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664" w:rsidRPr="00E01D5A" w:rsidRDefault="00C24664" w:rsidP="00C24664">
      <w:pPr>
        <w:spacing w:before="10" w:after="10" w:line="240" w:lineRule="auto"/>
        <w:ind w:left="720" w:right="720"/>
        <w:jc w:val="right"/>
        <w:rPr>
          <w:rFonts w:ascii="Times New Roman" w:hAnsi="Times New Roman"/>
          <w:b/>
        </w:rPr>
      </w:pPr>
      <w:r w:rsidRPr="00E01D5A">
        <w:rPr>
          <w:rFonts w:ascii="Times New Roman" w:hAnsi="Times New Roman"/>
          <w:b/>
        </w:rPr>
        <w:t>P3</w:t>
      </w:r>
    </w:p>
    <w:p w:rsidR="00C24664" w:rsidRPr="00E01D5A" w:rsidRDefault="00C24664" w:rsidP="00C24664">
      <w:pPr>
        <w:widowControl w:val="0"/>
        <w:tabs>
          <w:tab w:val="left" w:pos="0"/>
        </w:tabs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i/>
          <w:iCs/>
          <w:sz w:val="18"/>
          <w:szCs w:val="18"/>
        </w:rPr>
        <w:t>Asia-Pacific Journal of Molecular Medicine 2017, 7 (SUPP 1)</w:t>
      </w:r>
    </w:p>
    <w:p w:rsidR="00C24664" w:rsidRPr="00E01D5A" w:rsidRDefault="00C24664" w:rsidP="00C2466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>Abstracts for 7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Regional Conference on Molecular Medicine (RCMM)</w:t>
      </w:r>
    </w:p>
    <w:p w:rsidR="00C24664" w:rsidRPr="00E01D5A" w:rsidRDefault="00C24664" w:rsidP="00C2466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iCs/>
          <w:sz w:val="18"/>
          <w:szCs w:val="18"/>
        </w:rPr>
      </w:pPr>
      <w:r w:rsidRPr="00E01D5A">
        <w:rPr>
          <w:rFonts w:ascii="Times New Roman" w:hAnsi="Times New Roman"/>
          <w:b/>
          <w:iCs/>
          <w:sz w:val="18"/>
          <w:szCs w:val="18"/>
        </w:rPr>
        <w:t xml:space="preserve"> </w:t>
      </w:r>
      <w:proofErr w:type="gramStart"/>
      <w:r w:rsidRPr="00E01D5A">
        <w:rPr>
          <w:rFonts w:ascii="Times New Roman" w:hAnsi="Times New Roman"/>
          <w:b/>
          <w:iCs/>
          <w:sz w:val="18"/>
          <w:szCs w:val="18"/>
        </w:rPr>
        <w:t>in</w:t>
      </w:r>
      <w:proofErr w:type="gramEnd"/>
      <w:r w:rsidRPr="00E01D5A">
        <w:rPr>
          <w:rFonts w:ascii="Times New Roman" w:hAnsi="Times New Roman"/>
          <w:b/>
          <w:iCs/>
          <w:sz w:val="18"/>
          <w:szCs w:val="18"/>
        </w:rPr>
        <w:t xml:space="preserve"> Conjunction with 3</w:t>
      </w:r>
      <w:r w:rsidRPr="00E01D5A">
        <w:rPr>
          <w:rFonts w:ascii="Times New Roman" w:hAnsi="Times New Roman"/>
          <w:b/>
          <w:iCs/>
          <w:sz w:val="18"/>
          <w:szCs w:val="18"/>
          <w:vertAlign w:val="superscript"/>
        </w:rPr>
        <w:t>rd</w:t>
      </w:r>
      <w:r w:rsidRPr="00E01D5A">
        <w:rPr>
          <w:rFonts w:ascii="Times New Roman" w:hAnsi="Times New Roman"/>
          <w:b/>
          <w:iCs/>
          <w:sz w:val="18"/>
          <w:szCs w:val="18"/>
        </w:rPr>
        <w:t xml:space="preserve"> National Conference for Cancer Research 2017</w:t>
      </w:r>
    </w:p>
    <w:p w:rsidR="00C24664" w:rsidRPr="00E01D5A" w:rsidRDefault="00C24664" w:rsidP="00C24664">
      <w:pPr>
        <w:spacing w:before="10" w:after="10" w:line="240" w:lineRule="auto"/>
        <w:ind w:left="720" w:right="720"/>
        <w:jc w:val="center"/>
        <w:rPr>
          <w:rFonts w:ascii="Times New Roman" w:hAnsi="Times New Roman"/>
          <w:sz w:val="18"/>
          <w:szCs w:val="18"/>
        </w:rPr>
      </w:pPr>
      <w:r w:rsidRPr="00E01D5A">
        <w:rPr>
          <w:rFonts w:ascii="Times New Roman" w:hAnsi="Times New Roman"/>
          <w:b/>
          <w:sz w:val="18"/>
          <w:szCs w:val="18"/>
        </w:rPr>
        <w:t>10-1</w:t>
      </w:r>
      <w:r w:rsidRPr="00E01D5A">
        <w:rPr>
          <w:rFonts w:ascii="Times New Roman" w:hAnsi="Times New Roman" w:hint="eastAsia"/>
          <w:b/>
          <w:sz w:val="18"/>
          <w:szCs w:val="18"/>
        </w:rPr>
        <w:t>2</w:t>
      </w:r>
      <w:r w:rsidRPr="00E01D5A">
        <w:rPr>
          <w:rFonts w:ascii="Times New Roman" w:hAnsi="Times New Roman"/>
          <w:b/>
          <w:sz w:val="18"/>
          <w:szCs w:val="18"/>
          <w:vertAlign w:val="superscript"/>
        </w:rPr>
        <w:t>th</w:t>
      </w:r>
      <w:r w:rsidRPr="00E01D5A">
        <w:rPr>
          <w:rFonts w:ascii="Times New Roman" w:hAnsi="Times New Roman"/>
          <w:b/>
          <w:sz w:val="18"/>
          <w:szCs w:val="18"/>
        </w:rPr>
        <w:t xml:space="preserve"> November 2017, Auditorium UMBI, Kuala Lumpur</w:t>
      </w:r>
    </w:p>
    <w:p w:rsidR="00C24664" w:rsidRDefault="00C24664" w:rsidP="00C2466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C24664" w:rsidRPr="00E01D5A" w:rsidRDefault="00C24664" w:rsidP="00C24664">
      <w:pPr>
        <w:widowControl w:val="0"/>
        <w:autoSpaceDE w:val="0"/>
        <w:autoSpaceDN w:val="0"/>
        <w:adjustRightInd w:val="0"/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18"/>
          <w:szCs w:val="18"/>
        </w:rPr>
      </w:pPr>
    </w:p>
    <w:p w:rsidR="00C24664" w:rsidRDefault="00C24664" w:rsidP="00C24664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b/>
          <w:sz w:val="24"/>
          <w:szCs w:val="24"/>
          <w:lang w:val="en-SG"/>
        </w:rPr>
      </w:pPr>
      <w:r w:rsidRPr="00037F85">
        <w:rPr>
          <w:rFonts w:ascii="Times New Roman" w:eastAsia="MS Mincho" w:hAnsi="Times New Roman"/>
          <w:b/>
          <w:sz w:val="24"/>
          <w:szCs w:val="24"/>
          <w:lang w:val="en-SG"/>
        </w:rPr>
        <w:t>Essential oils from dietary spices inhibits MMP-9 expression and prevents cancer cell proliferation and migration in MCF-7 and Panc-1 cells</w:t>
      </w:r>
    </w:p>
    <w:p w:rsidR="00C24664" w:rsidRPr="00E01D5A" w:rsidRDefault="00C24664" w:rsidP="00C24664">
      <w:pPr>
        <w:tabs>
          <w:tab w:val="left" w:pos="2250"/>
          <w:tab w:val="left" w:pos="2610"/>
          <w:tab w:val="left" w:pos="6210"/>
          <w:tab w:val="left" w:pos="6750"/>
          <w:tab w:val="left" w:pos="9270"/>
        </w:tabs>
        <w:spacing w:before="10" w:after="10" w:line="240" w:lineRule="auto"/>
        <w:ind w:left="720" w:right="720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C24664" w:rsidRDefault="00C24664" w:rsidP="00C2466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0"/>
          <w:szCs w:val="20"/>
          <w:lang w:val="en-SG"/>
        </w:rPr>
      </w:pPr>
      <w:proofErr w:type="spellStart"/>
      <w:r w:rsidRPr="00037F85">
        <w:rPr>
          <w:rFonts w:ascii="Times New Roman" w:eastAsia="MS Mincho" w:hAnsi="Times New Roman"/>
          <w:sz w:val="20"/>
          <w:szCs w:val="20"/>
          <w:lang w:val="en-SG"/>
        </w:rPr>
        <w:t>Jayakumar</w:t>
      </w:r>
      <w:proofErr w:type="spellEnd"/>
      <w:r w:rsidRPr="00037F85">
        <w:rPr>
          <w:rFonts w:ascii="Times New Roman" w:eastAsia="MS Mincho" w:hAnsi="Times New Roman"/>
          <w:sz w:val="20"/>
          <w:szCs w:val="20"/>
          <w:lang w:val="en-SG"/>
        </w:rPr>
        <w:t xml:space="preserve"> Rajarajeswaran</w:t>
      </w:r>
      <w:r w:rsidRPr="00037F85">
        <w:rPr>
          <w:rFonts w:ascii="Times New Roman" w:eastAsia="MS Mincho" w:hAnsi="Times New Roman"/>
          <w:sz w:val="20"/>
          <w:szCs w:val="20"/>
          <w:vertAlign w:val="superscript"/>
          <w:lang w:val="en-SG"/>
        </w:rPr>
        <w:t>1</w:t>
      </w:r>
      <w:r w:rsidRPr="00037F85">
        <w:rPr>
          <w:rFonts w:ascii="Times New Roman" w:eastAsia="MS Mincho" w:hAnsi="Times New Roman"/>
          <w:sz w:val="20"/>
          <w:szCs w:val="20"/>
          <w:lang w:val="en-SG"/>
        </w:rPr>
        <w:t xml:space="preserve">* and </w:t>
      </w:r>
      <w:proofErr w:type="spellStart"/>
      <w:r w:rsidRPr="00037F85">
        <w:rPr>
          <w:rFonts w:ascii="Times New Roman" w:eastAsia="MS Mincho" w:hAnsi="Times New Roman"/>
          <w:sz w:val="20"/>
          <w:szCs w:val="20"/>
          <w:lang w:val="en-SG"/>
        </w:rPr>
        <w:t>Ramaraj</w:t>
      </w:r>
      <w:proofErr w:type="spellEnd"/>
      <w:r w:rsidRPr="00037F85">
        <w:rPr>
          <w:rFonts w:ascii="Times New Roman" w:eastAsia="MS Mincho" w:hAnsi="Times New Roman"/>
          <w:sz w:val="20"/>
          <w:szCs w:val="20"/>
          <w:lang w:val="en-SG"/>
        </w:rPr>
        <w:t xml:space="preserve"> Thirugnanasampandan</w:t>
      </w:r>
      <w:r w:rsidRPr="00037F85">
        <w:rPr>
          <w:rFonts w:ascii="Times New Roman" w:eastAsia="MS Mincho" w:hAnsi="Times New Roman"/>
          <w:sz w:val="20"/>
          <w:szCs w:val="20"/>
          <w:vertAlign w:val="superscript"/>
          <w:lang w:val="en-SG"/>
        </w:rPr>
        <w:t>2</w:t>
      </w:r>
    </w:p>
    <w:p w:rsidR="00C24664" w:rsidRPr="00A82AE4" w:rsidRDefault="00C24664" w:rsidP="00C2466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sz w:val="24"/>
          <w:szCs w:val="20"/>
          <w:lang w:val="en-SG"/>
        </w:rPr>
      </w:pPr>
    </w:p>
    <w:p w:rsidR="00C24664" w:rsidRPr="00037F85" w:rsidRDefault="00C24664" w:rsidP="00C2466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sz w:val="16"/>
          <w:szCs w:val="16"/>
          <w:lang w:val="en-SG"/>
        </w:rPr>
      </w:pPr>
      <w:r w:rsidRPr="00037F85">
        <w:rPr>
          <w:rFonts w:ascii="Times New Roman" w:eastAsia="MS Mincho" w:hAnsi="Times New Roman"/>
          <w:i/>
          <w:sz w:val="16"/>
          <w:szCs w:val="16"/>
          <w:vertAlign w:val="superscript"/>
          <w:lang w:val="en-SG"/>
        </w:rPr>
        <w:t>1</w:t>
      </w:r>
      <w:r w:rsidRPr="00037F85">
        <w:rPr>
          <w:rFonts w:ascii="Times New Roman" w:eastAsia="MS Mincho" w:hAnsi="Times New Roman"/>
          <w:i/>
          <w:sz w:val="16"/>
          <w:szCs w:val="16"/>
          <w:lang w:val="en-SG"/>
        </w:rPr>
        <w:t>Department of Molecular Medicine, Faculty of Medicine, University of Malaya, 50603</w:t>
      </w:r>
    </w:p>
    <w:p w:rsidR="00C24664" w:rsidRPr="00037F85" w:rsidRDefault="00C24664" w:rsidP="00C2466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sz w:val="16"/>
          <w:szCs w:val="16"/>
          <w:lang w:val="en-SG"/>
        </w:rPr>
      </w:pPr>
      <w:r w:rsidRPr="00037F85">
        <w:rPr>
          <w:rFonts w:ascii="Times New Roman" w:eastAsia="MS Mincho" w:hAnsi="Times New Roman"/>
          <w:i/>
          <w:sz w:val="16"/>
          <w:szCs w:val="16"/>
          <w:lang w:val="en-SG"/>
        </w:rPr>
        <w:t xml:space="preserve">Kuala Lumpur, Malaysia. </w:t>
      </w:r>
      <w:proofErr w:type="gramStart"/>
      <w:r w:rsidRPr="00037F85">
        <w:rPr>
          <w:rFonts w:ascii="Times New Roman" w:eastAsia="MS Mincho" w:hAnsi="Times New Roman"/>
          <w:i/>
          <w:sz w:val="16"/>
          <w:szCs w:val="16"/>
          <w:vertAlign w:val="superscript"/>
          <w:lang w:val="en-SG"/>
        </w:rPr>
        <w:t>2</w:t>
      </w:r>
      <w:r w:rsidRPr="00037F85">
        <w:rPr>
          <w:rFonts w:ascii="Times New Roman" w:eastAsia="MS Mincho" w:hAnsi="Times New Roman"/>
          <w:i/>
          <w:sz w:val="16"/>
          <w:szCs w:val="16"/>
          <w:lang w:val="en-SG"/>
        </w:rPr>
        <w:t xml:space="preserve">Department of Biotechnology, </w:t>
      </w:r>
      <w:proofErr w:type="spellStart"/>
      <w:r w:rsidRPr="00037F85">
        <w:rPr>
          <w:rFonts w:ascii="Times New Roman" w:eastAsia="MS Mincho" w:hAnsi="Times New Roman"/>
          <w:i/>
          <w:sz w:val="16"/>
          <w:szCs w:val="16"/>
          <w:lang w:val="en-SG"/>
        </w:rPr>
        <w:t>Kongunadu</w:t>
      </w:r>
      <w:proofErr w:type="spellEnd"/>
      <w:r w:rsidRPr="00037F85">
        <w:rPr>
          <w:rFonts w:ascii="Times New Roman" w:eastAsia="MS Mincho" w:hAnsi="Times New Roman"/>
          <w:i/>
          <w:sz w:val="16"/>
          <w:szCs w:val="16"/>
          <w:lang w:val="en-SG"/>
        </w:rPr>
        <w:t xml:space="preserve"> Arts and Science College, GN Mills, Coimbatore, Tamil Nadu, India.</w:t>
      </w:r>
      <w:proofErr w:type="gramEnd"/>
    </w:p>
    <w:p w:rsidR="00C24664" w:rsidRPr="008077B0" w:rsidRDefault="00C24664" w:rsidP="00C24664">
      <w:pPr>
        <w:spacing w:before="10" w:after="10" w:line="240" w:lineRule="auto"/>
        <w:ind w:left="720" w:right="720"/>
        <w:jc w:val="center"/>
        <w:rPr>
          <w:rFonts w:ascii="Times New Roman" w:eastAsia="MS Mincho" w:hAnsi="Times New Roman"/>
          <w:i/>
          <w:sz w:val="24"/>
          <w:szCs w:val="16"/>
          <w:lang w:val="en-SG"/>
        </w:rPr>
      </w:pPr>
    </w:p>
    <w:p w:rsidR="00C24664" w:rsidRPr="00E01D5A" w:rsidRDefault="00C24664" w:rsidP="00C24664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  <w:r w:rsidRPr="00E01D5A">
        <w:rPr>
          <w:rFonts w:ascii="Times New Roman" w:hAnsi="Times New Roman"/>
          <w:b/>
          <w:sz w:val="24"/>
          <w:szCs w:val="24"/>
        </w:rPr>
        <w:t>ABSTRACT</w:t>
      </w:r>
    </w:p>
    <w:p w:rsidR="00C24664" w:rsidRDefault="00C24664" w:rsidP="00C24664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C24664" w:rsidRDefault="00C24664" w:rsidP="00C24664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center"/>
        <w:rPr>
          <w:rFonts w:ascii="Times New Roman" w:hAnsi="Times New Roman"/>
          <w:b/>
          <w:sz w:val="24"/>
          <w:szCs w:val="24"/>
        </w:rPr>
      </w:pPr>
    </w:p>
    <w:p w:rsidR="00C24664" w:rsidRPr="008077B0" w:rsidRDefault="00C24664" w:rsidP="00C24664">
      <w:pPr>
        <w:tabs>
          <w:tab w:val="left" w:pos="567"/>
          <w:tab w:val="left" w:pos="851"/>
        </w:tabs>
        <w:spacing w:before="10" w:after="10" w:line="240" w:lineRule="auto"/>
        <w:ind w:left="720" w:right="720"/>
        <w:jc w:val="both"/>
        <w:rPr>
          <w:rFonts w:ascii="Times New Roman" w:hAnsi="Times New Roman"/>
          <w:sz w:val="24"/>
          <w:szCs w:val="24"/>
        </w:rPr>
      </w:pPr>
      <w:r w:rsidRPr="008077B0">
        <w:rPr>
          <w:rFonts w:ascii="Times New Roman" w:hAnsi="Times New Roman"/>
          <w:sz w:val="24"/>
          <w:szCs w:val="24"/>
        </w:rPr>
        <w:t xml:space="preserve">Matrix </w:t>
      </w:r>
      <w:proofErr w:type="spellStart"/>
      <w:r w:rsidRPr="008077B0">
        <w:rPr>
          <w:rFonts w:ascii="Times New Roman" w:hAnsi="Times New Roman"/>
          <w:sz w:val="24"/>
          <w:szCs w:val="24"/>
        </w:rPr>
        <w:t>metalloproteinases</w:t>
      </w:r>
      <w:proofErr w:type="spellEnd"/>
      <w:r w:rsidRPr="008077B0">
        <w:rPr>
          <w:rFonts w:ascii="Times New Roman" w:hAnsi="Times New Roman"/>
          <w:sz w:val="24"/>
          <w:szCs w:val="24"/>
        </w:rPr>
        <w:t xml:space="preserve"> (MMPs) released from the inflammatory cells are involved in the development and progression of human cancers. Among the various MMPs, MMP-9 is found to be involved in metastasis of breast, colon and ovarian cancers. The essential oils from </w:t>
      </w:r>
      <w:proofErr w:type="spellStart"/>
      <w:r w:rsidRPr="008077B0">
        <w:rPr>
          <w:rFonts w:ascii="Times New Roman" w:hAnsi="Times New Roman"/>
          <w:sz w:val="24"/>
          <w:szCs w:val="24"/>
        </w:rPr>
        <w:t>Ocimum</w:t>
      </w:r>
      <w:proofErr w:type="spellEnd"/>
      <w:r w:rsidRPr="008077B0">
        <w:rPr>
          <w:rFonts w:ascii="Times New Roman" w:hAnsi="Times New Roman"/>
          <w:sz w:val="24"/>
          <w:szCs w:val="24"/>
        </w:rPr>
        <w:t xml:space="preserve"> sanctum was tested for its effect on inhibiting the proliferation of human breast cancer MCF-7 and Panc-1 cells and reducing the expression of MMP-9. The human lymphocytes were treated with </w:t>
      </w:r>
      <w:proofErr w:type="spellStart"/>
      <w:r w:rsidRPr="008077B0">
        <w:rPr>
          <w:rFonts w:ascii="Times New Roman" w:hAnsi="Times New Roman"/>
          <w:sz w:val="24"/>
          <w:szCs w:val="24"/>
        </w:rPr>
        <w:t>lipopolysacharride</w:t>
      </w:r>
      <w:proofErr w:type="spellEnd"/>
      <w:r w:rsidRPr="008077B0">
        <w:rPr>
          <w:rFonts w:ascii="Times New Roman" w:hAnsi="Times New Roman"/>
          <w:sz w:val="24"/>
          <w:szCs w:val="24"/>
        </w:rPr>
        <w:t xml:space="preserve"> to induce inflammation and then treated with essential oils. The expression of MMP-9 was analyzed using gelatin </w:t>
      </w:r>
      <w:proofErr w:type="spellStart"/>
      <w:r w:rsidRPr="008077B0">
        <w:rPr>
          <w:rFonts w:ascii="Times New Roman" w:hAnsi="Times New Roman"/>
          <w:sz w:val="24"/>
          <w:szCs w:val="24"/>
        </w:rPr>
        <w:t>zymography</w:t>
      </w:r>
      <w:proofErr w:type="spellEnd"/>
      <w:r w:rsidRPr="008077B0">
        <w:rPr>
          <w:rFonts w:ascii="Times New Roman" w:hAnsi="Times New Roman"/>
          <w:sz w:val="24"/>
          <w:szCs w:val="24"/>
        </w:rPr>
        <w:t xml:space="preserve"> and reverse transcriptase PCR methods. The results showed that MMP-9 expression was completely inhibited at 250 </w:t>
      </w:r>
      <w:proofErr w:type="spellStart"/>
      <w:r w:rsidRPr="008077B0">
        <w:rPr>
          <w:rFonts w:ascii="Times New Roman" w:hAnsi="Times New Roman"/>
          <w:sz w:val="24"/>
          <w:szCs w:val="24"/>
        </w:rPr>
        <w:t>ug</w:t>
      </w:r>
      <w:proofErr w:type="spellEnd"/>
      <w:r w:rsidRPr="008077B0">
        <w:rPr>
          <w:rFonts w:ascii="Times New Roman" w:hAnsi="Times New Roman"/>
          <w:sz w:val="24"/>
          <w:szCs w:val="24"/>
        </w:rPr>
        <w:t xml:space="preserve">/ml of essential oil. A dose dependent decrease in the expression of MMP-9 was observed in reverse transcriptase PCR. The inhibitory effects of essential oils on the proliferation of MCF-7 and Panc-1 cells were tested using MTT assay and real time PCR analysis. We found that </w:t>
      </w:r>
      <w:proofErr w:type="spellStart"/>
      <w:r w:rsidRPr="008077B0">
        <w:rPr>
          <w:rFonts w:ascii="Times New Roman" w:hAnsi="Times New Roman"/>
          <w:sz w:val="24"/>
          <w:szCs w:val="24"/>
        </w:rPr>
        <w:t>Ocimum</w:t>
      </w:r>
      <w:proofErr w:type="spellEnd"/>
      <w:r w:rsidRPr="008077B0">
        <w:rPr>
          <w:rFonts w:ascii="Times New Roman" w:hAnsi="Times New Roman"/>
          <w:sz w:val="24"/>
          <w:szCs w:val="24"/>
        </w:rPr>
        <w:t xml:space="preserve"> sanctum essential oil (OSEO) inhibited proliferation and migration of MCF-7 and Panc-1 cells in a dose-dependent manner. The OSEO also induced apoptosis as evidenced by the increasing number of </w:t>
      </w:r>
      <w:proofErr w:type="spellStart"/>
      <w:r w:rsidRPr="008077B0">
        <w:rPr>
          <w:rFonts w:ascii="Times New Roman" w:hAnsi="Times New Roman"/>
          <w:sz w:val="24"/>
          <w:szCs w:val="24"/>
        </w:rPr>
        <w:t>propidium</w:t>
      </w:r>
      <w:proofErr w:type="spellEnd"/>
      <w:r w:rsidRPr="008077B0">
        <w:rPr>
          <w:rFonts w:ascii="Times New Roman" w:hAnsi="Times New Roman"/>
          <w:sz w:val="24"/>
          <w:szCs w:val="24"/>
        </w:rPr>
        <w:t xml:space="preserve"> iodide stained apoptotic nucleic of cancer cells. Gene expression analysis revealed that OSEO up-regulates the apoptotic genes p53 and Bid and as well elevates the ratio of </w:t>
      </w:r>
      <w:proofErr w:type="spellStart"/>
      <w:r w:rsidRPr="008077B0">
        <w:rPr>
          <w:rFonts w:ascii="Times New Roman" w:hAnsi="Times New Roman"/>
          <w:sz w:val="24"/>
          <w:szCs w:val="24"/>
        </w:rPr>
        <w:t>Bax</w:t>
      </w:r>
      <w:proofErr w:type="spellEnd"/>
      <w:r w:rsidRPr="008077B0">
        <w:rPr>
          <w:rFonts w:ascii="Times New Roman" w:hAnsi="Times New Roman"/>
          <w:sz w:val="24"/>
          <w:szCs w:val="24"/>
        </w:rPr>
        <w:t>/Bcl-2. The results of our study proved that OSEO has the ability to express both anti-inflammatory and anticancer activities.</w:t>
      </w:r>
    </w:p>
    <w:p w:rsidR="005F50B0" w:rsidRPr="00C24664" w:rsidRDefault="005F50B0" w:rsidP="00C24664"/>
    <w:sectPr w:rsidR="005F50B0" w:rsidRPr="00C24664" w:rsidSect="005F50B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30792F"/>
    <w:rsid w:val="00155043"/>
    <w:rsid w:val="00220522"/>
    <w:rsid w:val="00267BB4"/>
    <w:rsid w:val="00272285"/>
    <w:rsid w:val="00284F61"/>
    <w:rsid w:val="002B4529"/>
    <w:rsid w:val="0030792F"/>
    <w:rsid w:val="00377C06"/>
    <w:rsid w:val="003F11C2"/>
    <w:rsid w:val="004B7E69"/>
    <w:rsid w:val="005F50B0"/>
    <w:rsid w:val="00705D6A"/>
    <w:rsid w:val="00764AD8"/>
    <w:rsid w:val="0078613A"/>
    <w:rsid w:val="007C0633"/>
    <w:rsid w:val="0086554A"/>
    <w:rsid w:val="00867291"/>
    <w:rsid w:val="008D0F2B"/>
    <w:rsid w:val="00982060"/>
    <w:rsid w:val="00A24E8D"/>
    <w:rsid w:val="00C24664"/>
    <w:rsid w:val="00E55C30"/>
    <w:rsid w:val="00EC25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92F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327</Words>
  <Characters>1867</Characters>
  <Application>Microsoft Office Word</Application>
  <DocSecurity>0</DocSecurity>
  <Lines>15</Lines>
  <Paragraphs>4</Paragraphs>
  <ScaleCrop>false</ScaleCrop>
  <Company/>
  <LinksUpToDate>false</LinksUpToDate>
  <CharactersWithSpaces>2190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L7 ZAZMIR</dc:creator>
  <cp:lastModifiedBy>L7 ZAZMIR</cp:lastModifiedBy>
  <cp:revision>2</cp:revision>
  <dcterms:created xsi:type="dcterms:W3CDTF">2017-11-08T06:26:00Z</dcterms:created>
  <dcterms:modified xsi:type="dcterms:W3CDTF">2017-11-08T06:26:00Z</dcterms:modified>
</cp:coreProperties>
</file>