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1F9EC3" w14:textId="77777777" w:rsidR="007E79BD" w:rsidRPr="00C36221" w:rsidRDefault="007E79BD" w:rsidP="007E79BD">
      <w:pPr>
        <w:jc w:val="center"/>
        <w:rPr>
          <w:rFonts w:ascii="Arial" w:hAnsi="Arial"/>
          <w:b/>
        </w:rPr>
      </w:pPr>
      <w:r w:rsidRPr="00C36221">
        <w:rPr>
          <w:rFonts w:ascii="Arial" w:hAnsi="Arial"/>
          <w:b/>
        </w:rPr>
        <w:t xml:space="preserve">FORMAT STANDARD KERTAS PROPOSAL PENAWARAN KURSUS ELEKTIF CITRA </w:t>
      </w:r>
      <w:r>
        <w:rPr>
          <w:rFonts w:ascii="Arial" w:hAnsi="Arial"/>
          <w:b/>
        </w:rPr>
        <w:t xml:space="preserve">2 </w:t>
      </w:r>
      <w:r w:rsidRPr="00C36221">
        <w:rPr>
          <w:rFonts w:ascii="Arial" w:hAnsi="Arial"/>
          <w:b/>
        </w:rPr>
        <w:t>(KURSUS BARU)</w:t>
      </w:r>
    </w:p>
    <w:tbl>
      <w:tblPr>
        <w:tblStyle w:val="TableGrid"/>
        <w:tblW w:w="10294" w:type="dxa"/>
        <w:tblInd w:w="108" w:type="dxa"/>
        <w:tblLook w:val="04A0" w:firstRow="1" w:lastRow="0" w:firstColumn="1" w:lastColumn="0" w:noHBand="0" w:noVBand="1"/>
      </w:tblPr>
      <w:tblGrid>
        <w:gridCol w:w="520"/>
        <w:gridCol w:w="1790"/>
        <w:gridCol w:w="7984"/>
      </w:tblGrid>
      <w:tr w:rsidR="001534AA" w:rsidRPr="00657961" w14:paraId="269D5995" w14:textId="77777777" w:rsidTr="007E79BD">
        <w:tc>
          <w:tcPr>
            <w:tcW w:w="520" w:type="dxa"/>
          </w:tcPr>
          <w:p w14:paraId="611A67E5" w14:textId="77777777" w:rsidR="00120B0B" w:rsidRPr="00657961" w:rsidRDefault="00120B0B" w:rsidP="007E79BD">
            <w:pPr>
              <w:spacing w:before="120" w:after="120" w:line="276" w:lineRule="auto"/>
              <w:jc w:val="right"/>
              <w:rPr>
                <w:rFonts w:cstheme="minorHAnsi"/>
                <w:sz w:val="24"/>
                <w:szCs w:val="24"/>
              </w:rPr>
            </w:pPr>
            <w:r w:rsidRPr="00657961">
              <w:rPr>
                <w:rFonts w:cstheme="minorHAnsi"/>
                <w:sz w:val="24"/>
                <w:szCs w:val="24"/>
              </w:rPr>
              <w:t>1.</w:t>
            </w:r>
          </w:p>
        </w:tc>
        <w:tc>
          <w:tcPr>
            <w:tcW w:w="1790" w:type="dxa"/>
          </w:tcPr>
          <w:p w14:paraId="4D1099DA" w14:textId="77777777" w:rsidR="00120B0B" w:rsidRPr="00657961" w:rsidRDefault="00120B0B" w:rsidP="007E79BD">
            <w:pPr>
              <w:spacing w:before="120" w:after="120" w:line="276" w:lineRule="auto"/>
              <w:rPr>
                <w:rFonts w:cstheme="minorHAnsi"/>
                <w:sz w:val="24"/>
                <w:szCs w:val="24"/>
              </w:rPr>
            </w:pPr>
            <w:r w:rsidRPr="00657961">
              <w:rPr>
                <w:rFonts w:cstheme="minorHAnsi"/>
                <w:sz w:val="24"/>
                <w:szCs w:val="24"/>
              </w:rPr>
              <w:t>KOD KURSUS</w:t>
            </w:r>
          </w:p>
        </w:tc>
        <w:tc>
          <w:tcPr>
            <w:tcW w:w="7984" w:type="dxa"/>
          </w:tcPr>
          <w:p w14:paraId="10EB1BFC" w14:textId="77777777" w:rsidR="00120B0B" w:rsidRPr="00657961" w:rsidRDefault="007E79BD" w:rsidP="000C062C">
            <w:pPr>
              <w:spacing w:before="120" w:after="120" w:line="276" w:lineRule="auto"/>
              <w:rPr>
                <w:rFonts w:cstheme="minorHAnsi"/>
                <w:sz w:val="24"/>
                <w:szCs w:val="24"/>
              </w:rPr>
            </w:pPr>
            <w:r>
              <w:rPr>
                <w:sz w:val="24"/>
                <w:szCs w:val="24"/>
                <w:lang w:val="sv-SE"/>
              </w:rPr>
              <w:t>LMCP</w:t>
            </w:r>
            <w:r w:rsidR="00657961" w:rsidRPr="00657961">
              <w:rPr>
                <w:sz w:val="24"/>
                <w:szCs w:val="24"/>
                <w:lang w:val="sv-SE"/>
              </w:rPr>
              <w:t>1212</w:t>
            </w:r>
          </w:p>
        </w:tc>
      </w:tr>
      <w:tr w:rsidR="001534AA" w:rsidRPr="00657961" w14:paraId="03A836A6" w14:textId="77777777" w:rsidTr="007E79BD">
        <w:tc>
          <w:tcPr>
            <w:tcW w:w="520" w:type="dxa"/>
          </w:tcPr>
          <w:p w14:paraId="7D826418" w14:textId="77777777" w:rsidR="00120B0B" w:rsidRPr="00657961" w:rsidRDefault="00120B0B" w:rsidP="007E79BD">
            <w:pPr>
              <w:spacing w:before="120" w:after="120" w:line="276" w:lineRule="auto"/>
              <w:jc w:val="right"/>
              <w:rPr>
                <w:rFonts w:cstheme="minorHAnsi"/>
                <w:sz w:val="24"/>
                <w:szCs w:val="24"/>
              </w:rPr>
            </w:pPr>
            <w:r w:rsidRPr="00657961">
              <w:rPr>
                <w:rFonts w:cstheme="minorHAnsi"/>
                <w:sz w:val="24"/>
                <w:szCs w:val="24"/>
              </w:rPr>
              <w:t>2.</w:t>
            </w:r>
          </w:p>
        </w:tc>
        <w:tc>
          <w:tcPr>
            <w:tcW w:w="1790" w:type="dxa"/>
          </w:tcPr>
          <w:p w14:paraId="0E46EB0D" w14:textId="77777777" w:rsidR="00120B0B" w:rsidRPr="00657961" w:rsidRDefault="00120B0B" w:rsidP="007E79BD">
            <w:pPr>
              <w:spacing w:before="120" w:after="120" w:line="276" w:lineRule="auto"/>
              <w:rPr>
                <w:rFonts w:cstheme="minorHAnsi"/>
                <w:sz w:val="24"/>
                <w:szCs w:val="24"/>
              </w:rPr>
            </w:pPr>
            <w:r w:rsidRPr="00657961">
              <w:rPr>
                <w:rFonts w:cstheme="minorHAnsi"/>
                <w:sz w:val="24"/>
                <w:szCs w:val="24"/>
              </w:rPr>
              <w:t>NAMA KURSUS</w:t>
            </w:r>
          </w:p>
        </w:tc>
        <w:tc>
          <w:tcPr>
            <w:tcW w:w="7984" w:type="dxa"/>
          </w:tcPr>
          <w:p w14:paraId="51B40ECA" w14:textId="77777777" w:rsidR="00120B0B" w:rsidRPr="00657961" w:rsidRDefault="000C062C" w:rsidP="007E79BD">
            <w:pPr>
              <w:spacing w:before="120" w:after="120" w:line="276" w:lineRule="auto"/>
              <w:rPr>
                <w:rFonts w:cstheme="minorHAnsi"/>
                <w:sz w:val="24"/>
                <w:szCs w:val="24"/>
              </w:rPr>
            </w:pPr>
            <w:r w:rsidRPr="00657961">
              <w:rPr>
                <w:rFonts w:cstheme="minorHAnsi"/>
                <w:sz w:val="24"/>
                <w:szCs w:val="24"/>
              </w:rPr>
              <w:t>Komuniti dan Literasi</w:t>
            </w:r>
            <w:r w:rsidR="00167409">
              <w:rPr>
                <w:rFonts w:cstheme="minorHAnsi"/>
                <w:sz w:val="24"/>
                <w:szCs w:val="24"/>
              </w:rPr>
              <w:t xml:space="preserve"> </w:t>
            </w:r>
            <w:r w:rsidR="00167409" w:rsidRPr="00167409">
              <w:rPr>
                <w:rFonts w:cstheme="minorHAnsi"/>
                <w:i/>
                <w:sz w:val="24"/>
                <w:szCs w:val="24"/>
              </w:rPr>
              <w:t>(Community and Literacy)</w:t>
            </w:r>
          </w:p>
        </w:tc>
      </w:tr>
      <w:tr w:rsidR="001534AA" w:rsidRPr="00657961" w14:paraId="63A1AD3E" w14:textId="77777777" w:rsidTr="007E79BD">
        <w:trPr>
          <w:trHeight w:val="413"/>
        </w:trPr>
        <w:tc>
          <w:tcPr>
            <w:tcW w:w="520" w:type="dxa"/>
          </w:tcPr>
          <w:p w14:paraId="67453AEB" w14:textId="77777777" w:rsidR="00120B0B" w:rsidRPr="00657961" w:rsidRDefault="00120B0B" w:rsidP="007E79BD">
            <w:pPr>
              <w:spacing w:before="120" w:after="120" w:line="276" w:lineRule="auto"/>
              <w:jc w:val="right"/>
              <w:rPr>
                <w:rFonts w:cstheme="minorHAnsi"/>
                <w:sz w:val="24"/>
                <w:szCs w:val="24"/>
              </w:rPr>
            </w:pPr>
            <w:r w:rsidRPr="00657961">
              <w:rPr>
                <w:rFonts w:cstheme="minorHAnsi"/>
                <w:sz w:val="24"/>
                <w:szCs w:val="24"/>
              </w:rPr>
              <w:t>3.</w:t>
            </w:r>
          </w:p>
        </w:tc>
        <w:tc>
          <w:tcPr>
            <w:tcW w:w="1790" w:type="dxa"/>
          </w:tcPr>
          <w:p w14:paraId="65F2478C" w14:textId="77777777" w:rsidR="00120B0B" w:rsidRPr="00657961" w:rsidRDefault="00120B0B" w:rsidP="007E79BD">
            <w:pPr>
              <w:spacing w:before="120" w:after="120" w:line="276" w:lineRule="auto"/>
              <w:rPr>
                <w:rFonts w:cstheme="minorHAnsi"/>
                <w:sz w:val="24"/>
                <w:szCs w:val="24"/>
              </w:rPr>
            </w:pPr>
            <w:r w:rsidRPr="00657961">
              <w:rPr>
                <w:rFonts w:cstheme="minorHAnsi"/>
                <w:sz w:val="24"/>
                <w:szCs w:val="24"/>
              </w:rPr>
              <w:t>TARAF KURSUS</w:t>
            </w:r>
          </w:p>
        </w:tc>
        <w:tc>
          <w:tcPr>
            <w:tcW w:w="7984" w:type="dxa"/>
          </w:tcPr>
          <w:p w14:paraId="1AAFC192" w14:textId="77777777" w:rsidR="00120B0B" w:rsidRPr="00657961" w:rsidRDefault="009A0604" w:rsidP="007F204A">
            <w:pPr>
              <w:spacing w:before="120" w:after="120" w:line="276" w:lineRule="auto"/>
              <w:rPr>
                <w:rFonts w:cstheme="minorHAnsi"/>
                <w:sz w:val="24"/>
                <w:szCs w:val="24"/>
              </w:rPr>
            </w:pPr>
            <w:r w:rsidRPr="00657961">
              <w:rPr>
                <w:rFonts w:cstheme="minorHAnsi"/>
                <w:sz w:val="24"/>
                <w:szCs w:val="24"/>
              </w:rPr>
              <w:t>E</w:t>
            </w:r>
            <w:r w:rsidR="00120B0B" w:rsidRPr="00657961">
              <w:rPr>
                <w:rFonts w:cstheme="minorHAnsi"/>
                <w:sz w:val="24"/>
                <w:szCs w:val="24"/>
              </w:rPr>
              <w:t>lektif</w:t>
            </w:r>
            <w:r w:rsidR="000D559F" w:rsidRPr="00657961">
              <w:rPr>
                <w:rFonts w:cstheme="minorHAnsi"/>
                <w:sz w:val="24"/>
                <w:szCs w:val="24"/>
              </w:rPr>
              <w:t xml:space="preserve"> Citra Domain </w:t>
            </w:r>
            <w:r w:rsidR="007F204A" w:rsidRPr="00657961">
              <w:rPr>
                <w:rFonts w:cstheme="minorHAnsi"/>
                <w:sz w:val="24"/>
                <w:szCs w:val="24"/>
              </w:rPr>
              <w:t>2</w:t>
            </w:r>
          </w:p>
        </w:tc>
      </w:tr>
      <w:tr w:rsidR="001534AA" w:rsidRPr="00657961" w14:paraId="5E72636E" w14:textId="77777777" w:rsidTr="007E79BD">
        <w:trPr>
          <w:trHeight w:val="782"/>
        </w:trPr>
        <w:tc>
          <w:tcPr>
            <w:tcW w:w="520" w:type="dxa"/>
          </w:tcPr>
          <w:p w14:paraId="4C800DFF" w14:textId="77777777" w:rsidR="00120B0B" w:rsidRPr="00657961" w:rsidRDefault="00120B0B" w:rsidP="007E79BD">
            <w:pPr>
              <w:spacing w:before="120" w:after="120" w:line="276" w:lineRule="auto"/>
              <w:jc w:val="right"/>
              <w:rPr>
                <w:rFonts w:cstheme="minorHAnsi"/>
                <w:sz w:val="24"/>
                <w:szCs w:val="24"/>
              </w:rPr>
            </w:pPr>
            <w:r w:rsidRPr="00657961">
              <w:rPr>
                <w:rFonts w:cstheme="minorHAnsi"/>
                <w:sz w:val="24"/>
                <w:szCs w:val="24"/>
              </w:rPr>
              <w:t>4.</w:t>
            </w:r>
          </w:p>
        </w:tc>
        <w:tc>
          <w:tcPr>
            <w:tcW w:w="1790" w:type="dxa"/>
          </w:tcPr>
          <w:p w14:paraId="67A5CDBF" w14:textId="77777777" w:rsidR="00120B0B" w:rsidRPr="00657961" w:rsidRDefault="00120B0B" w:rsidP="007E79BD">
            <w:pPr>
              <w:spacing w:before="120" w:after="120" w:line="276" w:lineRule="auto"/>
              <w:rPr>
                <w:rFonts w:cstheme="minorHAnsi"/>
                <w:sz w:val="24"/>
                <w:szCs w:val="24"/>
              </w:rPr>
            </w:pPr>
            <w:r w:rsidRPr="00657961">
              <w:rPr>
                <w:rFonts w:cstheme="minorHAnsi"/>
                <w:sz w:val="24"/>
                <w:szCs w:val="24"/>
              </w:rPr>
              <w:t>PENYELARAS KURSUS</w:t>
            </w:r>
          </w:p>
        </w:tc>
        <w:tc>
          <w:tcPr>
            <w:tcW w:w="7984" w:type="dxa"/>
          </w:tcPr>
          <w:p w14:paraId="5ED2F79E" w14:textId="77777777" w:rsidR="00120B0B" w:rsidRPr="00657961" w:rsidRDefault="002A6690" w:rsidP="000C062C">
            <w:pPr>
              <w:spacing w:before="120" w:after="120" w:line="276" w:lineRule="auto"/>
              <w:rPr>
                <w:rFonts w:cstheme="minorHAnsi"/>
                <w:sz w:val="24"/>
                <w:szCs w:val="24"/>
              </w:rPr>
            </w:pPr>
            <w:r w:rsidRPr="00657961">
              <w:rPr>
                <w:rFonts w:cstheme="minorHAnsi"/>
                <w:sz w:val="24"/>
                <w:szCs w:val="24"/>
              </w:rPr>
              <w:t xml:space="preserve">Dr Wahiza Wahi </w:t>
            </w:r>
          </w:p>
        </w:tc>
      </w:tr>
      <w:tr w:rsidR="001534AA" w:rsidRPr="00657961" w14:paraId="4AB79DF7" w14:textId="77777777" w:rsidTr="007E79BD">
        <w:tc>
          <w:tcPr>
            <w:tcW w:w="520" w:type="dxa"/>
          </w:tcPr>
          <w:p w14:paraId="655D568A" w14:textId="77777777" w:rsidR="00120B0B" w:rsidRPr="00657961" w:rsidRDefault="00120B0B" w:rsidP="007E79BD">
            <w:pPr>
              <w:spacing w:before="120" w:after="120" w:line="276" w:lineRule="auto"/>
              <w:jc w:val="right"/>
              <w:rPr>
                <w:rFonts w:cstheme="minorHAnsi"/>
                <w:sz w:val="24"/>
                <w:szCs w:val="24"/>
              </w:rPr>
            </w:pPr>
            <w:r w:rsidRPr="00657961">
              <w:rPr>
                <w:rFonts w:cstheme="minorHAnsi"/>
                <w:sz w:val="24"/>
                <w:szCs w:val="24"/>
              </w:rPr>
              <w:t>5.</w:t>
            </w:r>
          </w:p>
        </w:tc>
        <w:tc>
          <w:tcPr>
            <w:tcW w:w="1790" w:type="dxa"/>
          </w:tcPr>
          <w:p w14:paraId="48CDD555" w14:textId="77777777" w:rsidR="00120B0B" w:rsidRPr="00657961" w:rsidRDefault="00120B0B" w:rsidP="007E79BD">
            <w:pPr>
              <w:spacing w:before="120" w:after="120" w:line="276" w:lineRule="auto"/>
              <w:rPr>
                <w:rFonts w:cstheme="minorHAnsi"/>
                <w:sz w:val="24"/>
                <w:szCs w:val="24"/>
              </w:rPr>
            </w:pPr>
            <w:r w:rsidRPr="00657961">
              <w:rPr>
                <w:rFonts w:cstheme="minorHAnsi"/>
                <w:sz w:val="24"/>
                <w:szCs w:val="24"/>
              </w:rPr>
              <w:t>JUSTIFIKASI PENAWARAN KURSUS</w:t>
            </w:r>
          </w:p>
        </w:tc>
        <w:tc>
          <w:tcPr>
            <w:tcW w:w="7984" w:type="dxa"/>
          </w:tcPr>
          <w:p w14:paraId="1B7DF89F" w14:textId="77777777" w:rsidR="00120B0B" w:rsidRPr="00657961" w:rsidRDefault="006765B7" w:rsidP="007E79BD">
            <w:pPr>
              <w:spacing w:before="120" w:after="120" w:line="276" w:lineRule="auto"/>
              <w:rPr>
                <w:rFonts w:cstheme="minorHAnsi"/>
                <w:sz w:val="24"/>
                <w:szCs w:val="24"/>
              </w:rPr>
            </w:pPr>
            <w:r w:rsidRPr="00657961">
              <w:rPr>
                <w:rFonts w:cstheme="minorHAnsi"/>
                <w:sz w:val="24"/>
                <w:szCs w:val="24"/>
              </w:rPr>
              <w:t xml:space="preserve">Untuk memenuhi keperluan kursus elektif </w:t>
            </w:r>
            <w:r w:rsidR="00CC3B84" w:rsidRPr="00657961">
              <w:rPr>
                <w:rFonts w:cstheme="minorHAnsi"/>
                <w:sz w:val="24"/>
                <w:szCs w:val="24"/>
              </w:rPr>
              <w:t xml:space="preserve">Citra </w:t>
            </w:r>
            <w:r w:rsidRPr="00657961">
              <w:rPr>
                <w:rFonts w:cstheme="minorHAnsi"/>
                <w:sz w:val="24"/>
                <w:szCs w:val="24"/>
              </w:rPr>
              <w:t>universiti</w:t>
            </w:r>
          </w:p>
        </w:tc>
      </w:tr>
      <w:tr w:rsidR="001534AA" w:rsidRPr="00657961" w14:paraId="4EC098B0" w14:textId="77777777" w:rsidTr="007E79BD">
        <w:tc>
          <w:tcPr>
            <w:tcW w:w="520" w:type="dxa"/>
          </w:tcPr>
          <w:p w14:paraId="0133DB09" w14:textId="77777777" w:rsidR="00120B0B" w:rsidRPr="00657961" w:rsidRDefault="00120B0B" w:rsidP="007E79BD">
            <w:pPr>
              <w:spacing w:before="120" w:after="120" w:line="276" w:lineRule="auto"/>
              <w:jc w:val="right"/>
              <w:rPr>
                <w:rFonts w:cstheme="minorHAnsi"/>
                <w:sz w:val="24"/>
                <w:szCs w:val="24"/>
              </w:rPr>
            </w:pPr>
            <w:r w:rsidRPr="00657961">
              <w:rPr>
                <w:rFonts w:cstheme="minorHAnsi"/>
                <w:sz w:val="24"/>
                <w:szCs w:val="24"/>
              </w:rPr>
              <w:t>6.</w:t>
            </w:r>
          </w:p>
        </w:tc>
        <w:tc>
          <w:tcPr>
            <w:tcW w:w="1790" w:type="dxa"/>
          </w:tcPr>
          <w:p w14:paraId="3D6694A1" w14:textId="77777777" w:rsidR="00120B0B" w:rsidRPr="00657961" w:rsidRDefault="00120B0B" w:rsidP="007E79BD">
            <w:pPr>
              <w:spacing w:before="120" w:after="120" w:line="276" w:lineRule="auto"/>
              <w:rPr>
                <w:rFonts w:cstheme="minorHAnsi"/>
                <w:sz w:val="24"/>
                <w:szCs w:val="24"/>
              </w:rPr>
            </w:pPr>
            <w:r w:rsidRPr="00657961">
              <w:rPr>
                <w:rFonts w:cstheme="minorHAnsi"/>
                <w:sz w:val="24"/>
                <w:szCs w:val="24"/>
              </w:rPr>
              <w:t xml:space="preserve">SEMESTER DAN TAHUN DITAWARKAN </w:t>
            </w:r>
          </w:p>
        </w:tc>
        <w:tc>
          <w:tcPr>
            <w:tcW w:w="7984" w:type="dxa"/>
          </w:tcPr>
          <w:p w14:paraId="2360AC59" w14:textId="77777777" w:rsidR="00120B0B" w:rsidRPr="00657961" w:rsidRDefault="006765B7" w:rsidP="00657961">
            <w:pPr>
              <w:spacing w:before="120" w:after="120" w:line="276" w:lineRule="auto"/>
              <w:rPr>
                <w:rFonts w:cstheme="minorHAnsi"/>
                <w:sz w:val="24"/>
                <w:szCs w:val="24"/>
              </w:rPr>
            </w:pPr>
            <w:r w:rsidRPr="00657961">
              <w:rPr>
                <w:rFonts w:cstheme="minorHAnsi"/>
                <w:sz w:val="24"/>
                <w:szCs w:val="24"/>
              </w:rPr>
              <w:t xml:space="preserve">Semester </w:t>
            </w:r>
            <w:r w:rsidR="00657961">
              <w:rPr>
                <w:rFonts w:cstheme="minorHAnsi"/>
                <w:sz w:val="24"/>
                <w:szCs w:val="24"/>
              </w:rPr>
              <w:t>2</w:t>
            </w:r>
            <w:r w:rsidRPr="00657961">
              <w:rPr>
                <w:rFonts w:cstheme="minorHAnsi"/>
                <w:sz w:val="24"/>
                <w:szCs w:val="24"/>
              </w:rPr>
              <w:t xml:space="preserve"> 2015-2016</w:t>
            </w:r>
          </w:p>
        </w:tc>
      </w:tr>
      <w:tr w:rsidR="001534AA" w:rsidRPr="00657961" w14:paraId="710BD6AE" w14:textId="77777777" w:rsidTr="007E79BD">
        <w:trPr>
          <w:trHeight w:val="404"/>
        </w:trPr>
        <w:tc>
          <w:tcPr>
            <w:tcW w:w="520" w:type="dxa"/>
          </w:tcPr>
          <w:p w14:paraId="4DAE8748" w14:textId="77777777" w:rsidR="00120B0B" w:rsidRPr="00657961" w:rsidRDefault="00120B0B" w:rsidP="007E79BD">
            <w:pPr>
              <w:spacing w:before="120" w:after="120" w:line="276" w:lineRule="auto"/>
              <w:jc w:val="right"/>
              <w:rPr>
                <w:rFonts w:cstheme="minorHAnsi"/>
                <w:sz w:val="24"/>
                <w:szCs w:val="24"/>
              </w:rPr>
            </w:pPr>
            <w:r w:rsidRPr="00657961">
              <w:rPr>
                <w:rFonts w:cstheme="minorHAnsi"/>
                <w:sz w:val="24"/>
                <w:szCs w:val="24"/>
              </w:rPr>
              <w:t>7.</w:t>
            </w:r>
          </w:p>
        </w:tc>
        <w:tc>
          <w:tcPr>
            <w:tcW w:w="1790" w:type="dxa"/>
          </w:tcPr>
          <w:p w14:paraId="3B88ABD9" w14:textId="77777777" w:rsidR="00120B0B" w:rsidRPr="00657961" w:rsidRDefault="00120B0B" w:rsidP="007E79BD">
            <w:pPr>
              <w:spacing w:before="120" w:after="120" w:line="276" w:lineRule="auto"/>
              <w:rPr>
                <w:rFonts w:cstheme="minorHAnsi"/>
                <w:sz w:val="24"/>
                <w:szCs w:val="24"/>
              </w:rPr>
            </w:pPr>
            <w:r w:rsidRPr="00657961">
              <w:rPr>
                <w:rFonts w:cstheme="minorHAnsi"/>
                <w:sz w:val="24"/>
                <w:szCs w:val="24"/>
              </w:rPr>
              <w:t>NILAI KREDIT</w:t>
            </w:r>
          </w:p>
        </w:tc>
        <w:tc>
          <w:tcPr>
            <w:tcW w:w="7984" w:type="dxa"/>
          </w:tcPr>
          <w:p w14:paraId="053583BF" w14:textId="77777777" w:rsidR="00120B0B" w:rsidRPr="00657961" w:rsidRDefault="000C062C" w:rsidP="007E79BD">
            <w:pPr>
              <w:spacing w:before="120" w:after="120" w:line="276" w:lineRule="auto"/>
              <w:rPr>
                <w:rFonts w:cstheme="minorHAnsi"/>
                <w:sz w:val="24"/>
                <w:szCs w:val="24"/>
              </w:rPr>
            </w:pPr>
            <w:r w:rsidRPr="00657961">
              <w:rPr>
                <w:rFonts w:cstheme="minorHAnsi"/>
                <w:sz w:val="24"/>
                <w:szCs w:val="24"/>
              </w:rPr>
              <w:t>2</w:t>
            </w:r>
          </w:p>
        </w:tc>
      </w:tr>
      <w:tr w:rsidR="001534AA" w:rsidRPr="00657961" w14:paraId="53FE7C50" w14:textId="77777777" w:rsidTr="007E79BD">
        <w:trPr>
          <w:trHeight w:val="611"/>
        </w:trPr>
        <w:tc>
          <w:tcPr>
            <w:tcW w:w="520" w:type="dxa"/>
          </w:tcPr>
          <w:p w14:paraId="6E37B610" w14:textId="77777777" w:rsidR="00120B0B" w:rsidRPr="00657961" w:rsidRDefault="00120B0B" w:rsidP="007E79BD">
            <w:pPr>
              <w:spacing w:before="120" w:after="120" w:line="276" w:lineRule="auto"/>
              <w:jc w:val="right"/>
              <w:rPr>
                <w:rFonts w:cstheme="minorHAnsi"/>
                <w:sz w:val="24"/>
                <w:szCs w:val="24"/>
              </w:rPr>
            </w:pPr>
            <w:r w:rsidRPr="00657961">
              <w:rPr>
                <w:rFonts w:cstheme="minorHAnsi"/>
                <w:sz w:val="24"/>
                <w:szCs w:val="24"/>
              </w:rPr>
              <w:t>9.</w:t>
            </w:r>
          </w:p>
        </w:tc>
        <w:tc>
          <w:tcPr>
            <w:tcW w:w="1790" w:type="dxa"/>
          </w:tcPr>
          <w:p w14:paraId="6A507088" w14:textId="77777777" w:rsidR="00120B0B" w:rsidRPr="00657961" w:rsidRDefault="00120B0B" w:rsidP="007E79BD">
            <w:pPr>
              <w:spacing w:before="120" w:after="120" w:line="276" w:lineRule="auto"/>
              <w:rPr>
                <w:rFonts w:cstheme="minorHAnsi"/>
                <w:sz w:val="24"/>
                <w:szCs w:val="24"/>
              </w:rPr>
            </w:pPr>
            <w:r w:rsidRPr="00657961">
              <w:rPr>
                <w:rFonts w:cstheme="minorHAnsi"/>
                <w:sz w:val="24"/>
                <w:szCs w:val="24"/>
              </w:rPr>
              <w:t>OBJEKTIF KURSUS</w:t>
            </w:r>
          </w:p>
        </w:tc>
        <w:tc>
          <w:tcPr>
            <w:tcW w:w="7984" w:type="dxa"/>
          </w:tcPr>
          <w:p w14:paraId="2AFA00D4" w14:textId="77777777" w:rsidR="006765B7" w:rsidRPr="00657961" w:rsidRDefault="0014226B" w:rsidP="00B44D4A">
            <w:pPr>
              <w:rPr>
                <w:rFonts w:cstheme="minorHAnsi"/>
                <w:sz w:val="24"/>
                <w:szCs w:val="24"/>
              </w:rPr>
            </w:pPr>
            <w:r w:rsidRPr="00657961">
              <w:rPr>
                <w:rFonts w:eastAsia="MS Mincho" w:cs="Times New Roman"/>
                <w:sz w:val="24"/>
                <w:szCs w:val="24"/>
              </w:rPr>
              <w:t xml:space="preserve">Kursus ini  menerangkan kepada pelajar mengenai konsep </w:t>
            </w:r>
            <w:r w:rsidR="000C062C" w:rsidRPr="00657961">
              <w:rPr>
                <w:rFonts w:eastAsia="MS Mincho" w:cs="Times New Roman"/>
                <w:sz w:val="24"/>
                <w:szCs w:val="24"/>
              </w:rPr>
              <w:t xml:space="preserve">kepelbagaian literasi </w:t>
            </w:r>
            <w:r w:rsidRPr="00657961">
              <w:rPr>
                <w:rFonts w:eastAsia="MS Mincho" w:cs="Times New Roman"/>
                <w:sz w:val="24"/>
                <w:szCs w:val="24"/>
              </w:rPr>
              <w:t xml:space="preserve">dan </w:t>
            </w:r>
            <w:r w:rsidR="000C062C" w:rsidRPr="00657961">
              <w:rPr>
                <w:rFonts w:eastAsia="MS Mincho" w:cs="Times New Roman"/>
                <w:sz w:val="24"/>
                <w:szCs w:val="24"/>
              </w:rPr>
              <w:t xml:space="preserve"> </w:t>
            </w:r>
            <w:r w:rsidR="00B44D4A" w:rsidRPr="00657961">
              <w:rPr>
                <w:rFonts w:eastAsia="MS Mincho" w:cs="Times New Roman"/>
                <w:sz w:val="24"/>
                <w:szCs w:val="24"/>
              </w:rPr>
              <w:t>kepentingan/</w:t>
            </w:r>
            <w:r w:rsidR="000C062C" w:rsidRPr="00657961">
              <w:rPr>
                <w:rFonts w:eastAsia="MS Mincho" w:cs="Times New Roman"/>
                <w:sz w:val="24"/>
                <w:szCs w:val="24"/>
              </w:rPr>
              <w:t>nilai literasi dalam pelbagai konteks dan komuniti</w:t>
            </w:r>
            <w:r w:rsidR="00810FEF">
              <w:rPr>
                <w:rFonts w:eastAsia="MS Mincho" w:cs="Times New Roman"/>
                <w:sz w:val="24"/>
                <w:szCs w:val="24"/>
              </w:rPr>
              <w:t>.</w:t>
            </w:r>
            <w:r w:rsidR="006765B7" w:rsidRPr="00657961">
              <w:rPr>
                <w:rFonts w:cstheme="minorHAnsi"/>
                <w:sz w:val="24"/>
                <w:szCs w:val="24"/>
              </w:rPr>
              <w:t xml:space="preserve"> </w:t>
            </w:r>
          </w:p>
        </w:tc>
      </w:tr>
      <w:tr w:rsidR="001534AA" w:rsidRPr="00657961" w14:paraId="38D65380" w14:textId="77777777" w:rsidTr="007E79BD">
        <w:tc>
          <w:tcPr>
            <w:tcW w:w="520" w:type="dxa"/>
          </w:tcPr>
          <w:p w14:paraId="64F3E4D9" w14:textId="77777777" w:rsidR="00120B0B" w:rsidRPr="00657961" w:rsidRDefault="00120B0B" w:rsidP="007E79BD">
            <w:pPr>
              <w:spacing w:before="120" w:after="120" w:line="276" w:lineRule="auto"/>
              <w:jc w:val="right"/>
              <w:rPr>
                <w:rFonts w:cstheme="minorHAnsi"/>
                <w:sz w:val="24"/>
                <w:szCs w:val="24"/>
              </w:rPr>
            </w:pPr>
            <w:r w:rsidRPr="00657961">
              <w:rPr>
                <w:rFonts w:cstheme="minorHAnsi"/>
                <w:sz w:val="24"/>
                <w:szCs w:val="24"/>
              </w:rPr>
              <w:t>10.</w:t>
            </w:r>
          </w:p>
        </w:tc>
        <w:tc>
          <w:tcPr>
            <w:tcW w:w="1790" w:type="dxa"/>
          </w:tcPr>
          <w:p w14:paraId="7B9F4639" w14:textId="77777777" w:rsidR="00120B0B" w:rsidRPr="00657961" w:rsidRDefault="00120B0B" w:rsidP="007E79BD">
            <w:pPr>
              <w:spacing w:before="120" w:after="120" w:line="276" w:lineRule="auto"/>
              <w:rPr>
                <w:rFonts w:cstheme="minorHAnsi"/>
                <w:sz w:val="24"/>
                <w:szCs w:val="24"/>
              </w:rPr>
            </w:pPr>
            <w:r w:rsidRPr="00657961">
              <w:rPr>
                <w:rFonts w:cstheme="minorHAnsi"/>
                <w:sz w:val="24"/>
                <w:szCs w:val="24"/>
              </w:rPr>
              <w:t>HASIL PEMBELAJARAN KURSUS</w:t>
            </w:r>
          </w:p>
        </w:tc>
        <w:tc>
          <w:tcPr>
            <w:tcW w:w="7984" w:type="dxa"/>
          </w:tcPr>
          <w:p w14:paraId="28560067" w14:textId="77777777" w:rsidR="0014226B" w:rsidRPr="00657961" w:rsidRDefault="00657961" w:rsidP="0014226B">
            <w:pPr>
              <w:rPr>
                <w:rFonts w:eastAsia="MS Mincho" w:cs="Times New Roman"/>
                <w:sz w:val="24"/>
                <w:szCs w:val="24"/>
              </w:rPr>
            </w:pPr>
            <w:r>
              <w:rPr>
                <w:rFonts w:eastAsia="MS Mincho" w:cs="Times New Roman"/>
                <w:sz w:val="24"/>
                <w:szCs w:val="24"/>
              </w:rPr>
              <w:t xml:space="preserve">Di akhir kursus ini, pelajar seharusnya berkebolehan untuk </w:t>
            </w:r>
          </w:p>
          <w:p w14:paraId="065A4776" w14:textId="77777777" w:rsidR="0014226B" w:rsidRPr="00657961" w:rsidRDefault="0014226B" w:rsidP="0014226B">
            <w:pPr>
              <w:numPr>
                <w:ilvl w:val="0"/>
                <w:numId w:val="29"/>
              </w:numPr>
              <w:contextualSpacing/>
              <w:rPr>
                <w:rFonts w:eastAsia="MS Mincho" w:cs="Times New Roman"/>
                <w:sz w:val="24"/>
                <w:szCs w:val="24"/>
              </w:rPr>
            </w:pPr>
            <w:r w:rsidRPr="00657961">
              <w:rPr>
                <w:rFonts w:eastAsia="MS Mincho" w:cs="Times New Roman"/>
                <w:sz w:val="24"/>
                <w:szCs w:val="24"/>
              </w:rPr>
              <w:t>Men</w:t>
            </w:r>
            <w:r w:rsidR="00092BEA">
              <w:rPr>
                <w:rFonts w:eastAsia="MS Mincho" w:cs="Times New Roman"/>
                <w:sz w:val="24"/>
                <w:szCs w:val="24"/>
              </w:rPr>
              <w:t xml:space="preserve">erangkan </w:t>
            </w:r>
            <w:r w:rsidRPr="00657961">
              <w:rPr>
                <w:rFonts w:eastAsia="MS Mincho" w:cs="Times New Roman"/>
                <w:sz w:val="24"/>
                <w:szCs w:val="24"/>
              </w:rPr>
              <w:t xml:space="preserve">konsep </w:t>
            </w:r>
            <w:r w:rsidR="00B44D4A" w:rsidRPr="00657961">
              <w:rPr>
                <w:rFonts w:eastAsia="MS Mincho" w:cs="Times New Roman"/>
                <w:sz w:val="24"/>
                <w:szCs w:val="24"/>
              </w:rPr>
              <w:t>kepelbagaian literasi</w:t>
            </w:r>
            <w:r w:rsidRPr="00657961">
              <w:rPr>
                <w:rFonts w:eastAsia="MS Mincho" w:cs="Times New Roman"/>
                <w:sz w:val="24"/>
                <w:szCs w:val="24"/>
              </w:rPr>
              <w:t>. (</w:t>
            </w:r>
            <w:r w:rsidR="00092BEA">
              <w:rPr>
                <w:rFonts w:eastAsia="MS Mincho" w:cs="Times New Roman"/>
                <w:sz w:val="24"/>
                <w:szCs w:val="24"/>
              </w:rPr>
              <w:t>A</w:t>
            </w:r>
            <w:r w:rsidR="00657961">
              <w:rPr>
                <w:rFonts w:eastAsia="MS Mincho" w:cs="Times New Roman"/>
                <w:sz w:val="24"/>
                <w:szCs w:val="24"/>
              </w:rPr>
              <w:t>3</w:t>
            </w:r>
            <w:r w:rsidRPr="00657961">
              <w:rPr>
                <w:rFonts w:eastAsia="MS Mincho" w:cs="Times New Roman"/>
                <w:sz w:val="24"/>
                <w:szCs w:val="24"/>
              </w:rPr>
              <w:t>)</w:t>
            </w:r>
          </w:p>
          <w:p w14:paraId="50743DC0" w14:textId="77777777" w:rsidR="0014226B" w:rsidRPr="00657961" w:rsidRDefault="0014226B" w:rsidP="0014226B">
            <w:pPr>
              <w:numPr>
                <w:ilvl w:val="0"/>
                <w:numId w:val="29"/>
              </w:numPr>
              <w:contextualSpacing/>
              <w:rPr>
                <w:rFonts w:eastAsia="MS Mincho" w:cs="Times New Roman"/>
                <w:sz w:val="24"/>
                <w:szCs w:val="24"/>
              </w:rPr>
            </w:pPr>
            <w:r w:rsidRPr="00657961">
              <w:rPr>
                <w:rFonts w:eastAsia="MS Mincho" w:cs="Times New Roman"/>
                <w:sz w:val="24"/>
                <w:szCs w:val="24"/>
              </w:rPr>
              <w:t>Me</w:t>
            </w:r>
            <w:r w:rsidR="00810FEF">
              <w:rPr>
                <w:rFonts w:eastAsia="MS Mincho" w:cs="Times New Roman"/>
                <w:sz w:val="24"/>
                <w:szCs w:val="24"/>
              </w:rPr>
              <w:t xml:space="preserve">nghubungkait konsep kepelbagaian </w:t>
            </w:r>
            <w:r w:rsidR="00B44D4A" w:rsidRPr="00657961">
              <w:rPr>
                <w:rFonts w:eastAsia="MS Mincho" w:cs="Times New Roman"/>
                <w:sz w:val="24"/>
                <w:szCs w:val="24"/>
              </w:rPr>
              <w:t xml:space="preserve">literasi </w:t>
            </w:r>
            <w:r w:rsidRPr="00657961">
              <w:rPr>
                <w:rFonts w:eastAsia="MS Mincho" w:cs="Times New Roman"/>
                <w:sz w:val="24"/>
                <w:szCs w:val="24"/>
              </w:rPr>
              <w:t xml:space="preserve">dalam </w:t>
            </w:r>
            <w:r w:rsidR="00810FEF">
              <w:rPr>
                <w:rFonts w:eastAsia="MS Mincho" w:cs="Times New Roman"/>
                <w:sz w:val="24"/>
                <w:szCs w:val="24"/>
              </w:rPr>
              <w:t xml:space="preserve">pelbagai konteks dan </w:t>
            </w:r>
            <w:r w:rsidR="00B44D4A" w:rsidRPr="00657961">
              <w:rPr>
                <w:rFonts w:eastAsia="MS Mincho" w:cs="Times New Roman"/>
                <w:sz w:val="24"/>
                <w:szCs w:val="24"/>
              </w:rPr>
              <w:t>komuniti</w:t>
            </w:r>
            <w:r w:rsidR="00657961">
              <w:rPr>
                <w:rFonts w:eastAsia="MS Mincho" w:cs="Times New Roman"/>
                <w:sz w:val="24"/>
                <w:szCs w:val="24"/>
              </w:rPr>
              <w:t>. (</w:t>
            </w:r>
            <w:r w:rsidR="00810FEF">
              <w:rPr>
                <w:rFonts w:eastAsia="MS Mincho" w:cs="Times New Roman"/>
                <w:sz w:val="24"/>
                <w:szCs w:val="24"/>
              </w:rPr>
              <w:t>A4</w:t>
            </w:r>
            <w:r w:rsidRPr="00657961">
              <w:rPr>
                <w:rFonts w:eastAsia="MS Mincho" w:cs="Times New Roman"/>
                <w:sz w:val="24"/>
                <w:szCs w:val="24"/>
              </w:rPr>
              <w:t>)</w:t>
            </w:r>
          </w:p>
          <w:p w14:paraId="1671DE52" w14:textId="77777777" w:rsidR="0014226B" w:rsidRPr="00657961" w:rsidRDefault="0014226B" w:rsidP="0014226B">
            <w:pPr>
              <w:numPr>
                <w:ilvl w:val="0"/>
                <w:numId w:val="29"/>
              </w:numPr>
              <w:contextualSpacing/>
              <w:rPr>
                <w:rFonts w:eastAsia="MS Mincho" w:cs="Times New Roman"/>
                <w:sz w:val="24"/>
                <w:szCs w:val="24"/>
              </w:rPr>
            </w:pPr>
            <w:r w:rsidRPr="00657961">
              <w:rPr>
                <w:rFonts w:eastAsia="MS Mincho" w:cs="Times New Roman"/>
                <w:sz w:val="24"/>
                <w:szCs w:val="24"/>
              </w:rPr>
              <w:t>Mem</w:t>
            </w:r>
            <w:r w:rsidR="00C458CE">
              <w:rPr>
                <w:rFonts w:eastAsia="MS Mincho" w:cs="Times New Roman"/>
                <w:sz w:val="24"/>
                <w:szCs w:val="24"/>
              </w:rPr>
              <w:t>beza</w:t>
            </w:r>
            <w:r w:rsidR="00810FEF">
              <w:rPr>
                <w:rFonts w:eastAsia="MS Mincho" w:cs="Times New Roman"/>
                <w:sz w:val="24"/>
                <w:szCs w:val="24"/>
              </w:rPr>
              <w:t xml:space="preserve">kan </w:t>
            </w:r>
            <w:r w:rsidR="00B44D4A" w:rsidRPr="00657961">
              <w:rPr>
                <w:rFonts w:eastAsia="MS Mincho" w:cs="Times New Roman"/>
                <w:sz w:val="24"/>
                <w:szCs w:val="24"/>
              </w:rPr>
              <w:t>kepelbagaian</w:t>
            </w:r>
            <w:r w:rsidR="00810FEF">
              <w:rPr>
                <w:rFonts w:eastAsia="MS Mincho" w:cs="Times New Roman"/>
                <w:sz w:val="24"/>
                <w:szCs w:val="24"/>
              </w:rPr>
              <w:t xml:space="preserve"> dan kepentingan/nilai</w:t>
            </w:r>
            <w:r w:rsidR="00B44D4A" w:rsidRPr="00657961">
              <w:rPr>
                <w:rFonts w:eastAsia="MS Mincho" w:cs="Times New Roman"/>
                <w:sz w:val="24"/>
                <w:szCs w:val="24"/>
              </w:rPr>
              <w:t xml:space="preserve"> literasi </w:t>
            </w:r>
            <w:r w:rsidRPr="00657961">
              <w:rPr>
                <w:rFonts w:eastAsia="MS Mincho" w:cs="Times New Roman"/>
                <w:sz w:val="24"/>
                <w:szCs w:val="24"/>
              </w:rPr>
              <w:t>dalam pelbagai konteks</w:t>
            </w:r>
            <w:r w:rsidR="00B44D4A" w:rsidRPr="00657961">
              <w:rPr>
                <w:rFonts w:eastAsia="MS Mincho" w:cs="Times New Roman"/>
                <w:sz w:val="24"/>
                <w:szCs w:val="24"/>
              </w:rPr>
              <w:t xml:space="preserve"> dan komuniti</w:t>
            </w:r>
            <w:r w:rsidRPr="00657961">
              <w:rPr>
                <w:rFonts w:eastAsia="MS Mincho" w:cs="Times New Roman"/>
                <w:sz w:val="24"/>
                <w:szCs w:val="24"/>
              </w:rPr>
              <w:t>. (A</w:t>
            </w:r>
            <w:r w:rsidR="00810FEF">
              <w:rPr>
                <w:rFonts w:eastAsia="MS Mincho" w:cs="Times New Roman"/>
                <w:sz w:val="24"/>
                <w:szCs w:val="24"/>
              </w:rPr>
              <w:t>5</w:t>
            </w:r>
            <w:r w:rsidRPr="00657961">
              <w:rPr>
                <w:rFonts w:eastAsia="MS Mincho" w:cs="Times New Roman"/>
                <w:sz w:val="24"/>
                <w:szCs w:val="24"/>
              </w:rPr>
              <w:t>)</w:t>
            </w:r>
          </w:p>
          <w:p w14:paraId="296AB506" w14:textId="77777777" w:rsidR="00120B0B" w:rsidRDefault="00120B0B" w:rsidP="007E79BD">
            <w:pPr>
              <w:jc w:val="both"/>
              <w:rPr>
                <w:rFonts w:eastAsia="Times New Roman" w:cstheme="minorHAnsi"/>
                <w:sz w:val="24"/>
                <w:szCs w:val="24"/>
                <w:lang w:eastAsia="ms-MY"/>
              </w:rPr>
            </w:pPr>
          </w:p>
          <w:p w14:paraId="7DAF7AB9" w14:textId="77777777" w:rsidR="00167409" w:rsidRPr="007E79BD" w:rsidRDefault="00167409" w:rsidP="001674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ourier New"/>
                <w:i/>
                <w:color w:val="212121"/>
                <w:sz w:val="24"/>
                <w:szCs w:val="24"/>
                <w:lang w:val="en"/>
              </w:rPr>
            </w:pPr>
            <w:r w:rsidRPr="007E79BD">
              <w:rPr>
                <w:rFonts w:eastAsia="Times New Roman" w:cs="Courier New"/>
                <w:i/>
                <w:color w:val="212121"/>
                <w:sz w:val="24"/>
                <w:szCs w:val="24"/>
                <w:lang w:val="en"/>
              </w:rPr>
              <w:t>At the end of this course , students should be able to</w:t>
            </w:r>
          </w:p>
          <w:p w14:paraId="5003F95A" w14:textId="77777777" w:rsidR="00167409" w:rsidRPr="007E79BD" w:rsidRDefault="00167409" w:rsidP="001674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ourier New"/>
                <w:i/>
                <w:color w:val="212121"/>
                <w:sz w:val="24"/>
                <w:szCs w:val="24"/>
                <w:lang w:val="en"/>
              </w:rPr>
            </w:pPr>
            <w:r w:rsidRPr="007E79BD">
              <w:rPr>
                <w:rFonts w:eastAsia="Times New Roman" w:cs="Courier New"/>
                <w:i/>
                <w:color w:val="212121"/>
                <w:sz w:val="24"/>
                <w:szCs w:val="24"/>
                <w:lang w:val="en"/>
              </w:rPr>
              <w:t xml:space="preserve">1. Describe the concept of literacies. </w:t>
            </w:r>
          </w:p>
          <w:p w14:paraId="4381CC22" w14:textId="77777777" w:rsidR="00167409" w:rsidRPr="007E79BD" w:rsidRDefault="00167409" w:rsidP="001674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ourier New"/>
                <w:i/>
                <w:color w:val="212121"/>
                <w:sz w:val="24"/>
                <w:szCs w:val="24"/>
                <w:lang w:val="en"/>
              </w:rPr>
            </w:pPr>
            <w:r w:rsidRPr="007E79BD">
              <w:rPr>
                <w:rFonts w:eastAsia="Times New Roman" w:cs="Courier New"/>
                <w:i/>
                <w:color w:val="212121"/>
                <w:sz w:val="24"/>
                <w:szCs w:val="24"/>
                <w:lang w:val="en"/>
              </w:rPr>
              <w:t>2. Compare the concept of literacies within diverse contexts and</w:t>
            </w:r>
          </w:p>
          <w:p w14:paraId="65811768" w14:textId="77777777" w:rsidR="00167409" w:rsidRPr="007E79BD" w:rsidRDefault="00167409" w:rsidP="001674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ourier New"/>
                <w:i/>
                <w:color w:val="212121"/>
                <w:sz w:val="24"/>
                <w:szCs w:val="24"/>
                <w:lang w:val="en"/>
              </w:rPr>
            </w:pPr>
            <w:r w:rsidRPr="007E79BD">
              <w:rPr>
                <w:rFonts w:eastAsia="Times New Roman" w:cs="Courier New"/>
                <w:i/>
                <w:color w:val="212121"/>
                <w:sz w:val="24"/>
                <w:szCs w:val="24"/>
                <w:lang w:val="en"/>
              </w:rPr>
              <w:t xml:space="preserve">    communities.</w:t>
            </w:r>
          </w:p>
          <w:p w14:paraId="246BCF91" w14:textId="77777777" w:rsidR="00167409" w:rsidRPr="007E79BD" w:rsidRDefault="00167409" w:rsidP="001674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ourier New"/>
                <w:i/>
                <w:color w:val="212121"/>
                <w:sz w:val="24"/>
                <w:szCs w:val="24"/>
                <w:lang w:val="en"/>
              </w:rPr>
            </w:pPr>
            <w:r w:rsidRPr="007E79BD">
              <w:rPr>
                <w:rFonts w:eastAsia="Times New Roman" w:cs="Courier New"/>
                <w:i/>
                <w:color w:val="212121"/>
                <w:sz w:val="24"/>
                <w:szCs w:val="24"/>
                <w:lang w:val="en"/>
              </w:rPr>
              <w:t>3.Distinguish the diversities and values of literacies in various contexts and</w:t>
            </w:r>
          </w:p>
          <w:p w14:paraId="5706BEE6" w14:textId="77777777" w:rsidR="00167409" w:rsidRPr="00167409" w:rsidRDefault="00167409" w:rsidP="001674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ourier New"/>
                <w:color w:val="212121"/>
                <w:sz w:val="24"/>
                <w:szCs w:val="24"/>
                <w:lang w:val="en"/>
              </w:rPr>
            </w:pPr>
            <w:r w:rsidRPr="007E79BD">
              <w:rPr>
                <w:rFonts w:eastAsia="Times New Roman" w:cs="Courier New"/>
                <w:i/>
                <w:color w:val="212121"/>
                <w:sz w:val="24"/>
                <w:szCs w:val="24"/>
                <w:lang w:val="en"/>
              </w:rPr>
              <w:t xml:space="preserve">   communities.</w:t>
            </w:r>
            <w:r w:rsidRPr="00167409">
              <w:rPr>
                <w:rFonts w:eastAsia="Times New Roman" w:cs="Courier New"/>
                <w:color w:val="212121"/>
                <w:sz w:val="24"/>
                <w:szCs w:val="24"/>
                <w:lang w:val="en"/>
              </w:rPr>
              <w:t xml:space="preserve"> </w:t>
            </w:r>
          </w:p>
        </w:tc>
      </w:tr>
      <w:tr w:rsidR="001534AA" w:rsidRPr="00657961" w14:paraId="430878F3" w14:textId="77777777" w:rsidTr="007E79BD">
        <w:tc>
          <w:tcPr>
            <w:tcW w:w="520" w:type="dxa"/>
          </w:tcPr>
          <w:p w14:paraId="114E1617" w14:textId="77777777" w:rsidR="00120B0B" w:rsidRPr="00657961" w:rsidRDefault="00120B0B" w:rsidP="007E79BD">
            <w:pPr>
              <w:spacing w:before="120" w:after="120" w:line="276" w:lineRule="auto"/>
              <w:jc w:val="right"/>
              <w:rPr>
                <w:rFonts w:cstheme="minorHAnsi"/>
                <w:sz w:val="24"/>
                <w:szCs w:val="24"/>
              </w:rPr>
            </w:pPr>
            <w:r w:rsidRPr="00657961">
              <w:rPr>
                <w:rFonts w:cstheme="minorHAnsi"/>
                <w:sz w:val="24"/>
                <w:szCs w:val="24"/>
              </w:rPr>
              <w:t>11.</w:t>
            </w:r>
          </w:p>
        </w:tc>
        <w:tc>
          <w:tcPr>
            <w:tcW w:w="1790" w:type="dxa"/>
          </w:tcPr>
          <w:p w14:paraId="7BB239DB" w14:textId="77777777" w:rsidR="00120B0B" w:rsidRPr="00657961" w:rsidRDefault="00120B0B" w:rsidP="007E79BD">
            <w:pPr>
              <w:spacing w:before="120" w:after="120" w:line="276" w:lineRule="auto"/>
              <w:rPr>
                <w:rFonts w:cstheme="minorHAnsi"/>
                <w:sz w:val="24"/>
                <w:szCs w:val="24"/>
              </w:rPr>
            </w:pPr>
            <w:r w:rsidRPr="00657961">
              <w:rPr>
                <w:rFonts w:cstheme="minorHAnsi"/>
                <w:sz w:val="24"/>
                <w:szCs w:val="24"/>
              </w:rPr>
              <w:t>SINOPSIS KURSUS</w:t>
            </w:r>
          </w:p>
        </w:tc>
        <w:tc>
          <w:tcPr>
            <w:tcW w:w="7984" w:type="dxa"/>
          </w:tcPr>
          <w:p w14:paraId="7F628E07" w14:textId="77777777" w:rsidR="0014226B" w:rsidRDefault="0014226B" w:rsidP="0014226B">
            <w:pPr>
              <w:jc w:val="both"/>
              <w:rPr>
                <w:rFonts w:eastAsia="MS Mincho" w:cs="Arial"/>
                <w:sz w:val="24"/>
                <w:szCs w:val="24"/>
                <w:lang w:val="ms-MY"/>
              </w:rPr>
            </w:pPr>
            <w:r w:rsidRPr="00657961">
              <w:rPr>
                <w:rFonts w:eastAsia="MS Mincho" w:cs="Arial"/>
                <w:sz w:val="24"/>
                <w:szCs w:val="24"/>
                <w:lang w:val="ms-MY"/>
              </w:rPr>
              <w:t xml:space="preserve">Kursus ini bertujuan memperkenalkan kepada para pelajar </w:t>
            </w:r>
            <w:r w:rsidR="00B44D4A" w:rsidRPr="00657961">
              <w:rPr>
                <w:rFonts w:eastAsia="MS Mincho" w:cs="Arial"/>
                <w:sz w:val="24"/>
                <w:szCs w:val="24"/>
                <w:lang w:val="ms-MY"/>
              </w:rPr>
              <w:t xml:space="preserve">konsep kepelbagaian literasi </w:t>
            </w:r>
            <w:r w:rsidRPr="00657961">
              <w:rPr>
                <w:rFonts w:eastAsia="MS Mincho" w:cs="Arial"/>
                <w:sz w:val="24"/>
                <w:szCs w:val="24"/>
                <w:lang w:val="ms-MY"/>
              </w:rPr>
              <w:t xml:space="preserve">serta kepentingan </w:t>
            </w:r>
            <w:r w:rsidR="00B44D4A" w:rsidRPr="00657961">
              <w:rPr>
                <w:rFonts w:eastAsia="MS Mincho" w:cs="Arial"/>
                <w:sz w:val="24"/>
                <w:szCs w:val="24"/>
                <w:lang w:val="ms-MY"/>
              </w:rPr>
              <w:t xml:space="preserve">dan nilai literasi dalam pelbagai </w:t>
            </w:r>
            <w:r w:rsidRPr="00657961">
              <w:rPr>
                <w:rFonts w:eastAsia="MS Mincho" w:cs="Arial"/>
                <w:sz w:val="24"/>
                <w:szCs w:val="24"/>
                <w:lang w:val="ms-MY"/>
              </w:rPr>
              <w:t>konteks</w:t>
            </w:r>
            <w:r w:rsidR="00B44D4A" w:rsidRPr="00657961">
              <w:rPr>
                <w:rFonts w:eastAsia="MS Mincho" w:cs="Arial"/>
                <w:sz w:val="24"/>
                <w:szCs w:val="24"/>
                <w:lang w:val="ms-MY"/>
              </w:rPr>
              <w:t xml:space="preserve"> dan komuniti dalam masyarakat Malaysia</w:t>
            </w:r>
            <w:r w:rsidRPr="00657961">
              <w:rPr>
                <w:rFonts w:eastAsia="MS Mincho" w:cs="Arial"/>
                <w:sz w:val="24"/>
                <w:szCs w:val="24"/>
                <w:lang w:val="ms-MY"/>
              </w:rPr>
              <w:t xml:space="preserve"> masa kini. Penekanan akan diberikan kepada</w:t>
            </w:r>
            <w:r w:rsidR="00B44D4A" w:rsidRPr="00657961">
              <w:rPr>
                <w:rFonts w:eastAsia="MS Mincho" w:cs="Arial"/>
                <w:sz w:val="24"/>
                <w:szCs w:val="24"/>
                <w:lang w:val="ms-MY"/>
              </w:rPr>
              <w:t xml:space="preserve"> komunikasi,</w:t>
            </w:r>
            <w:r w:rsidRPr="00657961">
              <w:rPr>
                <w:rFonts w:eastAsia="MS Mincho" w:cs="Arial"/>
                <w:sz w:val="24"/>
                <w:szCs w:val="24"/>
                <w:lang w:val="ms-MY"/>
              </w:rPr>
              <w:t xml:space="preserve"> kerja berpasukan dan </w:t>
            </w:r>
            <w:r w:rsidR="00374226" w:rsidRPr="00657961">
              <w:rPr>
                <w:rFonts w:eastAsia="MS Mincho" w:cs="Arial"/>
                <w:sz w:val="24"/>
                <w:szCs w:val="24"/>
                <w:lang w:val="ms-MY"/>
              </w:rPr>
              <w:t xml:space="preserve">penglibatan dalam aktiviti kemasyarakatan/program komuniti seperti perpustakaan awam, kesihatan dan khidmat masyarakat. </w:t>
            </w:r>
            <w:r w:rsidRPr="00657961">
              <w:rPr>
                <w:rFonts w:eastAsia="MS Mincho" w:cs="Arial"/>
                <w:sz w:val="24"/>
                <w:szCs w:val="24"/>
                <w:lang w:val="ms-MY"/>
              </w:rPr>
              <w:t>Kursus akan diadakan dalam bentuk kuliah</w:t>
            </w:r>
            <w:r w:rsidR="00810FEF">
              <w:rPr>
                <w:rFonts w:eastAsia="MS Mincho" w:cs="Arial"/>
                <w:sz w:val="24"/>
                <w:szCs w:val="24"/>
                <w:lang w:val="ms-MY"/>
              </w:rPr>
              <w:t xml:space="preserve"> interaktif</w:t>
            </w:r>
            <w:r w:rsidRPr="00657961">
              <w:rPr>
                <w:rFonts w:eastAsia="MS Mincho" w:cs="Arial"/>
                <w:sz w:val="24"/>
                <w:szCs w:val="24"/>
                <w:lang w:val="ms-MY"/>
              </w:rPr>
              <w:t>, kerja lapangan</w:t>
            </w:r>
            <w:r w:rsidR="00810FEF">
              <w:rPr>
                <w:rFonts w:eastAsia="MS Mincho" w:cs="Arial"/>
                <w:sz w:val="24"/>
                <w:szCs w:val="24"/>
                <w:lang w:val="ms-MY"/>
              </w:rPr>
              <w:t xml:space="preserve"> dan pengalaman pembelajaran (</w:t>
            </w:r>
            <w:r w:rsidR="00810FEF" w:rsidRPr="00810FEF">
              <w:rPr>
                <w:rFonts w:eastAsia="MS Mincho" w:cs="Arial"/>
                <w:i/>
                <w:sz w:val="24"/>
                <w:szCs w:val="24"/>
                <w:lang w:val="ms-MY"/>
              </w:rPr>
              <w:t>experiential learning</w:t>
            </w:r>
            <w:r w:rsidR="00810FEF">
              <w:rPr>
                <w:rFonts w:eastAsia="MS Mincho" w:cs="Arial"/>
                <w:sz w:val="24"/>
                <w:szCs w:val="24"/>
                <w:lang w:val="ms-MY"/>
              </w:rPr>
              <w:t>)</w:t>
            </w:r>
            <w:r w:rsidRPr="00657961">
              <w:rPr>
                <w:rFonts w:eastAsia="MS Mincho" w:cs="Arial"/>
                <w:sz w:val="24"/>
                <w:szCs w:val="24"/>
                <w:lang w:val="ms-MY"/>
              </w:rPr>
              <w:t xml:space="preserve">. Tumpuan utama kursus ini  adalah untuk membolehkan pelajar menerapkan </w:t>
            </w:r>
            <w:r w:rsidRPr="00657961">
              <w:rPr>
                <w:rFonts w:eastAsia="MS Mincho" w:cs="Arial"/>
                <w:sz w:val="24"/>
                <w:szCs w:val="24"/>
                <w:lang w:val="ms-MY"/>
              </w:rPr>
              <w:lastRenderedPageBreak/>
              <w:t xml:space="preserve">pengetahuan dan mengaplikasikan </w:t>
            </w:r>
            <w:r w:rsidR="00374226" w:rsidRPr="00657961">
              <w:rPr>
                <w:rFonts w:eastAsia="MS Mincho" w:cs="Arial"/>
                <w:sz w:val="24"/>
                <w:szCs w:val="24"/>
                <w:lang w:val="ms-MY"/>
              </w:rPr>
              <w:t>kemahiran komunikasi dan pemikiran kritikal</w:t>
            </w:r>
            <w:r w:rsidRPr="00657961">
              <w:rPr>
                <w:rFonts w:eastAsia="MS Mincho" w:cs="Arial"/>
                <w:sz w:val="24"/>
                <w:szCs w:val="24"/>
                <w:lang w:val="ms-MY"/>
              </w:rPr>
              <w:t xml:space="preserve"> yang lebih positif dalam </w:t>
            </w:r>
            <w:r w:rsidR="00810FEF">
              <w:rPr>
                <w:rFonts w:eastAsia="MS Mincho" w:cs="Arial"/>
                <w:sz w:val="24"/>
                <w:szCs w:val="24"/>
                <w:lang w:val="ms-MY"/>
              </w:rPr>
              <w:t xml:space="preserve">pelbagai konteks dan komuniti. </w:t>
            </w:r>
            <w:r w:rsidRPr="00657961">
              <w:rPr>
                <w:rFonts w:eastAsia="MS Mincho" w:cs="Arial"/>
                <w:sz w:val="24"/>
                <w:szCs w:val="24"/>
                <w:lang w:val="ms-MY"/>
              </w:rPr>
              <w:t xml:space="preserve"> </w:t>
            </w:r>
          </w:p>
          <w:p w14:paraId="02EF8BF9" w14:textId="77777777" w:rsidR="00162DF2" w:rsidRDefault="00162DF2" w:rsidP="0014226B">
            <w:pPr>
              <w:jc w:val="both"/>
              <w:rPr>
                <w:rFonts w:eastAsia="MS Mincho" w:cs="Arial"/>
                <w:sz w:val="24"/>
                <w:szCs w:val="24"/>
                <w:lang w:val="ms-MY"/>
              </w:rPr>
            </w:pPr>
          </w:p>
          <w:p w14:paraId="3AD97273" w14:textId="77777777" w:rsidR="00120B0B" w:rsidRPr="007E79BD" w:rsidRDefault="00162DF2" w:rsidP="007E79BD">
            <w:pPr>
              <w:pStyle w:val="HTMLPreformatted"/>
              <w:shd w:val="clear" w:color="auto" w:fill="FFFFFF"/>
              <w:jc w:val="both"/>
              <w:rPr>
                <w:rFonts w:asciiTheme="minorHAnsi" w:hAnsiTheme="minorHAnsi"/>
                <w:i/>
                <w:color w:val="212121"/>
                <w:sz w:val="24"/>
                <w:szCs w:val="24"/>
              </w:rPr>
            </w:pPr>
            <w:r w:rsidRPr="00C059C2">
              <w:rPr>
                <w:rFonts w:asciiTheme="minorHAnsi" w:hAnsiTheme="minorHAnsi"/>
                <w:i/>
                <w:color w:val="212121"/>
                <w:sz w:val="24"/>
                <w:szCs w:val="24"/>
                <w:lang w:val="en"/>
              </w:rPr>
              <w:t>This course aims to introduce the concept of literacies</w:t>
            </w:r>
            <w:r w:rsidR="00323AA6" w:rsidRPr="00C059C2">
              <w:rPr>
                <w:rFonts w:asciiTheme="minorHAnsi" w:hAnsiTheme="minorHAnsi"/>
                <w:i/>
                <w:color w:val="212121"/>
                <w:sz w:val="24"/>
                <w:szCs w:val="24"/>
                <w:lang w:val="en"/>
              </w:rPr>
              <w:t xml:space="preserve">, </w:t>
            </w:r>
            <w:r w:rsidRPr="00C059C2">
              <w:rPr>
                <w:rFonts w:asciiTheme="minorHAnsi" w:hAnsiTheme="minorHAnsi"/>
                <w:i/>
                <w:color w:val="212121"/>
                <w:sz w:val="24"/>
                <w:szCs w:val="24"/>
                <w:lang w:val="en"/>
              </w:rPr>
              <w:t xml:space="preserve">the </w:t>
            </w:r>
            <w:r w:rsidR="00323AA6" w:rsidRPr="00C059C2">
              <w:rPr>
                <w:rFonts w:asciiTheme="minorHAnsi" w:hAnsiTheme="minorHAnsi"/>
                <w:i/>
                <w:color w:val="212121"/>
                <w:sz w:val="24"/>
                <w:szCs w:val="24"/>
                <w:lang w:val="en"/>
              </w:rPr>
              <w:t xml:space="preserve">importance and values </w:t>
            </w:r>
            <w:r w:rsidRPr="00C059C2">
              <w:rPr>
                <w:rFonts w:asciiTheme="minorHAnsi" w:hAnsiTheme="minorHAnsi"/>
                <w:i/>
                <w:color w:val="212121"/>
                <w:sz w:val="24"/>
                <w:szCs w:val="24"/>
                <w:lang w:val="en"/>
              </w:rPr>
              <w:t>of literac</w:t>
            </w:r>
            <w:r w:rsidR="00323AA6" w:rsidRPr="00C059C2">
              <w:rPr>
                <w:rFonts w:asciiTheme="minorHAnsi" w:hAnsiTheme="minorHAnsi"/>
                <w:i/>
                <w:color w:val="212121"/>
                <w:sz w:val="24"/>
                <w:szCs w:val="24"/>
                <w:lang w:val="en"/>
              </w:rPr>
              <w:t xml:space="preserve">ies within </w:t>
            </w:r>
            <w:r w:rsidRPr="00C059C2">
              <w:rPr>
                <w:rFonts w:asciiTheme="minorHAnsi" w:hAnsiTheme="minorHAnsi"/>
                <w:i/>
                <w:color w:val="212121"/>
                <w:sz w:val="24"/>
                <w:szCs w:val="24"/>
                <w:lang w:val="en"/>
              </w:rPr>
              <w:t xml:space="preserve">various contexts and communities in </w:t>
            </w:r>
            <w:r w:rsidR="00323AA6" w:rsidRPr="00C059C2">
              <w:rPr>
                <w:rFonts w:asciiTheme="minorHAnsi" w:hAnsiTheme="minorHAnsi"/>
                <w:i/>
                <w:color w:val="212121"/>
                <w:sz w:val="24"/>
                <w:szCs w:val="24"/>
                <w:lang w:val="en"/>
              </w:rPr>
              <w:t>the Malaysian landscape.</w:t>
            </w:r>
            <w:r w:rsidRPr="00C059C2">
              <w:rPr>
                <w:rFonts w:asciiTheme="minorHAnsi" w:hAnsiTheme="minorHAnsi"/>
                <w:i/>
                <w:color w:val="212121"/>
                <w:sz w:val="24"/>
                <w:szCs w:val="24"/>
                <w:lang w:val="en"/>
              </w:rPr>
              <w:t xml:space="preserve"> Emphasis will be given to communication, teamwork and </w:t>
            </w:r>
            <w:r w:rsidR="00323AA6" w:rsidRPr="00C059C2">
              <w:rPr>
                <w:rFonts w:asciiTheme="minorHAnsi" w:hAnsiTheme="minorHAnsi"/>
                <w:i/>
                <w:color w:val="212121"/>
                <w:sz w:val="24"/>
                <w:szCs w:val="24"/>
                <w:lang w:val="en"/>
              </w:rPr>
              <w:t>students’ participation</w:t>
            </w:r>
            <w:r w:rsidRPr="00C059C2">
              <w:rPr>
                <w:rFonts w:asciiTheme="minorHAnsi" w:hAnsiTheme="minorHAnsi"/>
                <w:i/>
                <w:color w:val="212121"/>
                <w:sz w:val="24"/>
                <w:szCs w:val="24"/>
                <w:lang w:val="en"/>
              </w:rPr>
              <w:t xml:space="preserve"> in community activities/community program</w:t>
            </w:r>
            <w:r w:rsidR="00323AA6" w:rsidRPr="00C059C2">
              <w:rPr>
                <w:rFonts w:asciiTheme="minorHAnsi" w:hAnsiTheme="minorHAnsi"/>
                <w:i/>
                <w:color w:val="212121"/>
                <w:sz w:val="24"/>
                <w:szCs w:val="24"/>
                <w:lang w:val="en"/>
              </w:rPr>
              <w:t>me</w:t>
            </w:r>
            <w:r w:rsidRPr="00C059C2">
              <w:rPr>
                <w:rFonts w:asciiTheme="minorHAnsi" w:hAnsiTheme="minorHAnsi"/>
                <w:i/>
                <w:color w:val="212121"/>
                <w:sz w:val="24"/>
                <w:szCs w:val="24"/>
                <w:lang w:val="en"/>
              </w:rPr>
              <w:t xml:space="preserve">s such as public libraries, health </w:t>
            </w:r>
            <w:r w:rsidR="00323AA6" w:rsidRPr="00C059C2">
              <w:rPr>
                <w:rFonts w:asciiTheme="minorHAnsi" w:hAnsiTheme="minorHAnsi"/>
                <w:i/>
                <w:color w:val="212121"/>
                <w:sz w:val="24"/>
                <w:szCs w:val="24"/>
                <w:lang w:val="en"/>
              </w:rPr>
              <w:t xml:space="preserve">centres </w:t>
            </w:r>
            <w:r w:rsidRPr="00C059C2">
              <w:rPr>
                <w:rFonts w:asciiTheme="minorHAnsi" w:hAnsiTheme="minorHAnsi"/>
                <w:i/>
                <w:color w:val="212121"/>
                <w:sz w:val="24"/>
                <w:szCs w:val="24"/>
                <w:lang w:val="en"/>
              </w:rPr>
              <w:t xml:space="preserve">and community services. The course will be </w:t>
            </w:r>
            <w:r w:rsidR="00323AA6" w:rsidRPr="00C059C2">
              <w:rPr>
                <w:rFonts w:asciiTheme="minorHAnsi" w:hAnsiTheme="minorHAnsi"/>
                <w:i/>
                <w:color w:val="212121"/>
                <w:sz w:val="24"/>
                <w:szCs w:val="24"/>
                <w:lang w:val="en"/>
              </w:rPr>
              <w:t xml:space="preserve">conducted using various methods including </w:t>
            </w:r>
            <w:r w:rsidRPr="00C059C2">
              <w:rPr>
                <w:rFonts w:asciiTheme="minorHAnsi" w:hAnsiTheme="minorHAnsi"/>
                <w:i/>
                <w:color w:val="212121"/>
                <w:sz w:val="24"/>
                <w:szCs w:val="24"/>
                <w:lang w:val="en"/>
              </w:rPr>
              <w:t xml:space="preserve">interactive lectures, field work and experiential learning. The main focus of this course is to enable students to apply </w:t>
            </w:r>
            <w:r w:rsidR="00323AA6" w:rsidRPr="00C059C2">
              <w:rPr>
                <w:rFonts w:asciiTheme="minorHAnsi" w:hAnsiTheme="minorHAnsi"/>
                <w:i/>
                <w:color w:val="212121"/>
                <w:sz w:val="24"/>
                <w:szCs w:val="24"/>
                <w:lang w:val="en"/>
              </w:rPr>
              <w:t xml:space="preserve">their </w:t>
            </w:r>
            <w:r w:rsidRPr="00C059C2">
              <w:rPr>
                <w:rFonts w:asciiTheme="minorHAnsi" w:hAnsiTheme="minorHAnsi"/>
                <w:i/>
                <w:color w:val="212121"/>
                <w:sz w:val="24"/>
                <w:szCs w:val="24"/>
                <w:lang w:val="en"/>
              </w:rPr>
              <w:t>knowledge</w:t>
            </w:r>
            <w:r w:rsidR="00323AA6" w:rsidRPr="00C059C2">
              <w:rPr>
                <w:rFonts w:asciiTheme="minorHAnsi" w:hAnsiTheme="minorHAnsi"/>
                <w:i/>
                <w:color w:val="212121"/>
                <w:sz w:val="24"/>
                <w:szCs w:val="24"/>
                <w:lang w:val="en"/>
              </w:rPr>
              <w:t xml:space="preserve">, communication </w:t>
            </w:r>
            <w:r w:rsidRPr="00C059C2">
              <w:rPr>
                <w:rFonts w:asciiTheme="minorHAnsi" w:hAnsiTheme="minorHAnsi"/>
                <w:i/>
                <w:color w:val="212121"/>
                <w:sz w:val="24"/>
                <w:szCs w:val="24"/>
                <w:lang w:val="en"/>
              </w:rPr>
              <w:t xml:space="preserve">and critical thinking </w:t>
            </w:r>
            <w:r w:rsidR="00323AA6" w:rsidRPr="00C059C2">
              <w:rPr>
                <w:rFonts w:asciiTheme="minorHAnsi" w:hAnsiTheme="minorHAnsi"/>
                <w:i/>
                <w:color w:val="212121"/>
                <w:sz w:val="24"/>
                <w:szCs w:val="24"/>
                <w:lang w:val="en"/>
              </w:rPr>
              <w:t xml:space="preserve">skills appropriately </w:t>
            </w:r>
            <w:r w:rsidRPr="00C059C2">
              <w:rPr>
                <w:rFonts w:asciiTheme="minorHAnsi" w:hAnsiTheme="minorHAnsi"/>
                <w:i/>
                <w:color w:val="212121"/>
                <w:sz w:val="24"/>
                <w:szCs w:val="24"/>
                <w:lang w:val="en"/>
              </w:rPr>
              <w:t>in various contexts and communities.</w:t>
            </w:r>
          </w:p>
        </w:tc>
      </w:tr>
      <w:tr w:rsidR="001534AA" w:rsidRPr="00657961" w14:paraId="7EF65F18" w14:textId="77777777" w:rsidTr="007E79BD">
        <w:tc>
          <w:tcPr>
            <w:tcW w:w="520" w:type="dxa"/>
          </w:tcPr>
          <w:p w14:paraId="3714E496" w14:textId="77777777" w:rsidR="00120B0B" w:rsidRPr="00657961" w:rsidRDefault="00120B0B" w:rsidP="007E79BD">
            <w:pPr>
              <w:spacing w:before="120" w:after="120" w:line="276" w:lineRule="auto"/>
              <w:jc w:val="right"/>
              <w:rPr>
                <w:rFonts w:cstheme="minorHAnsi"/>
                <w:sz w:val="24"/>
                <w:szCs w:val="24"/>
              </w:rPr>
            </w:pPr>
            <w:r w:rsidRPr="00657961">
              <w:rPr>
                <w:rFonts w:cstheme="minorHAnsi"/>
                <w:sz w:val="24"/>
                <w:szCs w:val="24"/>
              </w:rPr>
              <w:lastRenderedPageBreak/>
              <w:t>12.</w:t>
            </w:r>
          </w:p>
        </w:tc>
        <w:tc>
          <w:tcPr>
            <w:tcW w:w="1790" w:type="dxa"/>
          </w:tcPr>
          <w:p w14:paraId="37920DF5" w14:textId="77777777" w:rsidR="00120B0B" w:rsidRPr="00657961" w:rsidRDefault="00120B0B" w:rsidP="00657961">
            <w:pPr>
              <w:spacing w:before="120" w:after="120" w:line="276" w:lineRule="auto"/>
              <w:rPr>
                <w:rFonts w:cstheme="minorHAnsi"/>
                <w:sz w:val="24"/>
                <w:szCs w:val="24"/>
              </w:rPr>
            </w:pPr>
            <w:r w:rsidRPr="00657961">
              <w:rPr>
                <w:rFonts w:cstheme="minorHAnsi"/>
                <w:sz w:val="24"/>
                <w:szCs w:val="24"/>
              </w:rPr>
              <w:t xml:space="preserve">KEMAHIRAN BOLEH PINDAH </w:t>
            </w:r>
          </w:p>
        </w:tc>
        <w:tc>
          <w:tcPr>
            <w:tcW w:w="7984" w:type="dxa"/>
          </w:tcPr>
          <w:p w14:paraId="792E4412" w14:textId="77777777" w:rsidR="00120B0B" w:rsidRPr="00657961" w:rsidRDefault="00657961" w:rsidP="007E79BD">
            <w:pPr>
              <w:spacing w:before="120" w:after="120" w:line="276" w:lineRule="auto"/>
              <w:rPr>
                <w:rFonts w:cstheme="minorHAnsi"/>
                <w:sz w:val="24"/>
                <w:szCs w:val="24"/>
              </w:rPr>
            </w:pPr>
            <w:r>
              <w:rPr>
                <w:rFonts w:cstheme="minorHAnsi"/>
                <w:sz w:val="24"/>
                <w:szCs w:val="24"/>
              </w:rPr>
              <w:t>Bahasa, Komunikasi dan Literasi</w:t>
            </w:r>
          </w:p>
        </w:tc>
      </w:tr>
      <w:tr w:rsidR="001534AA" w:rsidRPr="00657961" w14:paraId="74B45B07" w14:textId="77777777" w:rsidTr="007E79BD">
        <w:tc>
          <w:tcPr>
            <w:tcW w:w="520" w:type="dxa"/>
          </w:tcPr>
          <w:p w14:paraId="4CAB25F6" w14:textId="77777777" w:rsidR="00120B0B" w:rsidRPr="00657961" w:rsidRDefault="00120B0B" w:rsidP="007E79BD">
            <w:pPr>
              <w:spacing w:before="120" w:after="120" w:line="276" w:lineRule="auto"/>
              <w:jc w:val="right"/>
              <w:rPr>
                <w:rFonts w:cstheme="minorHAnsi"/>
                <w:sz w:val="24"/>
                <w:szCs w:val="24"/>
              </w:rPr>
            </w:pPr>
            <w:r w:rsidRPr="00657961">
              <w:rPr>
                <w:rFonts w:cstheme="minorHAnsi"/>
                <w:sz w:val="24"/>
                <w:szCs w:val="24"/>
              </w:rPr>
              <w:t>13.</w:t>
            </w:r>
          </w:p>
        </w:tc>
        <w:tc>
          <w:tcPr>
            <w:tcW w:w="1790" w:type="dxa"/>
          </w:tcPr>
          <w:p w14:paraId="5CDC2D26" w14:textId="77777777" w:rsidR="00120B0B" w:rsidRPr="00657961" w:rsidRDefault="00120B0B" w:rsidP="007E79BD">
            <w:pPr>
              <w:spacing w:before="120" w:after="120" w:line="276" w:lineRule="auto"/>
              <w:rPr>
                <w:rFonts w:cstheme="minorHAnsi"/>
                <w:sz w:val="24"/>
                <w:szCs w:val="24"/>
              </w:rPr>
            </w:pPr>
            <w:r w:rsidRPr="00657961">
              <w:rPr>
                <w:rFonts w:cstheme="minorHAnsi"/>
                <w:sz w:val="24"/>
                <w:szCs w:val="24"/>
              </w:rPr>
              <w:t>MAKLUMAT TAMBAHAN</w:t>
            </w:r>
            <w:r w:rsidR="00D500A5" w:rsidRPr="00657961">
              <w:rPr>
                <w:rFonts w:cstheme="minorHAnsi"/>
                <w:sz w:val="24"/>
                <w:szCs w:val="24"/>
              </w:rPr>
              <w:t>: Pemetaan HPK dengan HPD</w:t>
            </w:r>
          </w:p>
        </w:tc>
        <w:tc>
          <w:tcPr>
            <w:tcW w:w="7984" w:type="dxa"/>
          </w:tcPr>
          <w:p w14:paraId="05BD0265" w14:textId="77777777" w:rsidR="0085080C" w:rsidRPr="00657961" w:rsidRDefault="00B44D4A" w:rsidP="0085080C">
            <w:pPr>
              <w:rPr>
                <w:rFonts w:cs="Arial"/>
                <w:b/>
                <w:sz w:val="24"/>
                <w:szCs w:val="24"/>
              </w:rPr>
            </w:pPr>
            <w:r w:rsidRPr="00657961">
              <w:rPr>
                <w:rFonts w:cs="Arial"/>
                <w:b/>
                <w:sz w:val="24"/>
                <w:szCs w:val="24"/>
              </w:rPr>
              <w:t>HP</w:t>
            </w:r>
            <w:r w:rsidR="007E79BD">
              <w:rPr>
                <w:rFonts w:cs="Arial"/>
                <w:b/>
                <w:sz w:val="24"/>
                <w:szCs w:val="24"/>
              </w:rPr>
              <w:t>C</w:t>
            </w:r>
            <w:r w:rsidRPr="00657961">
              <w:rPr>
                <w:rFonts w:cs="Arial"/>
                <w:b/>
                <w:sz w:val="24"/>
                <w:szCs w:val="24"/>
              </w:rPr>
              <w:t xml:space="preserve"> 2</w:t>
            </w:r>
            <w:r w:rsidR="0085080C" w:rsidRPr="00657961">
              <w:rPr>
                <w:rFonts w:cs="Arial"/>
                <w:b/>
                <w:sz w:val="24"/>
                <w:szCs w:val="24"/>
              </w:rPr>
              <w:t xml:space="preserve"> – CITRA </w:t>
            </w:r>
            <w:r w:rsidRPr="00657961">
              <w:rPr>
                <w:rFonts w:cs="Arial"/>
                <w:b/>
                <w:sz w:val="24"/>
                <w:szCs w:val="24"/>
              </w:rPr>
              <w:t xml:space="preserve">BAHASA, KOMUNIKASI </w:t>
            </w:r>
            <w:r w:rsidR="0085080C" w:rsidRPr="00657961">
              <w:rPr>
                <w:rFonts w:cs="Arial"/>
                <w:b/>
                <w:sz w:val="24"/>
                <w:szCs w:val="24"/>
              </w:rPr>
              <w:t xml:space="preserve">DAN </w:t>
            </w:r>
            <w:r w:rsidRPr="00657961">
              <w:rPr>
                <w:rFonts w:cs="Arial"/>
                <w:b/>
                <w:sz w:val="24"/>
                <w:szCs w:val="24"/>
              </w:rPr>
              <w:t>LITERASI</w:t>
            </w:r>
          </w:p>
          <w:tbl>
            <w:tblPr>
              <w:tblW w:w="7751"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2070"/>
              <w:gridCol w:w="1710"/>
              <w:gridCol w:w="1361"/>
            </w:tblGrid>
            <w:tr w:rsidR="007E79BD" w:rsidRPr="00657961" w14:paraId="1814A922" w14:textId="77777777" w:rsidTr="007E79BD">
              <w:trPr>
                <w:cantSplit/>
                <w:trHeight w:val="3815"/>
              </w:trPr>
              <w:tc>
                <w:tcPr>
                  <w:tcW w:w="2610" w:type="dxa"/>
                  <w:tcBorders>
                    <w:tl2br w:val="single" w:sz="4" w:space="0" w:color="auto"/>
                  </w:tcBorders>
                  <w:shd w:val="clear" w:color="auto" w:fill="EAF1DD" w:themeFill="accent3" w:themeFillTint="33"/>
                  <w:vAlign w:val="center"/>
                </w:tcPr>
                <w:p w14:paraId="3F118C45" w14:textId="77777777" w:rsidR="007E79BD" w:rsidRPr="00657961" w:rsidRDefault="007E79BD" w:rsidP="007E79BD">
                  <w:pPr>
                    <w:pStyle w:val="BodyTextIndent"/>
                    <w:spacing w:before="40" w:after="40"/>
                    <w:ind w:left="0"/>
                    <w:rPr>
                      <w:rFonts w:asciiTheme="minorHAnsi" w:hAnsiTheme="minorHAnsi" w:cs="Arial"/>
                      <w:b/>
                    </w:rPr>
                  </w:pPr>
                  <w:r w:rsidRPr="00657961">
                    <w:rPr>
                      <w:rFonts w:asciiTheme="minorHAnsi" w:hAnsiTheme="minorHAnsi" w:cs="Arial"/>
                      <w:b/>
                      <w:noProof/>
                      <w:lang w:val="en-US" w:eastAsia="en-US"/>
                    </w:rPr>
                    <mc:AlternateContent>
                      <mc:Choice Requires="wps">
                        <w:drawing>
                          <wp:anchor distT="0" distB="0" distL="114300" distR="114300" simplePos="0" relativeHeight="251661312" behindDoc="0" locked="0" layoutInCell="1" allowOverlap="1" wp14:anchorId="3FE3B17C" wp14:editId="1D1CBFB6">
                            <wp:simplePos x="0" y="0"/>
                            <wp:positionH relativeFrom="column">
                              <wp:posOffset>313690</wp:posOffset>
                            </wp:positionH>
                            <wp:positionV relativeFrom="paragraph">
                              <wp:posOffset>-221615</wp:posOffset>
                            </wp:positionV>
                            <wp:extent cx="1220470" cy="943610"/>
                            <wp:effectExtent l="0" t="0" r="0" b="0"/>
                            <wp:wrapNone/>
                            <wp:docPr id="2"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0470" cy="943610"/>
                                    </a:xfrm>
                                    <a:prstGeom prst="rect">
                                      <a:avLst/>
                                    </a:prstGeom>
                                    <a:noFill/>
                                    <a:ln>
                                      <a:noFill/>
                                    </a:ln>
                                    <a:extLst/>
                                  </wps:spPr>
                                  <wps:txbx>
                                    <w:txbxContent>
                                      <w:p w14:paraId="5A3F457A" w14:textId="77777777" w:rsidR="007E79BD" w:rsidRPr="007E79BD" w:rsidRDefault="007E79BD" w:rsidP="0085080C">
                                        <w:pPr>
                                          <w:jc w:val="center"/>
                                          <w:rPr>
                                            <w:rFonts w:cs="Arial"/>
                                            <w:b/>
                                            <w:sz w:val="24"/>
                                          </w:rPr>
                                        </w:pPr>
                                        <w:r w:rsidRPr="007E79BD">
                                          <w:rPr>
                                            <w:rFonts w:cs="Arial"/>
                                            <w:b/>
                                            <w:sz w:val="24"/>
                                          </w:rPr>
                                          <w:t>Hasil Pembelajaran Citra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43" o:spid="_x0000_s1026" type="#_x0000_t202" style="position:absolute;margin-left:24.7pt;margin-top:-17.4pt;width:96.1pt;height:74.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" filled="f" stroked="f">
                            <v:textbox>
                              <w:txbxContent>
                                <w:p w14:paraId="5A3F457A" w14:textId="77777777" w:rsidR="007E79BD" w:rsidRPr="007E79BD" w:rsidRDefault="007E79BD" w:rsidP="0085080C">
                                  <w:pPr>
                                    <w:jc w:val="center"/>
                                    <w:rPr>
                                      <w:rFonts w:cs="Arial"/>
                                      <w:b/>
                                      <w:sz w:val="24"/>
                                    </w:rPr>
                                  </w:pPr>
                                  <w:r w:rsidRPr="007E79BD">
                                    <w:rPr>
                                      <w:rFonts w:cs="Arial"/>
                                      <w:b/>
                                      <w:sz w:val="24"/>
                                    </w:rPr>
                                    <w:t>Hasil Pembelajaran Citra</w:t>
                                  </w:r>
                                </w:p>
                              </w:txbxContent>
                            </v:textbox>
                          </v:shape>
                        </w:pict>
                      </mc:Fallback>
                    </mc:AlternateContent>
                  </w:r>
                </w:p>
                <w:p w14:paraId="1F3F1A05" w14:textId="77777777" w:rsidR="007E79BD" w:rsidRPr="00657961" w:rsidRDefault="007E79BD" w:rsidP="007E79BD">
                  <w:pPr>
                    <w:pStyle w:val="BodyTextIndent"/>
                    <w:spacing w:before="40" w:after="40"/>
                    <w:ind w:left="0"/>
                    <w:rPr>
                      <w:rFonts w:asciiTheme="minorHAnsi" w:hAnsiTheme="minorHAnsi" w:cs="Arial"/>
                      <w:b/>
                    </w:rPr>
                  </w:pPr>
                </w:p>
                <w:p w14:paraId="52D5FB52" w14:textId="77777777" w:rsidR="007E79BD" w:rsidRPr="00657961" w:rsidRDefault="007E79BD" w:rsidP="007E79BD">
                  <w:pPr>
                    <w:pStyle w:val="BodyTextIndent"/>
                    <w:spacing w:before="40" w:after="40"/>
                    <w:ind w:left="0"/>
                    <w:rPr>
                      <w:rFonts w:asciiTheme="minorHAnsi" w:hAnsiTheme="minorHAnsi" w:cs="Arial"/>
                      <w:b/>
                    </w:rPr>
                  </w:pPr>
                </w:p>
                <w:p w14:paraId="761759E5" w14:textId="77777777" w:rsidR="007E79BD" w:rsidRPr="00657961" w:rsidRDefault="007E79BD" w:rsidP="007E79BD">
                  <w:pPr>
                    <w:pStyle w:val="BodyTextIndent"/>
                    <w:spacing w:before="40" w:after="40"/>
                    <w:ind w:left="0"/>
                    <w:rPr>
                      <w:rFonts w:asciiTheme="minorHAnsi" w:hAnsiTheme="minorHAnsi" w:cs="Arial"/>
                      <w:b/>
                    </w:rPr>
                  </w:pPr>
                </w:p>
                <w:p w14:paraId="78E08F9D" w14:textId="77777777" w:rsidR="007E79BD" w:rsidRPr="00657961" w:rsidRDefault="007E79BD" w:rsidP="007E79BD">
                  <w:pPr>
                    <w:pStyle w:val="BodyTextIndent"/>
                    <w:spacing w:before="40" w:after="40"/>
                    <w:ind w:left="0"/>
                    <w:rPr>
                      <w:rFonts w:asciiTheme="minorHAnsi" w:hAnsiTheme="minorHAnsi" w:cs="Arial"/>
                      <w:b/>
                    </w:rPr>
                  </w:pPr>
                </w:p>
                <w:p w14:paraId="59F269C1" w14:textId="77777777" w:rsidR="007E79BD" w:rsidRDefault="007E79BD" w:rsidP="007E79BD">
                  <w:pPr>
                    <w:pStyle w:val="BodyTextIndent"/>
                    <w:spacing w:before="40" w:after="40"/>
                    <w:ind w:left="0"/>
                    <w:rPr>
                      <w:rFonts w:asciiTheme="minorHAnsi" w:hAnsiTheme="minorHAnsi" w:cs="Arial"/>
                      <w:b/>
                    </w:rPr>
                  </w:pPr>
                  <w:r w:rsidRPr="00657961">
                    <w:rPr>
                      <w:rFonts w:asciiTheme="minorHAnsi" w:hAnsiTheme="minorHAnsi" w:cs="Arial"/>
                      <w:b/>
                    </w:rPr>
                    <w:t xml:space="preserve">Hasil </w:t>
                  </w:r>
                </w:p>
                <w:p w14:paraId="43CFE45C" w14:textId="77777777" w:rsidR="007E79BD" w:rsidRPr="00657961" w:rsidRDefault="007E79BD" w:rsidP="007E79BD">
                  <w:pPr>
                    <w:pStyle w:val="BodyTextIndent"/>
                    <w:spacing w:before="40" w:after="40"/>
                    <w:ind w:left="0"/>
                    <w:rPr>
                      <w:rFonts w:asciiTheme="minorHAnsi" w:hAnsiTheme="minorHAnsi" w:cs="Arial"/>
                      <w:b/>
                    </w:rPr>
                  </w:pPr>
                  <w:r w:rsidRPr="00657961">
                    <w:rPr>
                      <w:rFonts w:asciiTheme="minorHAnsi" w:hAnsiTheme="minorHAnsi" w:cs="Arial"/>
                      <w:b/>
                    </w:rPr>
                    <w:t>Pembelajaran</w:t>
                  </w:r>
                </w:p>
                <w:p w14:paraId="19786FB2" w14:textId="77777777" w:rsidR="007E79BD" w:rsidRPr="00657961" w:rsidRDefault="007E79BD" w:rsidP="007E79BD">
                  <w:pPr>
                    <w:pStyle w:val="BodyTextIndent"/>
                    <w:spacing w:before="40" w:after="40"/>
                    <w:ind w:left="0"/>
                    <w:rPr>
                      <w:rFonts w:asciiTheme="minorHAnsi" w:hAnsiTheme="minorHAnsi" w:cs="Arial"/>
                      <w:b/>
                    </w:rPr>
                  </w:pPr>
                  <w:r w:rsidRPr="00657961">
                    <w:rPr>
                      <w:rFonts w:asciiTheme="minorHAnsi" w:hAnsiTheme="minorHAnsi" w:cs="Arial"/>
                      <w:b/>
                    </w:rPr>
                    <w:t>Kursus</w:t>
                  </w:r>
                </w:p>
              </w:tc>
              <w:tc>
                <w:tcPr>
                  <w:tcW w:w="2070" w:type="dxa"/>
                  <w:shd w:val="clear" w:color="auto" w:fill="EAF1DD" w:themeFill="accent3" w:themeFillTint="33"/>
                  <w:textDirection w:val="btLr"/>
                  <w:vAlign w:val="center"/>
                </w:tcPr>
                <w:p w14:paraId="3C61C413" w14:textId="77777777" w:rsidR="007E79BD" w:rsidRPr="007E79BD" w:rsidRDefault="007E79BD" w:rsidP="007E79BD">
                  <w:pPr>
                    <w:pStyle w:val="NoSpacing"/>
                    <w:rPr>
                      <w:rFonts w:ascii="Arial" w:hAnsi="Arial"/>
                      <w:b/>
                      <w:szCs w:val="18"/>
                    </w:rPr>
                  </w:pPr>
                  <w:r w:rsidRPr="007E79BD">
                    <w:rPr>
                      <w:rFonts w:ascii="Arial" w:hAnsi="Arial"/>
                      <w:b/>
                      <w:szCs w:val="18"/>
                    </w:rPr>
                    <w:t>HPC 2(I):</w:t>
                  </w:r>
                  <w:r w:rsidRPr="007E79BD">
                    <w:rPr>
                      <w:rFonts w:ascii="Arial" w:hAnsi="Arial"/>
                      <w:szCs w:val="18"/>
                    </w:rPr>
                    <w:t xml:space="preserve"> </w:t>
                  </w:r>
                  <w:r w:rsidRPr="007E79BD">
                    <w:rPr>
                      <w:rFonts w:ascii="Arial" w:hAnsi="Arial"/>
                      <w:szCs w:val="18"/>
                      <w:lang w:val="en-MY"/>
                    </w:rPr>
                    <w:t>Berupaya mengaplikasi dan menunjukkan kebolehan berkomunikasi secara lisan dan penulisan dalam pelbagai konteks persekitaran masa kini, lingkungan komersil dan kepelbagaian budaya.</w:t>
                  </w:r>
                </w:p>
              </w:tc>
              <w:tc>
                <w:tcPr>
                  <w:tcW w:w="1710" w:type="dxa"/>
                  <w:shd w:val="clear" w:color="auto" w:fill="EAF1DD" w:themeFill="accent3" w:themeFillTint="33"/>
                  <w:textDirection w:val="btLr"/>
                  <w:vAlign w:val="center"/>
                </w:tcPr>
                <w:p w14:paraId="0DABE087" w14:textId="77777777" w:rsidR="007E79BD" w:rsidRPr="007E79BD" w:rsidRDefault="007E79BD" w:rsidP="007E79BD">
                  <w:pPr>
                    <w:pStyle w:val="NoSpacing"/>
                    <w:rPr>
                      <w:rFonts w:ascii="Arial" w:hAnsi="Arial"/>
                      <w:b/>
                      <w:szCs w:val="18"/>
                    </w:rPr>
                  </w:pPr>
                  <w:r w:rsidRPr="007E79BD">
                    <w:rPr>
                      <w:rFonts w:ascii="Arial" w:hAnsi="Arial"/>
                      <w:b/>
                      <w:szCs w:val="18"/>
                    </w:rPr>
                    <w:t>HPC 2(II):</w:t>
                  </w:r>
                  <w:r w:rsidRPr="007E79BD">
                    <w:rPr>
                      <w:rFonts w:ascii="Arial" w:hAnsi="Arial"/>
                      <w:szCs w:val="18"/>
                    </w:rPr>
                    <w:t xml:space="preserve"> </w:t>
                  </w:r>
                  <w:r w:rsidRPr="007E79BD">
                    <w:rPr>
                      <w:rFonts w:ascii="Arial" w:hAnsi="Arial"/>
                      <w:szCs w:val="18"/>
                      <w:lang w:val="en-MY"/>
                    </w:rPr>
                    <w:t>Berupaya memberi maklumbalas dan menghuraikan pendapat dalam disiplin ilmu masing-masing secara bersahaja (</w:t>
                  </w:r>
                  <w:r w:rsidRPr="007E79BD">
                    <w:rPr>
                      <w:rFonts w:ascii="Arial" w:hAnsi="Arial"/>
                      <w:i/>
                      <w:szCs w:val="18"/>
                      <w:lang w:val="en-MY"/>
                    </w:rPr>
                    <w:t>effortless</w:t>
                  </w:r>
                  <w:r w:rsidRPr="007E79BD">
                    <w:rPr>
                      <w:rFonts w:ascii="Arial" w:hAnsi="Arial"/>
                      <w:szCs w:val="18"/>
                      <w:lang w:val="en-MY"/>
                    </w:rPr>
                    <w:t>).</w:t>
                  </w:r>
                </w:p>
              </w:tc>
              <w:tc>
                <w:tcPr>
                  <w:tcW w:w="1361" w:type="dxa"/>
                  <w:shd w:val="clear" w:color="auto" w:fill="EAF1DD" w:themeFill="accent3" w:themeFillTint="33"/>
                  <w:textDirection w:val="btLr"/>
                  <w:vAlign w:val="center"/>
                </w:tcPr>
                <w:p w14:paraId="15D1436F" w14:textId="77777777" w:rsidR="007E79BD" w:rsidRPr="007E79BD" w:rsidRDefault="007E79BD" w:rsidP="007E79BD">
                  <w:pPr>
                    <w:pStyle w:val="NoSpacing"/>
                    <w:rPr>
                      <w:rFonts w:ascii="Arial" w:hAnsi="Arial"/>
                      <w:b/>
                      <w:szCs w:val="18"/>
                    </w:rPr>
                  </w:pPr>
                  <w:r w:rsidRPr="007E79BD">
                    <w:rPr>
                      <w:rFonts w:ascii="Arial" w:hAnsi="Arial"/>
                      <w:b/>
                      <w:szCs w:val="18"/>
                    </w:rPr>
                    <w:t xml:space="preserve">HPC 2(III): </w:t>
                  </w:r>
                  <w:r w:rsidRPr="007E79BD">
                    <w:rPr>
                      <w:rFonts w:ascii="Arial" w:hAnsi="Arial"/>
                      <w:szCs w:val="18"/>
                      <w:lang w:val="en-MY"/>
                    </w:rPr>
                    <w:t>Berupaya menilai, membuat sintesis dan menghuraikan maklumat dalam pelbagai konteks atau ‘genre’.</w:t>
                  </w:r>
                </w:p>
              </w:tc>
            </w:tr>
            <w:tr w:rsidR="0085080C" w:rsidRPr="00657961" w14:paraId="7C29AC5F" w14:textId="77777777" w:rsidTr="006F637D">
              <w:tc>
                <w:tcPr>
                  <w:tcW w:w="2610" w:type="dxa"/>
                  <w:shd w:val="clear" w:color="auto" w:fill="EAF1DD" w:themeFill="accent3" w:themeFillTint="33"/>
                </w:tcPr>
                <w:p w14:paraId="6BA92C7B" w14:textId="77777777" w:rsidR="0085080C" w:rsidRPr="00657961" w:rsidRDefault="0085080C" w:rsidP="00BE1B53">
                  <w:pPr>
                    <w:pStyle w:val="BodyTextIndent"/>
                    <w:spacing w:before="40" w:after="40"/>
                    <w:ind w:left="252" w:hanging="252"/>
                    <w:rPr>
                      <w:rFonts w:asciiTheme="minorHAnsi" w:hAnsiTheme="minorHAnsi" w:cs="Arial"/>
                      <w:b/>
                    </w:rPr>
                  </w:pPr>
                  <w:r w:rsidRPr="00657961">
                    <w:rPr>
                      <w:rFonts w:asciiTheme="minorHAnsi" w:hAnsiTheme="minorHAnsi" w:cs="Arial"/>
                      <w:b/>
                    </w:rPr>
                    <w:t>HPK 1:</w:t>
                  </w:r>
                  <w:r w:rsidR="00901030" w:rsidRPr="00657961">
                    <w:rPr>
                      <w:rFonts w:asciiTheme="minorHAnsi" w:eastAsia="MS Mincho" w:hAnsiTheme="minorHAnsi"/>
                      <w:lang w:val="en-US" w:eastAsia="en-US"/>
                    </w:rPr>
                    <w:t xml:space="preserve"> </w:t>
                  </w:r>
                  <w:r w:rsidR="00BE1B53" w:rsidRPr="00BE1B53">
                    <w:rPr>
                      <w:rFonts w:asciiTheme="minorHAnsi" w:eastAsia="MS Mincho" w:hAnsiTheme="minorHAnsi"/>
                    </w:rPr>
                    <w:t>Menerangkan konsep kepelbagaian literasi.</w:t>
                  </w:r>
                </w:p>
              </w:tc>
              <w:tc>
                <w:tcPr>
                  <w:tcW w:w="2070" w:type="dxa"/>
                </w:tcPr>
                <w:p w14:paraId="541C4E30" w14:textId="77777777" w:rsidR="0085080C" w:rsidRPr="00657961" w:rsidRDefault="006354EE" w:rsidP="007E79BD">
                  <w:pPr>
                    <w:pStyle w:val="BodyTextIndent"/>
                    <w:spacing w:before="40" w:after="40"/>
                    <w:ind w:left="0"/>
                    <w:jc w:val="center"/>
                    <w:rPr>
                      <w:rFonts w:asciiTheme="minorHAnsi" w:hAnsiTheme="minorHAnsi" w:cs="Arial"/>
                    </w:rPr>
                  </w:pPr>
                  <w:r w:rsidRPr="00657961">
                    <w:rPr>
                      <w:rFonts w:asciiTheme="minorHAnsi" w:hAnsiTheme="minorHAnsi" w:cs="Arial"/>
                    </w:rPr>
                    <w:t>2</w:t>
                  </w:r>
                </w:p>
              </w:tc>
              <w:tc>
                <w:tcPr>
                  <w:tcW w:w="1710" w:type="dxa"/>
                </w:tcPr>
                <w:p w14:paraId="5CF069AB" w14:textId="77777777" w:rsidR="0085080C" w:rsidRPr="00657961" w:rsidRDefault="0085080C" w:rsidP="007E79BD">
                  <w:pPr>
                    <w:pStyle w:val="BodyTextIndent"/>
                    <w:spacing w:before="40" w:after="40"/>
                    <w:ind w:left="0"/>
                    <w:jc w:val="center"/>
                    <w:rPr>
                      <w:rFonts w:asciiTheme="minorHAnsi" w:hAnsiTheme="minorHAnsi" w:cs="Arial"/>
                    </w:rPr>
                  </w:pPr>
                </w:p>
              </w:tc>
              <w:tc>
                <w:tcPr>
                  <w:tcW w:w="1361" w:type="dxa"/>
                </w:tcPr>
                <w:p w14:paraId="0E12A3FC" w14:textId="77777777" w:rsidR="0085080C" w:rsidRPr="00657961" w:rsidRDefault="0085080C" w:rsidP="007E79BD">
                  <w:pPr>
                    <w:pStyle w:val="BodyTextIndent"/>
                    <w:spacing w:before="40" w:after="40"/>
                    <w:ind w:left="0"/>
                    <w:jc w:val="center"/>
                    <w:rPr>
                      <w:rFonts w:asciiTheme="minorHAnsi" w:hAnsiTheme="minorHAnsi" w:cs="Arial"/>
                    </w:rPr>
                  </w:pPr>
                </w:p>
              </w:tc>
            </w:tr>
            <w:tr w:rsidR="0085080C" w:rsidRPr="00657961" w14:paraId="0108B89F" w14:textId="77777777" w:rsidTr="006F637D">
              <w:tc>
                <w:tcPr>
                  <w:tcW w:w="2610" w:type="dxa"/>
                  <w:shd w:val="clear" w:color="auto" w:fill="EAF1DD" w:themeFill="accent3" w:themeFillTint="33"/>
                </w:tcPr>
                <w:p w14:paraId="65C6B0B2" w14:textId="77777777" w:rsidR="0085080C" w:rsidRPr="00657961" w:rsidRDefault="0085080C" w:rsidP="00BE1B53">
                  <w:pPr>
                    <w:pStyle w:val="BodyTextIndent"/>
                    <w:spacing w:before="40" w:after="40"/>
                    <w:ind w:left="252" w:hanging="252"/>
                    <w:rPr>
                      <w:rFonts w:asciiTheme="minorHAnsi" w:hAnsiTheme="minorHAnsi" w:cs="Arial"/>
                      <w:b/>
                    </w:rPr>
                  </w:pPr>
                  <w:r w:rsidRPr="00657961">
                    <w:rPr>
                      <w:rFonts w:asciiTheme="minorHAnsi" w:hAnsiTheme="minorHAnsi" w:cs="Arial"/>
                      <w:b/>
                    </w:rPr>
                    <w:t>HPK 2:</w:t>
                  </w:r>
                  <w:r w:rsidR="00901030" w:rsidRPr="00657961">
                    <w:rPr>
                      <w:rFonts w:asciiTheme="minorHAnsi" w:eastAsia="MS Mincho" w:hAnsiTheme="minorHAnsi"/>
                      <w:lang w:val="en-US" w:eastAsia="en-US"/>
                    </w:rPr>
                    <w:t xml:space="preserve"> </w:t>
                  </w:r>
                  <w:r w:rsidR="00BE1B53" w:rsidRPr="00BE1B53">
                    <w:rPr>
                      <w:rFonts w:asciiTheme="minorHAnsi" w:eastAsia="MS Mincho" w:hAnsiTheme="minorHAnsi"/>
                    </w:rPr>
                    <w:t>Menghubungkait konsep kepelbagaian literasi dalam pelbagai konteks dan komuniti.</w:t>
                  </w:r>
                </w:p>
              </w:tc>
              <w:tc>
                <w:tcPr>
                  <w:tcW w:w="2070" w:type="dxa"/>
                </w:tcPr>
                <w:p w14:paraId="127583FE" w14:textId="77777777" w:rsidR="0085080C" w:rsidRPr="00657961" w:rsidRDefault="0085080C" w:rsidP="007E79BD">
                  <w:pPr>
                    <w:pStyle w:val="BodyTextIndent"/>
                    <w:spacing w:before="40" w:after="40"/>
                    <w:ind w:left="0"/>
                    <w:jc w:val="center"/>
                    <w:rPr>
                      <w:rFonts w:asciiTheme="minorHAnsi" w:hAnsiTheme="minorHAnsi" w:cs="Arial"/>
                    </w:rPr>
                  </w:pPr>
                </w:p>
              </w:tc>
              <w:tc>
                <w:tcPr>
                  <w:tcW w:w="1710" w:type="dxa"/>
                </w:tcPr>
                <w:p w14:paraId="41556D42" w14:textId="77777777" w:rsidR="0085080C" w:rsidRPr="00657961" w:rsidRDefault="006354EE" w:rsidP="007E79BD">
                  <w:pPr>
                    <w:pStyle w:val="BodyTextIndent"/>
                    <w:spacing w:before="40" w:after="40"/>
                    <w:ind w:left="0"/>
                    <w:jc w:val="center"/>
                    <w:rPr>
                      <w:rFonts w:asciiTheme="minorHAnsi" w:hAnsiTheme="minorHAnsi" w:cs="Arial"/>
                    </w:rPr>
                  </w:pPr>
                  <w:r w:rsidRPr="00657961">
                    <w:rPr>
                      <w:rFonts w:asciiTheme="minorHAnsi" w:hAnsiTheme="minorHAnsi" w:cs="Arial"/>
                    </w:rPr>
                    <w:t>2</w:t>
                  </w:r>
                </w:p>
              </w:tc>
              <w:tc>
                <w:tcPr>
                  <w:tcW w:w="1361" w:type="dxa"/>
                </w:tcPr>
                <w:p w14:paraId="054D497B" w14:textId="77777777" w:rsidR="0085080C" w:rsidRPr="00657961" w:rsidRDefault="0085080C" w:rsidP="007E79BD">
                  <w:pPr>
                    <w:pStyle w:val="BodyTextIndent"/>
                    <w:spacing w:before="40" w:after="40"/>
                    <w:ind w:left="0"/>
                    <w:jc w:val="center"/>
                    <w:rPr>
                      <w:rFonts w:asciiTheme="minorHAnsi" w:hAnsiTheme="minorHAnsi" w:cs="Arial"/>
                    </w:rPr>
                  </w:pPr>
                </w:p>
              </w:tc>
            </w:tr>
            <w:tr w:rsidR="0085080C" w:rsidRPr="00657961" w14:paraId="012CC02E" w14:textId="77777777" w:rsidTr="006F637D">
              <w:tc>
                <w:tcPr>
                  <w:tcW w:w="2610" w:type="dxa"/>
                  <w:shd w:val="clear" w:color="auto" w:fill="EAF1DD" w:themeFill="accent3" w:themeFillTint="33"/>
                </w:tcPr>
                <w:p w14:paraId="469F636F" w14:textId="77777777" w:rsidR="0085080C" w:rsidRPr="00657961" w:rsidRDefault="0085080C" w:rsidP="00C458CE">
                  <w:pPr>
                    <w:pStyle w:val="BodyTextIndent"/>
                    <w:spacing w:before="40" w:after="40"/>
                    <w:ind w:left="252" w:hanging="252"/>
                    <w:rPr>
                      <w:rFonts w:asciiTheme="minorHAnsi" w:hAnsiTheme="minorHAnsi" w:cs="Arial"/>
                      <w:b/>
                    </w:rPr>
                  </w:pPr>
                  <w:r w:rsidRPr="00657961">
                    <w:rPr>
                      <w:rFonts w:asciiTheme="minorHAnsi" w:hAnsiTheme="minorHAnsi" w:cs="Arial"/>
                      <w:b/>
                    </w:rPr>
                    <w:t>HPK 3:</w:t>
                  </w:r>
                  <w:r w:rsidR="008120DC" w:rsidRPr="00657961">
                    <w:rPr>
                      <w:rFonts w:asciiTheme="minorHAnsi" w:eastAsia="MS Mincho" w:hAnsiTheme="minorHAnsi"/>
                      <w:lang w:val="en-US" w:eastAsia="en-US"/>
                    </w:rPr>
                    <w:t xml:space="preserve"> </w:t>
                  </w:r>
                  <w:r w:rsidR="00BE1B53" w:rsidRPr="00BE1B53">
                    <w:rPr>
                      <w:rFonts w:asciiTheme="minorHAnsi" w:eastAsia="MS Mincho" w:hAnsiTheme="minorHAnsi"/>
                    </w:rPr>
                    <w:t>Mem</w:t>
                  </w:r>
                  <w:r w:rsidR="00C458CE">
                    <w:rPr>
                      <w:rFonts w:asciiTheme="minorHAnsi" w:eastAsia="MS Mincho" w:hAnsiTheme="minorHAnsi"/>
                    </w:rPr>
                    <w:t>beza</w:t>
                  </w:r>
                  <w:r w:rsidR="00BE1B53" w:rsidRPr="00BE1B53">
                    <w:rPr>
                      <w:rFonts w:asciiTheme="minorHAnsi" w:eastAsia="MS Mincho" w:hAnsiTheme="minorHAnsi"/>
                    </w:rPr>
                    <w:t>kan kepelbagaian dan kepentingan/nilai literasi dalam pelbagai konteks dan komuniti.</w:t>
                  </w:r>
                </w:p>
              </w:tc>
              <w:tc>
                <w:tcPr>
                  <w:tcW w:w="2070" w:type="dxa"/>
                </w:tcPr>
                <w:p w14:paraId="6BB67197" w14:textId="77777777" w:rsidR="0085080C" w:rsidRPr="00657961" w:rsidRDefault="0085080C" w:rsidP="007E79BD">
                  <w:pPr>
                    <w:pStyle w:val="BodyTextIndent"/>
                    <w:spacing w:before="40" w:after="40"/>
                    <w:ind w:left="0"/>
                    <w:jc w:val="center"/>
                    <w:rPr>
                      <w:rFonts w:asciiTheme="minorHAnsi" w:hAnsiTheme="minorHAnsi" w:cs="Arial"/>
                    </w:rPr>
                  </w:pPr>
                </w:p>
              </w:tc>
              <w:tc>
                <w:tcPr>
                  <w:tcW w:w="1710" w:type="dxa"/>
                </w:tcPr>
                <w:p w14:paraId="5130921C" w14:textId="77777777" w:rsidR="0085080C" w:rsidRPr="00657961" w:rsidRDefault="0085080C" w:rsidP="007E79BD">
                  <w:pPr>
                    <w:pStyle w:val="BodyTextIndent"/>
                    <w:spacing w:before="40" w:after="40"/>
                    <w:ind w:left="0"/>
                    <w:jc w:val="center"/>
                    <w:rPr>
                      <w:rFonts w:asciiTheme="minorHAnsi" w:hAnsiTheme="minorHAnsi" w:cs="Arial"/>
                    </w:rPr>
                  </w:pPr>
                </w:p>
              </w:tc>
              <w:tc>
                <w:tcPr>
                  <w:tcW w:w="1361" w:type="dxa"/>
                </w:tcPr>
                <w:p w14:paraId="4F621782" w14:textId="77777777" w:rsidR="0085080C" w:rsidRPr="00657961" w:rsidRDefault="006354EE" w:rsidP="007E79BD">
                  <w:pPr>
                    <w:pStyle w:val="BodyTextIndent"/>
                    <w:spacing w:before="40" w:after="40"/>
                    <w:ind w:left="0"/>
                    <w:jc w:val="center"/>
                    <w:rPr>
                      <w:rFonts w:asciiTheme="minorHAnsi" w:hAnsiTheme="minorHAnsi" w:cs="Arial"/>
                    </w:rPr>
                  </w:pPr>
                  <w:r w:rsidRPr="00657961">
                    <w:rPr>
                      <w:rFonts w:asciiTheme="minorHAnsi" w:hAnsiTheme="minorHAnsi" w:cs="Arial"/>
                    </w:rPr>
                    <w:t>2</w:t>
                  </w:r>
                </w:p>
              </w:tc>
            </w:tr>
          </w:tbl>
          <w:p w14:paraId="2CD5520B" w14:textId="77777777" w:rsidR="0085080C" w:rsidRPr="007E79BD" w:rsidRDefault="0085080C" w:rsidP="0085080C">
            <w:pPr>
              <w:rPr>
                <w:szCs w:val="24"/>
              </w:rPr>
            </w:pPr>
            <w:r w:rsidRPr="007E79BD">
              <w:rPr>
                <w:szCs w:val="24"/>
              </w:rPr>
              <w:t>Sila tandakan 1 atau 2 di kotak berkenaan</w:t>
            </w:r>
          </w:p>
          <w:p w14:paraId="0EB945B8" w14:textId="77777777" w:rsidR="00120B0B" w:rsidRPr="007E79BD" w:rsidRDefault="0085080C" w:rsidP="0085080C">
            <w:pPr>
              <w:jc w:val="both"/>
              <w:rPr>
                <w:szCs w:val="24"/>
                <w:lang w:val="sv-SE"/>
              </w:rPr>
            </w:pPr>
            <w:r w:rsidRPr="007E79BD">
              <w:rPr>
                <w:szCs w:val="24"/>
                <w:lang w:val="sv-SE"/>
              </w:rPr>
              <w:t>1 = Memenuhi HP</w:t>
            </w:r>
            <w:r w:rsidR="006F637D" w:rsidRPr="007E79BD">
              <w:rPr>
                <w:szCs w:val="24"/>
                <w:lang w:val="sv-SE"/>
              </w:rPr>
              <w:t>C</w:t>
            </w:r>
            <w:r w:rsidRPr="007E79BD">
              <w:rPr>
                <w:szCs w:val="24"/>
                <w:lang w:val="sv-SE"/>
              </w:rPr>
              <w:t xml:space="preserve"> tanpa penilaian rasmi, 2=Memenuhi HP</w:t>
            </w:r>
            <w:r w:rsidR="006F637D" w:rsidRPr="007E79BD">
              <w:rPr>
                <w:szCs w:val="24"/>
                <w:lang w:val="sv-SE"/>
              </w:rPr>
              <w:t>C</w:t>
            </w:r>
            <w:r w:rsidRPr="007E79BD">
              <w:rPr>
                <w:szCs w:val="24"/>
                <w:lang w:val="sv-SE"/>
              </w:rPr>
              <w:t xml:space="preserve"> dengan penilaian rasmi </w:t>
            </w:r>
          </w:p>
        </w:tc>
      </w:tr>
    </w:tbl>
    <w:p w14:paraId="4615000F" w14:textId="77777777" w:rsidR="00120B0B" w:rsidRPr="00657961" w:rsidRDefault="00120B0B" w:rsidP="00120B0B">
      <w:pPr>
        <w:autoSpaceDE w:val="0"/>
        <w:autoSpaceDN w:val="0"/>
        <w:adjustRightInd w:val="0"/>
        <w:spacing w:after="0" w:line="240" w:lineRule="auto"/>
        <w:rPr>
          <w:b/>
          <w:bCs/>
          <w:sz w:val="24"/>
          <w:szCs w:val="24"/>
        </w:rPr>
        <w:sectPr w:rsidR="00120B0B" w:rsidRPr="00657961" w:rsidSect="007E79BD">
          <w:pgSz w:w="11907" w:h="16840" w:code="9"/>
          <w:pgMar w:top="1701" w:right="1440" w:bottom="1440" w:left="1440" w:header="720" w:footer="720" w:gutter="0"/>
          <w:cols w:space="720"/>
          <w:docGrid w:linePitch="360"/>
        </w:sectPr>
      </w:pPr>
    </w:p>
    <w:p w14:paraId="2EB01FE2" w14:textId="77777777" w:rsidR="00120B0B" w:rsidRDefault="00120B0B" w:rsidP="007E79BD">
      <w:pPr>
        <w:ind w:left="1701" w:hanging="1701"/>
        <w:rPr>
          <w:rFonts w:cs="Times New Roman"/>
          <w:b/>
          <w:sz w:val="24"/>
          <w:szCs w:val="24"/>
          <w:lang w:val="fi-FI"/>
        </w:rPr>
      </w:pPr>
      <w:r w:rsidRPr="00657961">
        <w:rPr>
          <w:rFonts w:cs="Times New Roman"/>
          <w:b/>
          <w:sz w:val="24"/>
          <w:szCs w:val="24"/>
          <w:lang w:val="fi-FI"/>
        </w:rPr>
        <w:lastRenderedPageBreak/>
        <w:t>Maklumat Kursus</w:t>
      </w:r>
    </w:p>
    <w:p w14:paraId="35C3F22D" w14:textId="77777777" w:rsidR="00120B0B" w:rsidRPr="00D268E7" w:rsidRDefault="00120B0B" w:rsidP="00120B0B">
      <w:pPr>
        <w:rPr>
          <w:rFonts w:cs="Times New Roman"/>
          <w:b/>
          <w:sz w:val="24"/>
          <w:szCs w:val="24"/>
          <w:lang w:val="ms-MY"/>
        </w:rPr>
      </w:pPr>
      <w:r w:rsidRPr="00657961">
        <w:rPr>
          <w:rFonts w:cs="Times New Roman"/>
          <w:b/>
          <w:sz w:val="24"/>
          <w:szCs w:val="24"/>
          <w:lang w:val="ms-MY"/>
        </w:rPr>
        <w:t>(1)</w:t>
      </w:r>
      <w:r w:rsidRPr="00657961">
        <w:rPr>
          <w:rFonts w:cs="Times New Roman"/>
          <w:b/>
          <w:sz w:val="24"/>
          <w:szCs w:val="24"/>
          <w:lang w:val="ms-MY"/>
        </w:rPr>
        <w:tab/>
        <w:t>Kod Kursus</w:t>
      </w:r>
      <w:r w:rsidRPr="00657961">
        <w:rPr>
          <w:rFonts w:cs="Times New Roman"/>
          <w:b/>
          <w:sz w:val="24"/>
          <w:szCs w:val="24"/>
          <w:lang w:val="ms-MY"/>
        </w:rPr>
        <w:tab/>
        <w:t>:</w:t>
      </w:r>
      <w:r w:rsidRPr="00657961">
        <w:rPr>
          <w:rFonts w:cs="Times New Roman"/>
          <w:b/>
          <w:sz w:val="24"/>
          <w:szCs w:val="24"/>
          <w:lang w:val="ms-MY"/>
        </w:rPr>
        <w:tab/>
      </w:r>
      <w:r w:rsidR="0019220C" w:rsidRPr="00D268E7">
        <w:rPr>
          <w:rFonts w:cs="Times New Roman"/>
          <w:b/>
          <w:sz w:val="24"/>
          <w:szCs w:val="24"/>
          <w:lang w:val="sv-SE"/>
        </w:rPr>
        <w:t>LMC</w:t>
      </w:r>
      <w:r w:rsidR="00D268E7" w:rsidRPr="00D268E7">
        <w:rPr>
          <w:rFonts w:cs="Times New Roman"/>
          <w:b/>
          <w:sz w:val="24"/>
          <w:szCs w:val="24"/>
          <w:lang w:val="sv-SE"/>
        </w:rPr>
        <w:t>P1212</w:t>
      </w:r>
    </w:p>
    <w:p w14:paraId="392E705B" w14:textId="77777777" w:rsidR="00374226" w:rsidRPr="00C059C2" w:rsidRDefault="00120B0B" w:rsidP="00120B0B">
      <w:pPr>
        <w:rPr>
          <w:rFonts w:cs="Times New Roman"/>
          <w:b/>
          <w:i/>
          <w:sz w:val="24"/>
          <w:szCs w:val="24"/>
          <w:lang w:val="ms-MY"/>
        </w:rPr>
      </w:pPr>
      <w:r w:rsidRPr="00657961">
        <w:rPr>
          <w:rFonts w:cs="Times New Roman"/>
          <w:b/>
          <w:sz w:val="24"/>
          <w:szCs w:val="24"/>
          <w:lang w:val="ms-MY"/>
        </w:rPr>
        <w:t>(2)</w:t>
      </w:r>
      <w:r w:rsidRPr="00657961">
        <w:rPr>
          <w:rFonts w:cs="Times New Roman"/>
          <w:b/>
          <w:sz w:val="24"/>
          <w:szCs w:val="24"/>
          <w:lang w:val="ms-MY"/>
        </w:rPr>
        <w:tab/>
        <w:t>Nama Kursus</w:t>
      </w:r>
      <w:r w:rsidRPr="00657961">
        <w:rPr>
          <w:rFonts w:cs="Times New Roman"/>
          <w:b/>
          <w:sz w:val="24"/>
          <w:szCs w:val="24"/>
          <w:lang w:val="ms-MY"/>
        </w:rPr>
        <w:tab/>
        <w:t>:</w:t>
      </w:r>
      <w:r w:rsidRPr="00657961">
        <w:rPr>
          <w:rFonts w:cs="Times New Roman"/>
          <w:b/>
          <w:sz w:val="24"/>
          <w:szCs w:val="24"/>
          <w:lang w:val="ms-MY"/>
        </w:rPr>
        <w:tab/>
      </w:r>
      <w:r w:rsidR="00374226" w:rsidRPr="00657961">
        <w:rPr>
          <w:rFonts w:cs="Times New Roman"/>
          <w:b/>
          <w:sz w:val="24"/>
          <w:szCs w:val="24"/>
          <w:lang w:val="ms-MY"/>
        </w:rPr>
        <w:t>Komuniti dan Literasi</w:t>
      </w:r>
      <w:r w:rsidR="00C059C2">
        <w:rPr>
          <w:rFonts w:cs="Times New Roman"/>
          <w:b/>
          <w:sz w:val="24"/>
          <w:szCs w:val="24"/>
          <w:lang w:val="ms-MY"/>
        </w:rPr>
        <w:t xml:space="preserve"> </w:t>
      </w:r>
      <w:r w:rsidR="00C059C2" w:rsidRPr="00C059C2">
        <w:rPr>
          <w:rFonts w:cs="Times New Roman"/>
          <w:b/>
          <w:i/>
          <w:sz w:val="24"/>
          <w:szCs w:val="24"/>
          <w:lang w:val="ms-MY"/>
        </w:rPr>
        <w:t>(Community and Literacy)</w:t>
      </w:r>
    </w:p>
    <w:p w14:paraId="45991BE4" w14:textId="77777777" w:rsidR="00120B0B" w:rsidRPr="00657961" w:rsidRDefault="00374226" w:rsidP="00120B0B">
      <w:pPr>
        <w:rPr>
          <w:rFonts w:cs="Times New Roman"/>
          <w:b/>
          <w:sz w:val="24"/>
          <w:szCs w:val="24"/>
          <w:lang w:val="sv-SE"/>
        </w:rPr>
      </w:pPr>
      <w:r w:rsidRPr="00657961">
        <w:rPr>
          <w:rFonts w:cs="Times New Roman"/>
          <w:b/>
          <w:sz w:val="24"/>
          <w:szCs w:val="24"/>
          <w:lang w:val="ms-MY"/>
        </w:rPr>
        <w:t xml:space="preserve"> </w:t>
      </w:r>
      <w:r w:rsidR="00120B0B" w:rsidRPr="00657961">
        <w:rPr>
          <w:rFonts w:cs="Times New Roman"/>
          <w:b/>
          <w:sz w:val="24"/>
          <w:szCs w:val="24"/>
          <w:lang w:val="ms-MY"/>
        </w:rPr>
        <w:t>(3)</w:t>
      </w:r>
      <w:r w:rsidR="00120B0B" w:rsidRPr="00657961">
        <w:rPr>
          <w:rFonts w:cs="Times New Roman"/>
          <w:b/>
          <w:sz w:val="24"/>
          <w:szCs w:val="24"/>
          <w:lang w:val="ms-MY"/>
        </w:rPr>
        <w:tab/>
        <w:t>Kredit</w:t>
      </w:r>
      <w:r w:rsidR="00120B0B" w:rsidRPr="00657961">
        <w:rPr>
          <w:rFonts w:cs="Times New Roman"/>
          <w:b/>
          <w:sz w:val="24"/>
          <w:szCs w:val="24"/>
          <w:lang w:val="ms-MY"/>
        </w:rPr>
        <w:tab/>
      </w:r>
      <w:r w:rsidR="00120B0B" w:rsidRPr="00657961">
        <w:rPr>
          <w:rFonts w:cs="Times New Roman"/>
          <w:b/>
          <w:sz w:val="24"/>
          <w:szCs w:val="24"/>
          <w:lang w:val="ms-MY"/>
        </w:rPr>
        <w:tab/>
        <w:t>:</w:t>
      </w:r>
      <w:r w:rsidR="00120B0B" w:rsidRPr="00657961">
        <w:rPr>
          <w:rFonts w:cs="Times New Roman"/>
          <w:b/>
          <w:sz w:val="24"/>
          <w:szCs w:val="24"/>
          <w:lang w:val="ms-MY"/>
        </w:rPr>
        <w:tab/>
      </w:r>
      <w:r w:rsidRPr="00657961">
        <w:rPr>
          <w:rFonts w:cs="Times New Roman"/>
          <w:b/>
          <w:sz w:val="24"/>
          <w:szCs w:val="24"/>
          <w:lang w:val="ms-MY"/>
        </w:rPr>
        <w:t>2</w:t>
      </w:r>
    </w:p>
    <w:p w14:paraId="1DCFC296" w14:textId="77777777" w:rsidR="00120B0B" w:rsidRPr="00657961" w:rsidRDefault="00120B0B" w:rsidP="00120B0B">
      <w:pPr>
        <w:rPr>
          <w:rFonts w:cs="Times New Roman"/>
          <w:b/>
          <w:sz w:val="24"/>
          <w:szCs w:val="24"/>
          <w:lang w:val="ms-MY"/>
        </w:rPr>
      </w:pPr>
      <w:r w:rsidRPr="00657961">
        <w:rPr>
          <w:rFonts w:cs="Times New Roman"/>
          <w:b/>
          <w:sz w:val="24"/>
          <w:szCs w:val="24"/>
          <w:lang w:val="ms-MY"/>
        </w:rPr>
        <w:t>(4)</w:t>
      </w:r>
      <w:r w:rsidRPr="00657961">
        <w:rPr>
          <w:rFonts w:cs="Times New Roman"/>
          <w:b/>
          <w:sz w:val="24"/>
          <w:szCs w:val="24"/>
          <w:lang w:val="ms-MY"/>
        </w:rPr>
        <w:tab/>
        <w:t>Taraf Kursus</w:t>
      </w:r>
      <w:r w:rsidRPr="00657961">
        <w:rPr>
          <w:rFonts w:cs="Times New Roman"/>
          <w:b/>
          <w:sz w:val="24"/>
          <w:szCs w:val="24"/>
          <w:lang w:val="ms-MY"/>
        </w:rPr>
        <w:tab/>
        <w:t>:</w:t>
      </w:r>
      <w:r w:rsidRPr="00657961">
        <w:rPr>
          <w:rFonts w:cs="Times New Roman"/>
          <w:b/>
          <w:sz w:val="24"/>
          <w:szCs w:val="24"/>
          <w:lang w:val="ms-MY"/>
        </w:rPr>
        <w:tab/>
      </w:r>
      <w:r w:rsidRPr="00657961">
        <w:rPr>
          <w:rFonts w:cs="Times New Roman"/>
          <w:sz w:val="24"/>
          <w:szCs w:val="24"/>
        </w:rPr>
        <w:t>Elektif</w:t>
      </w:r>
      <w:r w:rsidR="005B1A7F" w:rsidRPr="00657961">
        <w:rPr>
          <w:rFonts w:cs="Times New Roman"/>
          <w:sz w:val="24"/>
          <w:szCs w:val="24"/>
        </w:rPr>
        <w:t xml:space="preserve"> CITRA</w:t>
      </w:r>
    </w:p>
    <w:p w14:paraId="4668B647" w14:textId="77777777" w:rsidR="00120B0B" w:rsidRPr="00657961" w:rsidRDefault="00120B0B" w:rsidP="00120B0B">
      <w:pPr>
        <w:rPr>
          <w:rFonts w:cs="Times New Roman"/>
          <w:b/>
          <w:bCs/>
          <w:sz w:val="24"/>
          <w:szCs w:val="24"/>
        </w:rPr>
      </w:pPr>
      <w:r w:rsidRPr="00657961">
        <w:rPr>
          <w:rFonts w:cs="Times New Roman"/>
          <w:b/>
          <w:bCs/>
          <w:sz w:val="24"/>
          <w:szCs w:val="24"/>
        </w:rPr>
        <w:t>(5)</w:t>
      </w:r>
      <w:r w:rsidRPr="00657961">
        <w:rPr>
          <w:rFonts w:cs="Times New Roman"/>
          <w:b/>
          <w:bCs/>
          <w:sz w:val="24"/>
          <w:szCs w:val="24"/>
        </w:rPr>
        <w:tab/>
        <w:t>Sinopsis:</w:t>
      </w:r>
    </w:p>
    <w:p w14:paraId="3A25AE11" w14:textId="77777777" w:rsidR="00BE1B53" w:rsidRDefault="00BE1B53" w:rsidP="00BE1B53">
      <w:pPr>
        <w:jc w:val="both"/>
        <w:rPr>
          <w:rFonts w:eastAsia="MS Mincho" w:cs="Arial"/>
          <w:sz w:val="24"/>
          <w:szCs w:val="24"/>
          <w:lang w:val="ms-MY"/>
        </w:rPr>
      </w:pPr>
      <w:r w:rsidRPr="00657961">
        <w:rPr>
          <w:rFonts w:eastAsia="MS Mincho" w:cs="Arial"/>
          <w:sz w:val="24"/>
          <w:szCs w:val="24"/>
          <w:lang w:val="ms-MY"/>
        </w:rPr>
        <w:t>Kursus ini bertujuan memperkenalkan kepada para pelajar konsep kepelbagaian literasi serta kepentingan dan nilai literasi dalam pelbagai konteks dan komuniti dalam masyarakat Malaysia masa kini. Penekanan akan diberikan kepada komunikasi, kerja berpasukan dan penglibatan dalam aktiviti kemasyarakatan/program komuniti seperti perpustakaan awam, kesihatan dan khidmat masyarakat. Kursus akan diadakan dalam bentuk kuliah</w:t>
      </w:r>
      <w:r>
        <w:rPr>
          <w:rFonts w:eastAsia="MS Mincho" w:cs="Arial"/>
          <w:sz w:val="24"/>
          <w:szCs w:val="24"/>
          <w:lang w:val="ms-MY"/>
        </w:rPr>
        <w:t xml:space="preserve"> interaktif</w:t>
      </w:r>
      <w:r w:rsidRPr="00657961">
        <w:rPr>
          <w:rFonts w:eastAsia="MS Mincho" w:cs="Arial"/>
          <w:sz w:val="24"/>
          <w:szCs w:val="24"/>
          <w:lang w:val="ms-MY"/>
        </w:rPr>
        <w:t>, kerja lapangan</w:t>
      </w:r>
      <w:r>
        <w:rPr>
          <w:rFonts w:eastAsia="MS Mincho" w:cs="Arial"/>
          <w:sz w:val="24"/>
          <w:szCs w:val="24"/>
          <w:lang w:val="ms-MY"/>
        </w:rPr>
        <w:t xml:space="preserve"> dan pengalaman pembelajaran (</w:t>
      </w:r>
      <w:r w:rsidRPr="00810FEF">
        <w:rPr>
          <w:rFonts w:eastAsia="MS Mincho" w:cs="Arial"/>
          <w:i/>
          <w:sz w:val="24"/>
          <w:szCs w:val="24"/>
          <w:lang w:val="ms-MY"/>
        </w:rPr>
        <w:t>experiential learning</w:t>
      </w:r>
      <w:r>
        <w:rPr>
          <w:rFonts w:eastAsia="MS Mincho" w:cs="Arial"/>
          <w:sz w:val="24"/>
          <w:szCs w:val="24"/>
          <w:lang w:val="ms-MY"/>
        </w:rPr>
        <w:t>)</w:t>
      </w:r>
      <w:r w:rsidRPr="00657961">
        <w:rPr>
          <w:rFonts w:eastAsia="MS Mincho" w:cs="Arial"/>
          <w:sz w:val="24"/>
          <w:szCs w:val="24"/>
          <w:lang w:val="ms-MY"/>
        </w:rPr>
        <w:t xml:space="preserve">. Tumpuan utama kursus ini  adalah untuk membolehkan pelajar menerapkan pengetahuan dan mengaplikasikan kemahiran komunikasi dan pemikiran kritikal yang lebih positif dalam </w:t>
      </w:r>
      <w:r>
        <w:rPr>
          <w:rFonts w:eastAsia="MS Mincho" w:cs="Arial"/>
          <w:sz w:val="24"/>
          <w:szCs w:val="24"/>
          <w:lang w:val="ms-MY"/>
        </w:rPr>
        <w:t xml:space="preserve">pelbagai konteks dan komuniti. </w:t>
      </w:r>
      <w:r w:rsidRPr="00657961">
        <w:rPr>
          <w:rFonts w:eastAsia="MS Mincho" w:cs="Arial"/>
          <w:sz w:val="24"/>
          <w:szCs w:val="24"/>
          <w:lang w:val="ms-MY"/>
        </w:rPr>
        <w:t xml:space="preserve"> </w:t>
      </w:r>
    </w:p>
    <w:p w14:paraId="529387B5" w14:textId="77777777" w:rsidR="00C059C2" w:rsidRPr="00C059C2" w:rsidRDefault="00C059C2" w:rsidP="00C059C2">
      <w:pPr>
        <w:pStyle w:val="HTMLPreformatted"/>
        <w:shd w:val="clear" w:color="auto" w:fill="FFFFFF"/>
        <w:jc w:val="both"/>
        <w:rPr>
          <w:rFonts w:asciiTheme="minorHAnsi" w:hAnsiTheme="minorHAnsi"/>
          <w:i/>
          <w:color w:val="212121"/>
          <w:sz w:val="24"/>
          <w:szCs w:val="24"/>
        </w:rPr>
      </w:pPr>
      <w:r w:rsidRPr="00C059C2">
        <w:rPr>
          <w:rFonts w:asciiTheme="minorHAnsi" w:hAnsiTheme="minorHAnsi"/>
          <w:i/>
          <w:color w:val="212121"/>
          <w:sz w:val="24"/>
          <w:szCs w:val="24"/>
          <w:lang w:val="en"/>
        </w:rPr>
        <w:t>This course aims to introduce the concept of literacies, the importance and values of literacies within various contexts and communities in the Malaysian landscape. Emphasis will be given to communication, teamwork and students’ participation in community activities/community programmes such as public libraries, health centres and community services. The course will be conducted using various methods including interactive lectures, field work and experiential learning. The main focus of this course is to enable students to apply their knowledge, communication and critical thinking skills appropriately in various contexts and communities.</w:t>
      </w:r>
    </w:p>
    <w:p w14:paraId="00CA1A2D" w14:textId="77777777" w:rsidR="00120B0B" w:rsidRPr="00657961" w:rsidRDefault="007E79BD" w:rsidP="00071508">
      <w:pPr>
        <w:jc w:val="both"/>
        <w:rPr>
          <w:rFonts w:cs="Times New Roman"/>
          <w:sz w:val="24"/>
          <w:szCs w:val="24"/>
          <w:lang w:val="ms-MY"/>
        </w:rPr>
      </w:pPr>
      <w:r>
        <w:rPr>
          <w:rFonts w:cs="Times New Roman"/>
          <w:b/>
          <w:sz w:val="24"/>
          <w:szCs w:val="24"/>
          <w:lang w:val="ms-MY"/>
        </w:rPr>
        <w:br/>
      </w:r>
      <w:r w:rsidR="00BE1B53" w:rsidRPr="00657961">
        <w:rPr>
          <w:rFonts w:cs="Times New Roman"/>
          <w:b/>
          <w:sz w:val="24"/>
          <w:szCs w:val="24"/>
          <w:lang w:val="ms-MY"/>
        </w:rPr>
        <w:t xml:space="preserve"> </w:t>
      </w:r>
      <w:r w:rsidR="00120B0B" w:rsidRPr="00657961">
        <w:rPr>
          <w:rFonts w:cs="Times New Roman"/>
          <w:b/>
          <w:sz w:val="24"/>
          <w:szCs w:val="24"/>
          <w:lang w:val="ms-MY"/>
        </w:rPr>
        <w:t>(6)</w:t>
      </w:r>
      <w:r w:rsidR="00120B0B" w:rsidRPr="00657961">
        <w:rPr>
          <w:rFonts w:cs="Times New Roman"/>
          <w:b/>
          <w:sz w:val="24"/>
          <w:szCs w:val="24"/>
          <w:lang w:val="ms-MY"/>
        </w:rPr>
        <w:tab/>
      </w:r>
      <w:r w:rsidR="00120B0B" w:rsidRPr="00657961">
        <w:rPr>
          <w:rFonts w:cs="Times New Roman"/>
          <w:b/>
          <w:bCs/>
          <w:sz w:val="24"/>
          <w:szCs w:val="24"/>
          <w:lang w:val="ms-MY"/>
        </w:rPr>
        <w:t>Pra-Keperluan</w:t>
      </w:r>
      <w:r w:rsidR="00120B0B" w:rsidRPr="00657961">
        <w:rPr>
          <w:rFonts w:cs="Times New Roman"/>
          <w:sz w:val="24"/>
          <w:szCs w:val="24"/>
          <w:lang w:val="ms-MY"/>
        </w:rPr>
        <w:t>:</w:t>
      </w:r>
    </w:p>
    <w:p w14:paraId="645AE7A5" w14:textId="77777777" w:rsidR="00120B0B" w:rsidRPr="00657961" w:rsidRDefault="00120B0B" w:rsidP="00120B0B">
      <w:pPr>
        <w:ind w:left="709"/>
        <w:jc w:val="both"/>
        <w:rPr>
          <w:rFonts w:cs="Times New Roman"/>
          <w:sz w:val="24"/>
          <w:szCs w:val="24"/>
          <w:lang w:val="ms-MY"/>
        </w:rPr>
      </w:pPr>
      <w:r w:rsidRPr="00657961">
        <w:rPr>
          <w:rFonts w:cs="Times New Roman"/>
          <w:sz w:val="24"/>
          <w:szCs w:val="24"/>
          <w:lang w:val="ms-MY"/>
        </w:rPr>
        <w:t>Tiada.</w:t>
      </w:r>
    </w:p>
    <w:p w14:paraId="0E7580BC" w14:textId="77777777" w:rsidR="00C458CE" w:rsidRDefault="00120B0B" w:rsidP="00C458CE">
      <w:pPr>
        <w:rPr>
          <w:rFonts w:cs="Arial"/>
          <w:bCs/>
          <w:color w:val="000000" w:themeColor="text1"/>
          <w:sz w:val="24"/>
          <w:szCs w:val="24"/>
        </w:rPr>
      </w:pPr>
      <w:r w:rsidRPr="00657961">
        <w:rPr>
          <w:rFonts w:cs="Times New Roman"/>
          <w:b/>
          <w:bCs/>
          <w:sz w:val="24"/>
          <w:szCs w:val="24"/>
          <w:lang w:val="fi-FI"/>
        </w:rPr>
        <w:t xml:space="preserve"> (7)</w:t>
      </w:r>
      <w:r w:rsidRPr="00657961">
        <w:rPr>
          <w:rFonts w:cs="Times New Roman"/>
          <w:b/>
          <w:bCs/>
          <w:sz w:val="24"/>
          <w:szCs w:val="24"/>
          <w:lang w:val="fi-FI"/>
        </w:rPr>
        <w:tab/>
      </w:r>
      <w:r w:rsidR="00C458CE" w:rsidRPr="00EB196B">
        <w:rPr>
          <w:b/>
          <w:bCs/>
          <w:color w:val="000000" w:themeColor="text1"/>
          <w:sz w:val="24"/>
          <w:szCs w:val="24"/>
          <w:lang w:val="ms-MY" w:eastAsia="ms-MY"/>
        </w:rPr>
        <w:t>Keperluan Kursus</w:t>
      </w:r>
      <w:r w:rsidR="00C458CE" w:rsidRPr="00C51660">
        <w:rPr>
          <w:rStyle w:val="FootnoteReference"/>
          <w:b/>
          <w:bCs/>
          <w:color w:val="000000" w:themeColor="text1"/>
          <w:sz w:val="24"/>
          <w:szCs w:val="24"/>
          <w:lang w:val="ms-MY" w:eastAsia="ms-MY"/>
        </w:rPr>
        <w:footnoteReference w:id="1"/>
      </w:r>
      <w:r w:rsidR="00C458CE" w:rsidRPr="00EB196B">
        <w:rPr>
          <w:b/>
          <w:bCs/>
          <w:color w:val="000000" w:themeColor="text1"/>
          <w:sz w:val="24"/>
          <w:szCs w:val="24"/>
          <w:lang w:val="ms-MY" w:eastAsia="ms-MY"/>
        </w:rPr>
        <w:t xml:space="preserve"> untuk Menduduki Peperiksaan </w:t>
      </w:r>
      <w:r w:rsidR="00C458CE" w:rsidRPr="00EB196B">
        <w:rPr>
          <w:rFonts w:cs="Arial"/>
          <w:b/>
          <w:color w:val="000000" w:themeColor="text1"/>
          <w:sz w:val="24"/>
          <w:szCs w:val="24"/>
        </w:rPr>
        <w:t xml:space="preserve">/ Course  Requirements to sit for Examination </w:t>
      </w:r>
      <w:r w:rsidR="00C458CE" w:rsidRPr="00C458CE">
        <w:rPr>
          <w:bCs/>
          <w:color w:val="000000" w:themeColor="text1"/>
          <w:sz w:val="24"/>
          <w:szCs w:val="24"/>
          <w:lang w:val="ms-MY" w:eastAsia="ms-MY"/>
        </w:rPr>
        <w:t>(</w:t>
      </w:r>
      <w:r w:rsidR="00C458CE" w:rsidRPr="00C458CE">
        <w:rPr>
          <w:rFonts w:cs="Arial"/>
          <w:bCs/>
          <w:color w:val="000000" w:themeColor="text1"/>
          <w:sz w:val="24"/>
          <w:szCs w:val="24"/>
        </w:rPr>
        <w:t>R</w:t>
      </w:r>
      <w:r w:rsidR="00C458CE" w:rsidRPr="00EB196B">
        <w:rPr>
          <w:rFonts w:cs="Arial"/>
          <w:bCs/>
          <w:color w:val="000000" w:themeColor="text1"/>
          <w:sz w:val="24"/>
          <w:szCs w:val="24"/>
        </w:rPr>
        <w:t>ujuk Peraturan UKM Pengajian Sarjanamuda pindaan 2009).</w:t>
      </w:r>
    </w:p>
    <w:p w14:paraId="4CD8586E" w14:textId="77777777" w:rsidR="00C458CE" w:rsidRDefault="00C458CE" w:rsidP="00C458CE">
      <w:pPr>
        <w:spacing w:line="240" w:lineRule="auto"/>
        <w:jc w:val="both"/>
        <w:rPr>
          <w:rFonts w:cs="Arial"/>
          <w:bCs/>
          <w:color w:val="000000" w:themeColor="text1"/>
          <w:sz w:val="24"/>
          <w:szCs w:val="24"/>
        </w:rPr>
      </w:pPr>
      <w:r w:rsidRPr="00C51660">
        <w:rPr>
          <w:rFonts w:cs="Arial"/>
          <w:bCs/>
          <w:color w:val="000000" w:themeColor="text1"/>
          <w:sz w:val="24"/>
          <w:szCs w:val="24"/>
        </w:rPr>
        <w:t>Pelajar perlu memenuhi 70%</w:t>
      </w:r>
      <w:r w:rsidRPr="00C51660">
        <w:rPr>
          <w:rStyle w:val="FootnoteReference"/>
          <w:rFonts w:cs="Arial"/>
          <w:bCs/>
          <w:color w:val="000000" w:themeColor="text1"/>
          <w:sz w:val="24"/>
          <w:szCs w:val="24"/>
        </w:rPr>
        <w:footnoteReference w:id="2"/>
      </w:r>
      <w:r w:rsidRPr="00C51660">
        <w:rPr>
          <w:rFonts w:cs="Arial"/>
          <w:bCs/>
          <w:color w:val="000000" w:themeColor="text1"/>
          <w:sz w:val="24"/>
          <w:szCs w:val="24"/>
        </w:rPr>
        <w:t xml:space="preserve"> keperluan komponen pentak</w:t>
      </w:r>
      <w:r>
        <w:rPr>
          <w:rFonts w:cs="Arial"/>
          <w:bCs/>
          <w:color w:val="000000" w:themeColor="text1"/>
          <w:sz w:val="24"/>
          <w:szCs w:val="24"/>
        </w:rPr>
        <w:t>s</w:t>
      </w:r>
      <w:r w:rsidRPr="00C51660">
        <w:rPr>
          <w:rFonts w:cs="Arial"/>
          <w:bCs/>
          <w:color w:val="000000" w:themeColor="text1"/>
          <w:sz w:val="24"/>
          <w:szCs w:val="24"/>
        </w:rPr>
        <w:t>iran kursus tetapi tidak termasuk komponen pentak</w:t>
      </w:r>
      <w:r>
        <w:rPr>
          <w:rFonts w:cs="Arial"/>
          <w:bCs/>
          <w:color w:val="000000" w:themeColor="text1"/>
          <w:sz w:val="24"/>
          <w:szCs w:val="24"/>
        </w:rPr>
        <w:t>s</w:t>
      </w:r>
      <w:r w:rsidRPr="00C51660">
        <w:rPr>
          <w:rFonts w:cs="Arial"/>
          <w:bCs/>
          <w:color w:val="000000" w:themeColor="text1"/>
          <w:sz w:val="24"/>
          <w:szCs w:val="24"/>
        </w:rPr>
        <w:t>iran peperiksaan akhir dengan menghadiri/menghantar item pentak</w:t>
      </w:r>
      <w:r>
        <w:rPr>
          <w:rFonts w:cs="Arial"/>
          <w:bCs/>
          <w:color w:val="000000" w:themeColor="text1"/>
          <w:sz w:val="24"/>
          <w:szCs w:val="24"/>
        </w:rPr>
        <w:t>s</w:t>
      </w:r>
      <w:r w:rsidRPr="00C51660">
        <w:rPr>
          <w:rFonts w:cs="Arial"/>
          <w:bCs/>
          <w:color w:val="000000" w:themeColor="text1"/>
          <w:sz w:val="24"/>
          <w:szCs w:val="24"/>
        </w:rPr>
        <w:t>iran tersebut semasa minggu pengkuliahan.</w:t>
      </w:r>
    </w:p>
    <w:p w14:paraId="22C54D47" w14:textId="77777777" w:rsidR="005569C6" w:rsidRPr="00657961" w:rsidRDefault="00C458CE" w:rsidP="00C458CE">
      <w:pPr>
        <w:jc w:val="both"/>
        <w:rPr>
          <w:rFonts w:cs="Times New Roman"/>
          <w:bCs/>
          <w:sz w:val="24"/>
          <w:szCs w:val="24"/>
          <w:lang w:val="fi-FI"/>
        </w:rPr>
      </w:pPr>
      <w:r>
        <w:rPr>
          <w:rFonts w:cs="Times New Roman"/>
          <w:b/>
          <w:bCs/>
          <w:sz w:val="24"/>
          <w:szCs w:val="24"/>
          <w:lang w:val="fi-FI"/>
        </w:rPr>
        <w:t>(8)</w:t>
      </w:r>
      <w:r>
        <w:rPr>
          <w:rFonts w:cs="Times New Roman"/>
          <w:b/>
          <w:bCs/>
          <w:sz w:val="24"/>
          <w:szCs w:val="24"/>
          <w:lang w:val="fi-FI"/>
        </w:rPr>
        <w:tab/>
      </w:r>
      <w:r w:rsidR="00120B0B" w:rsidRPr="00657961">
        <w:rPr>
          <w:rFonts w:cs="Times New Roman"/>
          <w:b/>
          <w:bCs/>
          <w:sz w:val="24"/>
          <w:szCs w:val="24"/>
          <w:lang w:val="fi-FI"/>
        </w:rPr>
        <w:t>Rujukan:</w:t>
      </w:r>
    </w:p>
    <w:p w14:paraId="0632640E" w14:textId="77777777" w:rsidR="00D268E7" w:rsidRDefault="005569C6" w:rsidP="00251F23">
      <w:pPr>
        <w:spacing w:after="0"/>
        <w:jc w:val="both"/>
        <w:rPr>
          <w:rFonts w:cs="Times New Roman"/>
          <w:bCs/>
          <w:i/>
          <w:sz w:val="24"/>
          <w:szCs w:val="24"/>
          <w:lang w:val="fi-FI"/>
        </w:rPr>
      </w:pPr>
      <w:r w:rsidRPr="00657961">
        <w:rPr>
          <w:rFonts w:cs="Times New Roman"/>
          <w:bCs/>
          <w:sz w:val="24"/>
          <w:szCs w:val="24"/>
          <w:lang w:val="fi-FI"/>
        </w:rPr>
        <w:lastRenderedPageBreak/>
        <w:t xml:space="preserve">David Barton &amp; Mary Hamiltin. 2012. </w:t>
      </w:r>
      <w:r w:rsidRPr="00657961">
        <w:rPr>
          <w:rFonts w:cs="Times New Roman"/>
          <w:bCs/>
          <w:i/>
          <w:sz w:val="24"/>
          <w:szCs w:val="24"/>
          <w:lang w:val="fi-FI"/>
        </w:rPr>
        <w:t xml:space="preserve">Local Literacies: Reading and Writing in One </w:t>
      </w:r>
    </w:p>
    <w:p w14:paraId="56351698" w14:textId="77777777" w:rsidR="005569C6" w:rsidRPr="00657961" w:rsidRDefault="00D268E7" w:rsidP="00251F23">
      <w:pPr>
        <w:spacing w:after="0"/>
        <w:jc w:val="both"/>
        <w:rPr>
          <w:rFonts w:cs="Times New Roman"/>
          <w:bCs/>
          <w:sz w:val="24"/>
          <w:szCs w:val="24"/>
          <w:lang w:val="fi-FI"/>
        </w:rPr>
      </w:pPr>
      <w:r>
        <w:rPr>
          <w:rFonts w:cs="Times New Roman"/>
          <w:bCs/>
          <w:i/>
          <w:sz w:val="24"/>
          <w:szCs w:val="24"/>
          <w:lang w:val="fi-FI"/>
        </w:rPr>
        <w:tab/>
      </w:r>
      <w:r w:rsidR="005569C6" w:rsidRPr="00657961">
        <w:rPr>
          <w:rFonts w:cs="Times New Roman"/>
          <w:bCs/>
          <w:i/>
          <w:sz w:val="24"/>
          <w:szCs w:val="24"/>
          <w:lang w:val="fi-FI"/>
        </w:rPr>
        <w:t xml:space="preserve">Community. </w:t>
      </w:r>
      <w:r w:rsidR="005569C6" w:rsidRPr="00657961">
        <w:rPr>
          <w:rFonts w:cs="Times New Roman"/>
          <w:bCs/>
          <w:sz w:val="24"/>
          <w:szCs w:val="24"/>
          <w:lang w:val="fi-FI"/>
        </w:rPr>
        <w:t>London: Routledge.</w:t>
      </w:r>
    </w:p>
    <w:p w14:paraId="4DB0B72F" w14:textId="77777777" w:rsidR="00D268E7" w:rsidRDefault="004324F3" w:rsidP="00251F23">
      <w:pPr>
        <w:spacing w:after="0"/>
        <w:jc w:val="both"/>
        <w:rPr>
          <w:rFonts w:cs="Times New Roman"/>
          <w:bCs/>
          <w:sz w:val="24"/>
          <w:szCs w:val="24"/>
          <w:lang w:val="fi-FI"/>
        </w:rPr>
      </w:pPr>
      <w:r w:rsidRPr="00657961">
        <w:rPr>
          <w:rFonts w:cs="Times New Roman"/>
          <w:bCs/>
          <w:sz w:val="24"/>
          <w:szCs w:val="24"/>
          <w:lang w:val="fi-FI"/>
        </w:rPr>
        <w:t xml:space="preserve">Jeffrey T. Grabill. </w:t>
      </w:r>
      <w:r w:rsidR="00296D63" w:rsidRPr="00657961">
        <w:rPr>
          <w:rFonts w:cs="Times New Roman"/>
          <w:bCs/>
          <w:sz w:val="24"/>
          <w:szCs w:val="24"/>
          <w:lang w:val="fi-FI"/>
        </w:rPr>
        <w:t>20</w:t>
      </w:r>
      <w:r w:rsidRPr="00657961">
        <w:rPr>
          <w:rFonts w:cs="Times New Roman"/>
          <w:bCs/>
          <w:sz w:val="24"/>
          <w:szCs w:val="24"/>
          <w:lang w:val="fi-FI"/>
        </w:rPr>
        <w:t>01</w:t>
      </w:r>
      <w:r w:rsidR="00296D63" w:rsidRPr="00657961">
        <w:rPr>
          <w:rFonts w:cs="Times New Roman"/>
          <w:bCs/>
          <w:sz w:val="24"/>
          <w:szCs w:val="24"/>
          <w:lang w:val="fi-FI"/>
        </w:rPr>
        <w:t>.</w:t>
      </w:r>
      <w:r w:rsidRPr="00657961">
        <w:rPr>
          <w:rFonts w:cs="Times New Roman"/>
          <w:bCs/>
          <w:sz w:val="24"/>
          <w:szCs w:val="24"/>
          <w:lang w:val="fi-FI"/>
        </w:rPr>
        <w:t xml:space="preserve"> </w:t>
      </w:r>
      <w:r w:rsidR="00296D63" w:rsidRPr="00657961">
        <w:rPr>
          <w:rFonts w:cs="Times New Roman"/>
          <w:bCs/>
          <w:sz w:val="24"/>
          <w:szCs w:val="24"/>
          <w:lang w:val="fi-FI"/>
        </w:rPr>
        <w:t xml:space="preserve"> </w:t>
      </w:r>
      <w:r w:rsidRPr="00657961">
        <w:rPr>
          <w:rFonts w:cs="Times New Roman"/>
          <w:bCs/>
          <w:i/>
          <w:sz w:val="24"/>
          <w:szCs w:val="24"/>
          <w:lang w:val="fi-FI"/>
        </w:rPr>
        <w:t>Community Literacy Programs and the Politics of Change</w:t>
      </w:r>
      <w:r w:rsidR="00251F23" w:rsidRPr="00657961">
        <w:rPr>
          <w:rFonts w:cs="Times New Roman"/>
          <w:bCs/>
          <w:sz w:val="24"/>
          <w:szCs w:val="24"/>
          <w:lang w:val="fi-FI"/>
        </w:rPr>
        <w:t xml:space="preserve">. </w:t>
      </w:r>
      <w:r w:rsidRPr="00657961">
        <w:rPr>
          <w:rFonts w:cs="Times New Roman"/>
          <w:bCs/>
          <w:sz w:val="24"/>
          <w:szCs w:val="24"/>
          <w:lang w:val="fi-FI"/>
        </w:rPr>
        <w:t xml:space="preserve">Albany: </w:t>
      </w:r>
    </w:p>
    <w:p w14:paraId="0F706A7B" w14:textId="77777777" w:rsidR="00251F23" w:rsidRPr="00657961" w:rsidRDefault="00D268E7" w:rsidP="00251F23">
      <w:pPr>
        <w:spacing w:after="0"/>
        <w:jc w:val="both"/>
        <w:rPr>
          <w:rFonts w:cs="Times New Roman"/>
          <w:bCs/>
          <w:sz w:val="24"/>
          <w:szCs w:val="24"/>
          <w:lang w:val="fi-FI"/>
        </w:rPr>
      </w:pPr>
      <w:r>
        <w:rPr>
          <w:rFonts w:cs="Times New Roman"/>
          <w:bCs/>
          <w:sz w:val="24"/>
          <w:szCs w:val="24"/>
          <w:lang w:val="fi-FI"/>
        </w:rPr>
        <w:tab/>
      </w:r>
      <w:r w:rsidR="004324F3" w:rsidRPr="00657961">
        <w:rPr>
          <w:rFonts w:cs="Times New Roman"/>
          <w:bCs/>
          <w:sz w:val="24"/>
          <w:szCs w:val="24"/>
          <w:lang w:val="fi-FI"/>
        </w:rPr>
        <w:t>State University of New York Press.</w:t>
      </w:r>
    </w:p>
    <w:p w14:paraId="66B1B371" w14:textId="77777777" w:rsidR="006A577F" w:rsidRPr="00657961" w:rsidRDefault="006A577F" w:rsidP="00251F23">
      <w:pPr>
        <w:spacing w:after="0"/>
        <w:jc w:val="both"/>
        <w:rPr>
          <w:rFonts w:cs="Times New Roman"/>
          <w:bCs/>
          <w:sz w:val="24"/>
          <w:szCs w:val="24"/>
          <w:lang w:val="fi-FI"/>
        </w:rPr>
      </w:pPr>
      <w:r w:rsidRPr="00657961">
        <w:rPr>
          <w:rFonts w:cs="Times New Roman"/>
          <w:bCs/>
          <w:sz w:val="24"/>
          <w:szCs w:val="24"/>
          <w:lang w:val="fi-FI"/>
        </w:rPr>
        <w:t xml:space="preserve">Jennifer Rowsell &amp; Kate Pahl. 2015. </w:t>
      </w:r>
      <w:r w:rsidRPr="00657961">
        <w:rPr>
          <w:rFonts w:cs="Times New Roman"/>
          <w:bCs/>
          <w:i/>
          <w:sz w:val="24"/>
          <w:szCs w:val="24"/>
          <w:lang w:val="fi-FI"/>
        </w:rPr>
        <w:t xml:space="preserve">The Routledge Handbook of Literacy Studies. </w:t>
      </w:r>
      <w:r w:rsidRPr="00657961">
        <w:rPr>
          <w:rFonts w:cs="Times New Roman"/>
          <w:bCs/>
          <w:sz w:val="24"/>
          <w:szCs w:val="24"/>
          <w:lang w:val="fi-FI"/>
        </w:rPr>
        <w:t xml:space="preserve">London: </w:t>
      </w:r>
    </w:p>
    <w:p w14:paraId="4A3DF02F" w14:textId="77777777" w:rsidR="00251F23" w:rsidRPr="00657961" w:rsidRDefault="006A577F" w:rsidP="00251F23">
      <w:pPr>
        <w:spacing w:after="0"/>
        <w:jc w:val="both"/>
        <w:rPr>
          <w:rFonts w:cs="Times New Roman"/>
          <w:bCs/>
          <w:sz w:val="24"/>
          <w:szCs w:val="24"/>
          <w:lang w:val="fi-FI"/>
        </w:rPr>
      </w:pPr>
      <w:r w:rsidRPr="00657961">
        <w:rPr>
          <w:rFonts w:cs="Times New Roman"/>
          <w:bCs/>
          <w:sz w:val="24"/>
          <w:szCs w:val="24"/>
          <w:lang w:val="fi-FI"/>
        </w:rPr>
        <w:tab/>
        <w:t>Routledge.</w:t>
      </w:r>
      <w:r w:rsidR="00251F23" w:rsidRPr="00657961">
        <w:rPr>
          <w:rFonts w:cs="Times New Roman"/>
          <w:bCs/>
          <w:sz w:val="24"/>
          <w:szCs w:val="24"/>
          <w:lang w:val="fi-FI"/>
        </w:rPr>
        <w:tab/>
      </w:r>
    </w:p>
    <w:p w14:paraId="453417C3" w14:textId="77777777" w:rsidR="00D268E7" w:rsidRDefault="006A577F" w:rsidP="004324F3">
      <w:pPr>
        <w:spacing w:after="0" w:line="240" w:lineRule="auto"/>
        <w:jc w:val="both"/>
        <w:rPr>
          <w:rFonts w:cs="Times New Roman"/>
          <w:color w:val="000000"/>
          <w:sz w:val="24"/>
          <w:szCs w:val="24"/>
          <w:shd w:val="clear" w:color="auto" w:fill="FFFFFF"/>
        </w:rPr>
      </w:pPr>
      <w:r w:rsidRPr="00657961">
        <w:rPr>
          <w:rFonts w:cs="Times New Roman"/>
          <w:color w:val="000000"/>
          <w:sz w:val="24"/>
          <w:szCs w:val="24"/>
          <w:shd w:val="clear" w:color="auto" w:fill="FFFFFF"/>
        </w:rPr>
        <w:t xml:space="preserve">Mike Baynkam &amp; Mastin Prinsloo.  2009. </w:t>
      </w:r>
      <w:r w:rsidRPr="00657961">
        <w:rPr>
          <w:rFonts w:cs="Times New Roman"/>
          <w:i/>
          <w:color w:val="000000"/>
          <w:sz w:val="24"/>
          <w:szCs w:val="24"/>
          <w:shd w:val="clear" w:color="auto" w:fill="FFFFFF"/>
        </w:rPr>
        <w:t>The Future of Literacy Studies.</w:t>
      </w:r>
      <w:r w:rsidRPr="00657961">
        <w:rPr>
          <w:rFonts w:cs="Times New Roman"/>
          <w:color w:val="000000"/>
          <w:sz w:val="24"/>
          <w:szCs w:val="24"/>
          <w:shd w:val="clear" w:color="auto" w:fill="FFFFFF"/>
        </w:rPr>
        <w:t xml:space="preserve"> UK: Palgrave </w:t>
      </w:r>
    </w:p>
    <w:p w14:paraId="7A8061C3" w14:textId="77777777" w:rsidR="006A577F" w:rsidRPr="00657961" w:rsidRDefault="00D268E7" w:rsidP="004324F3">
      <w:pPr>
        <w:spacing w:after="0" w:line="240" w:lineRule="auto"/>
        <w:jc w:val="both"/>
        <w:rPr>
          <w:rFonts w:cs="Times New Roman"/>
          <w:color w:val="000000"/>
          <w:sz w:val="24"/>
          <w:szCs w:val="24"/>
          <w:shd w:val="clear" w:color="auto" w:fill="FFFFFF"/>
        </w:rPr>
      </w:pPr>
      <w:r>
        <w:rPr>
          <w:rFonts w:cs="Times New Roman"/>
          <w:color w:val="000000"/>
          <w:sz w:val="24"/>
          <w:szCs w:val="24"/>
          <w:shd w:val="clear" w:color="auto" w:fill="FFFFFF"/>
        </w:rPr>
        <w:tab/>
      </w:r>
      <w:r w:rsidR="006A577F" w:rsidRPr="00657961">
        <w:rPr>
          <w:rFonts w:cs="Times New Roman"/>
          <w:color w:val="000000"/>
          <w:sz w:val="24"/>
          <w:szCs w:val="24"/>
          <w:shd w:val="clear" w:color="auto" w:fill="FFFFFF"/>
        </w:rPr>
        <w:t>Macmillan.</w:t>
      </w:r>
    </w:p>
    <w:p w14:paraId="2A337272" w14:textId="77777777" w:rsidR="004324F3" w:rsidRPr="00657961" w:rsidRDefault="004324F3" w:rsidP="004324F3">
      <w:pPr>
        <w:spacing w:after="0" w:line="240" w:lineRule="auto"/>
        <w:jc w:val="both"/>
        <w:rPr>
          <w:rFonts w:eastAsia="Times New Roman" w:cs="Times New Roman"/>
          <w:color w:val="000000"/>
          <w:sz w:val="24"/>
          <w:szCs w:val="24"/>
          <w:lang w:val="ms-MY"/>
        </w:rPr>
      </w:pPr>
      <w:r w:rsidRPr="00657961">
        <w:rPr>
          <w:rFonts w:cs="Times New Roman"/>
          <w:color w:val="000000"/>
          <w:sz w:val="24"/>
          <w:szCs w:val="24"/>
          <w:shd w:val="clear" w:color="auto" w:fill="FFFFFF"/>
        </w:rPr>
        <w:t>Tracy L. Coskie</w:t>
      </w:r>
      <w:r w:rsidR="00251F23" w:rsidRPr="00657961">
        <w:rPr>
          <w:rFonts w:eastAsia="Times New Roman" w:cs="Times New Roman"/>
          <w:color w:val="000000"/>
          <w:sz w:val="24"/>
          <w:szCs w:val="24"/>
          <w:lang w:val="ms-MY"/>
        </w:rPr>
        <w:t xml:space="preserve">. 2012. </w:t>
      </w:r>
      <w:r w:rsidRPr="00657961">
        <w:rPr>
          <w:rFonts w:eastAsia="Times New Roman" w:cs="Times New Roman"/>
          <w:color w:val="000000"/>
          <w:sz w:val="24"/>
          <w:szCs w:val="24"/>
          <w:lang w:val="ms-MY"/>
        </w:rPr>
        <w:t xml:space="preserve"> </w:t>
      </w:r>
      <w:r w:rsidRPr="00657961">
        <w:rPr>
          <w:rFonts w:cs="Times New Roman"/>
          <w:bCs/>
          <w:i/>
          <w:color w:val="000000"/>
          <w:sz w:val="24"/>
          <w:szCs w:val="24"/>
          <w:shd w:val="clear" w:color="auto" w:fill="FFFFFF"/>
        </w:rPr>
        <w:t>Community Literacy Practices: Supporting Youth Development After-School</w:t>
      </w:r>
      <w:r w:rsidRPr="00657961">
        <w:rPr>
          <w:rFonts w:eastAsia="Times New Roman" w:cs="Times New Roman"/>
          <w:i/>
          <w:color w:val="000000"/>
          <w:sz w:val="24"/>
          <w:szCs w:val="24"/>
          <w:lang w:val="ms-MY"/>
        </w:rPr>
        <w:t xml:space="preserve">. </w:t>
      </w:r>
      <w:r w:rsidRPr="00657961">
        <w:rPr>
          <w:rFonts w:eastAsia="Times New Roman" w:cs="Times New Roman"/>
          <w:color w:val="000000"/>
          <w:sz w:val="24"/>
          <w:szCs w:val="24"/>
          <w:lang w:val="ms-MY"/>
        </w:rPr>
        <w:t xml:space="preserve">John Hopkins University. </w:t>
      </w:r>
    </w:p>
    <w:p w14:paraId="12BA5BF4" w14:textId="77777777" w:rsidR="004324F3" w:rsidRPr="00657961" w:rsidRDefault="007E79BD" w:rsidP="00491013">
      <w:pPr>
        <w:spacing w:after="0" w:line="240" w:lineRule="auto"/>
        <w:ind w:left="720"/>
        <w:jc w:val="both"/>
        <w:rPr>
          <w:rFonts w:eastAsia="Times New Roman" w:cs="Times New Roman"/>
          <w:color w:val="000000"/>
          <w:sz w:val="24"/>
          <w:szCs w:val="24"/>
          <w:lang w:val="ms-MY"/>
        </w:rPr>
      </w:pPr>
      <w:hyperlink r:id="rId9" w:history="1">
        <w:r w:rsidR="00491013" w:rsidRPr="00657961">
          <w:rPr>
            <w:rStyle w:val="Hyperlink"/>
            <w:rFonts w:eastAsia="Times New Roman" w:cs="Times New Roman"/>
            <w:sz w:val="24"/>
            <w:szCs w:val="24"/>
            <w:lang w:val="ms-MY"/>
          </w:rPr>
          <w:t>http://education.jhu.edu/PD/newhorizons/strategies/topics/literacy/articles/community-literacy-practices/</w:t>
        </w:r>
      </w:hyperlink>
    </w:p>
    <w:p w14:paraId="12665FA2" w14:textId="77777777" w:rsidR="004324F3" w:rsidRPr="00657961" w:rsidRDefault="004324F3" w:rsidP="004324F3">
      <w:pPr>
        <w:spacing w:after="0" w:line="240" w:lineRule="auto"/>
        <w:ind w:firstLine="360"/>
        <w:jc w:val="both"/>
        <w:rPr>
          <w:rFonts w:eastAsia="Times New Roman" w:cs="Times New Roman"/>
          <w:color w:val="000000"/>
          <w:sz w:val="24"/>
          <w:szCs w:val="24"/>
          <w:lang w:val="ms-MY"/>
        </w:rPr>
      </w:pPr>
    </w:p>
    <w:p w14:paraId="7C6F81F8" w14:textId="77777777" w:rsidR="00C458CE" w:rsidRDefault="00C458CE" w:rsidP="00C458CE">
      <w:pPr>
        <w:rPr>
          <w:rFonts w:cstheme="minorHAnsi"/>
          <w:b/>
          <w:bCs/>
          <w:color w:val="000000" w:themeColor="text1"/>
          <w:sz w:val="24"/>
          <w:szCs w:val="24"/>
        </w:rPr>
      </w:pPr>
      <w:r w:rsidRPr="00C458CE">
        <w:rPr>
          <w:b/>
          <w:sz w:val="24"/>
          <w:szCs w:val="24"/>
        </w:rPr>
        <w:t>(9)</w:t>
      </w:r>
      <w:r>
        <w:rPr>
          <w:sz w:val="24"/>
          <w:szCs w:val="24"/>
        </w:rPr>
        <w:tab/>
      </w:r>
      <w:r w:rsidRPr="00EB196B">
        <w:rPr>
          <w:rFonts w:cstheme="minorHAnsi"/>
          <w:b/>
          <w:bCs/>
          <w:color w:val="000000" w:themeColor="text1"/>
          <w:sz w:val="24"/>
          <w:szCs w:val="24"/>
        </w:rPr>
        <w:t xml:space="preserve">Senarai Hasil Pembelajaran Kursus </w:t>
      </w:r>
      <w:r>
        <w:rPr>
          <w:rFonts w:cstheme="minorHAnsi"/>
          <w:b/>
          <w:bCs/>
          <w:color w:val="000000" w:themeColor="text1"/>
          <w:sz w:val="24"/>
          <w:szCs w:val="24"/>
        </w:rPr>
        <w:t>:</w:t>
      </w:r>
    </w:p>
    <w:tbl>
      <w:tblPr>
        <w:tblStyle w:val="TableGrid"/>
        <w:tblW w:w="0" w:type="auto"/>
        <w:tblLook w:val="04A0" w:firstRow="1" w:lastRow="0" w:firstColumn="1" w:lastColumn="0" w:noHBand="0" w:noVBand="1"/>
      </w:tblPr>
      <w:tblGrid>
        <w:gridCol w:w="1015"/>
        <w:gridCol w:w="8228"/>
      </w:tblGrid>
      <w:tr w:rsidR="00C458CE" w:rsidRPr="00115406" w14:paraId="66FBBACF" w14:textId="77777777" w:rsidTr="007E79BD">
        <w:tc>
          <w:tcPr>
            <w:tcW w:w="1015" w:type="dxa"/>
          </w:tcPr>
          <w:p w14:paraId="5CDA092B" w14:textId="77777777" w:rsidR="00C458CE" w:rsidRPr="00C458CE" w:rsidRDefault="00C458CE" w:rsidP="007E79BD">
            <w:pPr>
              <w:rPr>
                <w:rFonts w:cs="Times New Roman"/>
                <w:b/>
                <w:bCs/>
                <w:color w:val="000000" w:themeColor="text1"/>
                <w:sz w:val="24"/>
                <w:szCs w:val="24"/>
              </w:rPr>
            </w:pPr>
            <w:r w:rsidRPr="00C458CE">
              <w:rPr>
                <w:rFonts w:cs="Times New Roman"/>
                <w:b/>
                <w:bCs/>
                <w:color w:val="000000" w:themeColor="text1"/>
                <w:sz w:val="24"/>
                <w:szCs w:val="24"/>
              </w:rPr>
              <w:t>HPK 1</w:t>
            </w:r>
          </w:p>
        </w:tc>
        <w:tc>
          <w:tcPr>
            <w:tcW w:w="8228" w:type="dxa"/>
          </w:tcPr>
          <w:p w14:paraId="339E9D0D" w14:textId="77777777" w:rsidR="00C458CE" w:rsidRPr="00C458CE" w:rsidRDefault="00C458CE" w:rsidP="00C458CE">
            <w:pPr>
              <w:rPr>
                <w:sz w:val="24"/>
                <w:szCs w:val="24"/>
              </w:rPr>
            </w:pPr>
            <w:r>
              <w:rPr>
                <w:rFonts w:eastAsia="MS Mincho" w:cs="Times New Roman"/>
                <w:sz w:val="24"/>
                <w:szCs w:val="24"/>
              </w:rPr>
              <w:t>Berkebolehan m</w:t>
            </w:r>
            <w:r w:rsidRPr="00657961">
              <w:rPr>
                <w:rFonts w:eastAsia="MS Mincho" w:cs="Times New Roman"/>
                <w:sz w:val="24"/>
                <w:szCs w:val="24"/>
              </w:rPr>
              <w:t>en</w:t>
            </w:r>
            <w:r>
              <w:rPr>
                <w:rFonts w:eastAsia="MS Mincho" w:cs="Times New Roman"/>
                <w:sz w:val="24"/>
                <w:szCs w:val="24"/>
              </w:rPr>
              <w:t xml:space="preserve">erangkan </w:t>
            </w:r>
            <w:r w:rsidRPr="00657961">
              <w:rPr>
                <w:rFonts w:eastAsia="MS Mincho" w:cs="Times New Roman"/>
                <w:sz w:val="24"/>
                <w:szCs w:val="24"/>
              </w:rPr>
              <w:t xml:space="preserve">konsep kepelbagaian literasi. </w:t>
            </w:r>
          </w:p>
        </w:tc>
      </w:tr>
      <w:tr w:rsidR="00C458CE" w:rsidRPr="00115406" w14:paraId="44350F06" w14:textId="77777777" w:rsidTr="007E79BD">
        <w:tc>
          <w:tcPr>
            <w:tcW w:w="1015" w:type="dxa"/>
          </w:tcPr>
          <w:p w14:paraId="623A9527" w14:textId="77777777" w:rsidR="00C458CE" w:rsidRPr="00C458CE" w:rsidRDefault="00C458CE" w:rsidP="007E79BD">
            <w:pPr>
              <w:rPr>
                <w:rFonts w:cs="Times New Roman"/>
                <w:b/>
                <w:bCs/>
                <w:color w:val="000000" w:themeColor="text1"/>
                <w:sz w:val="24"/>
                <w:szCs w:val="24"/>
              </w:rPr>
            </w:pPr>
            <w:r w:rsidRPr="00C458CE">
              <w:rPr>
                <w:rFonts w:cs="Times New Roman"/>
                <w:b/>
                <w:bCs/>
                <w:color w:val="000000" w:themeColor="text1"/>
                <w:sz w:val="24"/>
                <w:szCs w:val="24"/>
              </w:rPr>
              <w:t>HPK 2</w:t>
            </w:r>
          </w:p>
        </w:tc>
        <w:tc>
          <w:tcPr>
            <w:tcW w:w="8228" w:type="dxa"/>
          </w:tcPr>
          <w:p w14:paraId="7C78DFF7" w14:textId="77777777" w:rsidR="00C458CE" w:rsidRPr="00C458CE" w:rsidRDefault="00C458CE" w:rsidP="00C458CE">
            <w:pPr>
              <w:jc w:val="both"/>
              <w:rPr>
                <w:lang w:val="sv-SE"/>
              </w:rPr>
            </w:pPr>
            <w:r w:rsidRPr="00C458CE">
              <w:rPr>
                <w:sz w:val="24"/>
                <w:szCs w:val="24"/>
              </w:rPr>
              <w:t>Ber</w:t>
            </w:r>
            <w:r>
              <w:rPr>
                <w:sz w:val="24"/>
                <w:szCs w:val="24"/>
              </w:rPr>
              <w:t>kebolehan u</w:t>
            </w:r>
            <w:r w:rsidRPr="00C458CE">
              <w:rPr>
                <w:sz w:val="24"/>
                <w:szCs w:val="24"/>
              </w:rPr>
              <w:t xml:space="preserve">ntuk </w:t>
            </w:r>
            <w:r>
              <w:rPr>
                <w:rFonts w:eastAsia="MS Mincho" w:cs="Times New Roman"/>
                <w:sz w:val="24"/>
                <w:szCs w:val="24"/>
              </w:rPr>
              <w:t>m</w:t>
            </w:r>
            <w:r w:rsidRPr="00657961">
              <w:rPr>
                <w:rFonts w:eastAsia="MS Mincho" w:cs="Times New Roman"/>
                <w:sz w:val="24"/>
                <w:szCs w:val="24"/>
              </w:rPr>
              <w:t>e</w:t>
            </w:r>
            <w:r>
              <w:rPr>
                <w:rFonts w:eastAsia="MS Mincho" w:cs="Times New Roman"/>
                <w:sz w:val="24"/>
                <w:szCs w:val="24"/>
              </w:rPr>
              <w:t xml:space="preserve">nghubungkait konsep kepelbagaian </w:t>
            </w:r>
            <w:r w:rsidRPr="00657961">
              <w:rPr>
                <w:rFonts w:eastAsia="MS Mincho" w:cs="Times New Roman"/>
                <w:sz w:val="24"/>
                <w:szCs w:val="24"/>
              </w:rPr>
              <w:t xml:space="preserve">literasi dalam </w:t>
            </w:r>
            <w:r>
              <w:rPr>
                <w:rFonts w:eastAsia="MS Mincho" w:cs="Times New Roman"/>
                <w:sz w:val="24"/>
                <w:szCs w:val="24"/>
              </w:rPr>
              <w:t xml:space="preserve">pelbagai konteks dan </w:t>
            </w:r>
            <w:r w:rsidRPr="00657961">
              <w:rPr>
                <w:rFonts w:eastAsia="MS Mincho" w:cs="Times New Roman"/>
                <w:sz w:val="24"/>
                <w:szCs w:val="24"/>
              </w:rPr>
              <w:t>komuniti</w:t>
            </w:r>
            <w:r>
              <w:rPr>
                <w:rFonts w:eastAsia="MS Mincho" w:cs="Times New Roman"/>
                <w:sz w:val="24"/>
                <w:szCs w:val="24"/>
              </w:rPr>
              <w:t xml:space="preserve">. </w:t>
            </w:r>
          </w:p>
        </w:tc>
      </w:tr>
      <w:tr w:rsidR="00C458CE" w:rsidRPr="00115406" w14:paraId="5616560E" w14:textId="77777777" w:rsidTr="007E79BD">
        <w:tc>
          <w:tcPr>
            <w:tcW w:w="1015" w:type="dxa"/>
          </w:tcPr>
          <w:p w14:paraId="428E429B" w14:textId="77777777" w:rsidR="00C458CE" w:rsidRPr="00C458CE" w:rsidRDefault="00C458CE" w:rsidP="007E79BD">
            <w:pPr>
              <w:rPr>
                <w:rFonts w:cs="Times New Roman"/>
                <w:b/>
                <w:bCs/>
                <w:color w:val="000000" w:themeColor="text1"/>
                <w:sz w:val="24"/>
                <w:szCs w:val="24"/>
              </w:rPr>
            </w:pPr>
            <w:r w:rsidRPr="00C458CE">
              <w:rPr>
                <w:rFonts w:cs="Times New Roman"/>
                <w:b/>
                <w:bCs/>
                <w:color w:val="000000" w:themeColor="text1"/>
                <w:sz w:val="24"/>
                <w:szCs w:val="24"/>
              </w:rPr>
              <w:t>HPK 3</w:t>
            </w:r>
          </w:p>
        </w:tc>
        <w:tc>
          <w:tcPr>
            <w:tcW w:w="8228" w:type="dxa"/>
          </w:tcPr>
          <w:p w14:paraId="669DFD96" w14:textId="77777777" w:rsidR="00C458CE" w:rsidRPr="00C458CE" w:rsidRDefault="00C458CE" w:rsidP="00C458CE">
            <w:pPr>
              <w:jc w:val="both"/>
              <w:rPr>
                <w:rFonts w:eastAsia="Times New Roman" w:cstheme="minorHAnsi"/>
                <w:lang w:eastAsia="ms-MY"/>
              </w:rPr>
            </w:pPr>
            <w:r w:rsidRPr="00C458CE">
              <w:rPr>
                <w:sz w:val="24"/>
                <w:szCs w:val="24"/>
              </w:rPr>
              <w:t>Ber</w:t>
            </w:r>
            <w:r>
              <w:rPr>
                <w:sz w:val="24"/>
                <w:szCs w:val="24"/>
              </w:rPr>
              <w:t>kebolehan membeza</w:t>
            </w:r>
            <w:r>
              <w:rPr>
                <w:rFonts w:eastAsia="MS Mincho" w:cs="Times New Roman"/>
                <w:sz w:val="24"/>
                <w:szCs w:val="24"/>
              </w:rPr>
              <w:t xml:space="preserve">kan </w:t>
            </w:r>
            <w:r w:rsidRPr="00657961">
              <w:rPr>
                <w:rFonts w:eastAsia="MS Mincho" w:cs="Times New Roman"/>
                <w:sz w:val="24"/>
                <w:szCs w:val="24"/>
              </w:rPr>
              <w:t>kepelbagaian</w:t>
            </w:r>
            <w:r>
              <w:rPr>
                <w:rFonts w:eastAsia="MS Mincho" w:cs="Times New Roman"/>
                <w:sz w:val="24"/>
                <w:szCs w:val="24"/>
              </w:rPr>
              <w:t xml:space="preserve"> dan kepentingan/nilai</w:t>
            </w:r>
            <w:r w:rsidRPr="00657961">
              <w:rPr>
                <w:rFonts w:eastAsia="MS Mincho" w:cs="Times New Roman"/>
                <w:sz w:val="24"/>
                <w:szCs w:val="24"/>
              </w:rPr>
              <w:t xml:space="preserve"> literasi dalam pelbagai konteks dan komuniti. </w:t>
            </w:r>
          </w:p>
        </w:tc>
      </w:tr>
    </w:tbl>
    <w:p w14:paraId="31F04CE0" w14:textId="77777777" w:rsidR="00296D63" w:rsidRDefault="00296D63" w:rsidP="002A4D5C">
      <w:pPr>
        <w:autoSpaceDE w:val="0"/>
        <w:autoSpaceDN w:val="0"/>
        <w:adjustRightInd w:val="0"/>
        <w:rPr>
          <w:sz w:val="24"/>
          <w:szCs w:val="24"/>
        </w:rPr>
      </w:pPr>
    </w:p>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0"/>
      </w:tblGrid>
      <w:tr w:rsidR="00A352A9" w:rsidRPr="00EB196B" w14:paraId="2DF5392D" w14:textId="77777777" w:rsidTr="00A352A9">
        <w:trPr>
          <w:trHeight w:val="495"/>
        </w:trPr>
        <w:tc>
          <w:tcPr>
            <w:tcW w:w="10440" w:type="dxa"/>
          </w:tcPr>
          <w:p w14:paraId="6AC1F587" w14:textId="77777777" w:rsidR="00A352A9" w:rsidRPr="00EB196B" w:rsidRDefault="00A352A9" w:rsidP="007E79BD">
            <w:pPr>
              <w:rPr>
                <w:rFonts w:cstheme="minorHAnsi"/>
                <w:b/>
                <w:bCs/>
                <w:color w:val="000000" w:themeColor="text1"/>
                <w:sz w:val="24"/>
                <w:szCs w:val="24"/>
              </w:rPr>
            </w:pPr>
            <w:r>
              <w:rPr>
                <w:rFonts w:cstheme="minorHAnsi"/>
                <w:b/>
                <w:bCs/>
                <w:color w:val="000000" w:themeColor="text1"/>
                <w:sz w:val="24"/>
                <w:szCs w:val="24"/>
              </w:rPr>
              <w:t>(10)       Hasil Pembelajaran Kerangka Kelayakan Malaysia (MQF)</w:t>
            </w:r>
          </w:p>
        </w:tc>
      </w:tr>
      <w:tr w:rsidR="00A352A9" w14:paraId="6EB3A98B" w14:textId="77777777" w:rsidTr="00A352A9">
        <w:trPr>
          <w:trHeight w:val="4617"/>
        </w:trPr>
        <w:tc>
          <w:tcPr>
            <w:tcW w:w="10440" w:type="dxa"/>
          </w:tcPr>
          <w:tbl>
            <w:tblPr>
              <w:tblStyle w:val="TableGrid"/>
              <w:tblW w:w="8921" w:type="dxa"/>
              <w:tblLook w:val="0420" w:firstRow="1" w:lastRow="0" w:firstColumn="0" w:lastColumn="0" w:noHBand="0" w:noVBand="1"/>
            </w:tblPr>
            <w:tblGrid>
              <w:gridCol w:w="815"/>
              <w:gridCol w:w="8106"/>
            </w:tblGrid>
            <w:tr w:rsidR="00A352A9" w:rsidRPr="00C51660" w14:paraId="67BCC884" w14:textId="77777777" w:rsidTr="007E79BD">
              <w:trPr>
                <w:trHeight w:val="236"/>
              </w:trPr>
              <w:tc>
                <w:tcPr>
                  <w:tcW w:w="815" w:type="dxa"/>
                  <w:hideMark/>
                </w:tcPr>
                <w:p w14:paraId="339F33DD" w14:textId="77777777" w:rsidR="00A352A9" w:rsidRPr="00C51660" w:rsidRDefault="00A352A9" w:rsidP="007E79BD">
                  <w:pPr>
                    <w:rPr>
                      <w:iCs/>
                      <w:color w:val="000000" w:themeColor="text1"/>
                      <w:sz w:val="24"/>
                      <w:szCs w:val="24"/>
                      <w:lang w:val="ms-MY"/>
                    </w:rPr>
                  </w:pPr>
                  <w:r>
                    <w:rPr>
                      <w:iCs/>
                      <w:color w:val="000000" w:themeColor="text1"/>
                      <w:sz w:val="24"/>
                      <w:szCs w:val="24"/>
                      <w:lang w:val="en-US"/>
                    </w:rPr>
                    <w:t>MQF</w:t>
                  </w:r>
                  <w:r w:rsidRPr="00C51660">
                    <w:rPr>
                      <w:iCs/>
                      <w:color w:val="000000" w:themeColor="text1"/>
                      <w:sz w:val="24"/>
                      <w:szCs w:val="24"/>
                      <w:lang w:val="en-US"/>
                    </w:rPr>
                    <w:t>1</w:t>
                  </w:r>
                </w:p>
              </w:tc>
              <w:tc>
                <w:tcPr>
                  <w:tcW w:w="8106" w:type="dxa"/>
                  <w:hideMark/>
                </w:tcPr>
                <w:p w14:paraId="7D9567D1" w14:textId="77777777" w:rsidR="00A352A9" w:rsidRPr="00C51660" w:rsidRDefault="00A352A9" w:rsidP="007E79BD">
                  <w:pPr>
                    <w:rPr>
                      <w:iCs/>
                      <w:color w:val="000000" w:themeColor="text1"/>
                      <w:sz w:val="24"/>
                      <w:szCs w:val="24"/>
                      <w:lang w:val="ms-MY"/>
                    </w:rPr>
                  </w:pPr>
                  <w:r w:rsidRPr="00C51660">
                    <w:rPr>
                      <w:iCs/>
                      <w:color w:val="000000" w:themeColor="text1"/>
                      <w:sz w:val="24"/>
                      <w:szCs w:val="24"/>
                      <w:lang w:val="en-US"/>
                    </w:rPr>
                    <w:t>Pengetahuan</w:t>
                  </w:r>
                </w:p>
              </w:tc>
            </w:tr>
            <w:tr w:rsidR="00A352A9" w:rsidRPr="00C51660" w14:paraId="2267BDF5" w14:textId="77777777" w:rsidTr="007E79BD">
              <w:trPr>
                <w:trHeight w:val="236"/>
              </w:trPr>
              <w:tc>
                <w:tcPr>
                  <w:tcW w:w="815" w:type="dxa"/>
                  <w:hideMark/>
                </w:tcPr>
                <w:p w14:paraId="50655914" w14:textId="77777777" w:rsidR="00A352A9" w:rsidRPr="00C51660" w:rsidRDefault="00A352A9" w:rsidP="007E79BD">
                  <w:pPr>
                    <w:rPr>
                      <w:iCs/>
                      <w:color w:val="000000" w:themeColor="text1"/>
                      <w:sz w:val="24"/>
                      <w:szCs w:val="24"/>
                      <w:lang w:val="ms-MY"/>
                    </w:rPr>
                  </w:pPr>
                  <w:r>
                    <w:rPr>
                      <w:iCs/>
                      <w:color w:val="000000" w:themeColor="text1"/>
                      <w:sz w:val="24"/>
                      <w:szCs w:val="24"/>
                      <w:lang w:val="en-US"/>
                    </w:rPr>
                    <w:t>MQF2</w:t>
                  </w:r>
                </w:p>
              </w:tc>
              <w:tc>
                <w:tcPr>
                  <w:tcW w:w="8106" w:type="dxa"/>
                  <w:hideMark/>
                </w:tcPr>
                <w:p w14:paraId="5B172809" w14:textId="77777777" w:rsidR="00A352A9" w:rsidRPr="00C51660" w:rsidRDefault="00A352A9" w:rsidP="007E79BD">
                  <w:pPr>
                    <w:rPr>
                      <w:iCs/>
                      <w:color w:val="000000" w:themeColor="text1"/>
                      <w:sz w:val="24"/>
                      <w:szCs w:val="24"/>
                      <w:lang w:val="ms-MY"/>
                    </w:rPr>
                  </w:pPr>
                  <w:r w:rsidRPr="00C51660">
                    <w:rPr>
                      <w:iCs/>
                      <w:color w:val="000000" w:themeColor="text1"/>
                      <w:sz w:val="24"/>
                      <w:szCs w:val="24"/>
                      <w:lang w:val="en-US"/>
                    </w:rPr>
                    <w:t>Kemahiran Praktikal</w:t>
                  </w:r>
                </w:p>
              </w:tc>
            </w:tr>
            <w:tr w:rsidR="00A352A9" w:rsidRPr="00C51660" w14:paraId="11C9AADB" w14:textId="77777777" w:rsidTr="007E79BD">
              <w:trPr>
                <w:trHeight w:val="236"/>
              </w:trPr>
              <w:tc>
                <w:tcPr>
                  <w:tcW w:w="815" w:type="dxa"/>
                  <w:hideMark/>
                </w:tcPr>
                <w:p w14:paraId="00EF2DEF" w14:textId="77777777" w:rsidR="00A352A9" w:rsidRPr="00C51660" w:rsidRDefault="00A352A9" w:rsidP="007E79BD">
                  <w:pPr>
                    <w:rPr>
                      <w:iCs/>
                      <w:color w:val="000000" w:themeColor="text1"/>
                      <w:sz w:val="24"/>
                      <w:szCs w:val="24"/>
                      <w:lang w:val="ms-MY"/>
                    </w:rPr>
                  </w:pPr>
                  <w:r>
                    <w:rPr>
                      <w:iCs/>
                      <w:color w:val="000000" w:themeColor="text1"/>
                      <w:sz w:val="24"/>
                      <w:szCs w:val="24"/>
                      <w:lang w:val="en-US"/>
                    </w:rPr>
                    <w:t>MQF3</w:t>
                  </w:r>
                </w:p>
              </w:tc>
              <w:tc>
                <w:tcPr>
                  <w:tcW w:w="8106" w:type="dxa"/>
                  <w:hideMark/>
                </w:tcPr>
                <w:p w14:paraId="72C1D9B3" w14:textId="77777777" w:rsidR="00A352A9" w:rsidRPr="00C51660" w:rsidRDefault="00A352A9" w:rsidP="007E79BD">
                  <w:pPr>
                    <w:rPr>
                      <w:iCs/>
                      <w:color w:val="000000" w:themeColor="text1"/>
                      <w:sz w:val="24"/>
                      <w:szCs w:val="24"/>
                      <w:lang w:val="ms-MY"/>
                    </w:rPr>
                  </w:pPr>
                  <w:r w:rsidRPr="00C51660">
                    <w:rPr>
                      <w:iCs/>
                      <w:color w:val="000000" w:themeColor="text1"/>
                      <w:sz w:val="24"/>
                      <w:szCs w:val="24"/>
                      <w:lang w:val="en-US"/>
                    </w:rPr>
                    <w:t>Kemahiran dan Tanggungjawab Sosial</w:t>
                  </w:r>
                </w:p>
              </w:tc>
            </w:tr>
            <w:tr w:rsidR="00A352A9" w:rsidRPr="00C51660" w14:paraId="70F74703" w14:textId="77777777" w:rsidTr="007E79BD">
              <w:trPr>
                <w:trHeight w:val="236"/>
              </w:trPr>
              <w:tc>
                <w:tcPr>
                  <w:tcW w:w="815" w:type="dxa"/>
                  <w:hideMark/>
                </w:tcPr>
                <w:p w14:paraId="00AC581F" w14:textId="77777777" w:rsidR="00A352A9" w:rsidRPr="00C51660" w:rsidRDefault="00A352A9" w:rsidP="007E79BD">
                  <w:pPr>
                    <w:rPr>
                      <w:iCs/>
                      <w:color w:val="000000" w:themeColor="text1"/>
                      <w:sz w:val="24"/>
                      <w:szCs w:val="24"/>
                      <w:lang w:val="ms-MY"/>
                    </w:rPr>
                  </w:pPr>
                  <w:r>
                    <w:rPr>
                      <w:iCs/>
                      <w:color w:val="000000" w:themeColor="text1"/>
                      <w:sz w:val="24"/>
                      <w:szCs w:val="24"/>
                      <w:lang w:val="en-US"/>
                    </w:rPr>
                    <w:t>MQF4</w:t>
                  </w:r>
                </w:p>
              </w:tc>
              <w:tc>
                <w:tcPr>
                  <w:tcW w:w="8106" w:type="dxa"/>
                  <w:hideMark/>
                </w:tcPr>
                <w:p w14:paraId="6EBD5874" w14:textId="77777777" w:rsidR="00A352A9" w:rsidRPr="00C51660" w:rsidRDefault="00A352A9" w:rsidP="007E79BD">
                  <w:pPr>
                    <w:rPr>
                      <w:iCs/>
                      <w:color w:val="000000" w:themeColor="text1"/>
                      <w:sz w:val="24"/>
                      <w:szCs w:val="24"/>
                      <w:lang w:val="ms-MY"/>
                    </w:rPr>
                  </w:pPr>
                  <w:r w:rsidRPr="00C51660">
                    <w:rPr>
                      <w:iCs/>
                      <w:color w:val="000000" w:themeColor="text1"/>
                      <w:sz w:val="24"/>
                      <w:szCs w:val="24"/>
                      <w:lang w:val="en-US"/>
                    </w:rPr>
                    <w:t>Nilai, sikap dan Profesionalisme</w:t>
                  </w:r>
                </w:p>
              </w:tc>
            </w:tr>
            <w:tr w:rsidR="00A352A9" w:rsidRPr="00C51660" w14:paraId="51DAE7EE" w14:textId="77777777" w:rsidTr="007E79BD">
              <w:trPr>
                <w:trHeight w:val="236"/>
              </w:trPr>
              <w:tc>
                <w:tcPr>
                  <w:tcW w:w="815" w:type="dxa"/>
                  <w:hideMark/>
                </w:tcPr>
                <w:p w14:paraId="596C209F" w14:textId="77777777" w:rsidR="00A352A9" w:rsidRPr="00C51660" w:rsidRDefault="00A352A9" w:rsidP="007E79BD">
                  <w:pPr>
                    <w:rPr>
                      <w:iCs/>
                      <w:color w:val="000000" w:themeColor="text1"/>
                      <w:sz w:val="24"/>
                      <w:szCs w:val="24"/>
                      <w:lang w:val="ms-MY"/>
                    </w:rPr>
                  </w:pPr>
                  <w:r>
                    <w:rPr>
                      <w:iCs/>
                      <w:color w:val="000000" w:themeColor="text1"/>
                      <w:sz w:val="24"/>
                      <w:szCs w:val="24"/>
                      <w:lang w:val="en-US"/>
                    </w:rPr>
                    <w:t>MQF5</w:t>
                  </w:r>
                </w:p>
              </w:tc>
              <w:tc>
                <w:tcPr>
                  <w:tcW w:w="8106" w:type="dxa"/>
                  <w:hideMark/>
                </w:tcPr>
                <w:p w14:paraId="242C4835" w14:textId="77777777" w:rsidR="00A352A9" w:rsidRPr="00C51660" w:rsidRDefault="00A352A9" w:rsidP="007E79BD">
                  <w:pPr>
                    <w:rPr>
                      <w:iCs/>
                      <w:color w:val="000000" w:themeColor="text1"/>
                      <w:sz w:val="24"/>
                      <w:szCs w:val="24"/>
                      <w:lang w:val="ms-MY"/>
                    </w:rPr>
                  </w:pPr>
                  <w:r w:rsidRPr="00C51660">
                    <w:rPr>
                      <w:iCs/>
                      <w:color w:val="000000" w:themeColor="text1"/>
                      <w:sz w:val="24"/>
                      <w:szCs w:val="24"/>
                      <w:lang w:val="en-US"/>
                    </w:rPr>
                    <w:t>Kemahiran Komunikasi, Kepimpinan dan Kemahiran Berkumpulan</w:t>
                  </w:r>
                </w:p>
              </w:tc>
            </w:tr>
            <w:tr w:rsidR="00A352A9" w:rsidRPr="00C51660" w14:paraId="0EBC0CDC" w14:textId="77777777" w:rsidTr="007E79BD">
              <w:trPr>
                <w:trHeight w:val="236"/>
              </w:trPr>
              <w:tc>
                <w:tcPr>
                  <w:tcW w:w="815" w:type="dxa"/>
                  <w:hideMark/>
                </w:tcPr>
                <w:p w14:paraId="560064A9" w14:textId="77777777" w:rsidR="00A352A9" w:rsidRPr="00C51660" w:rsidRDefault="00A352A9" w:rsidP="007E79BD">
                  <w:pPr>
                    <w:rPr>
                      <w:iCs/>
                      <w:color w:val="000000" w:themeColor="text1"/>
                      <w:sz w:val="24"/>
                      <w:szCs w:val="24"/>
                      <w:lang w:val="ms-MY"/>
                    </w:rPr>
                  </w:pPr>
                  <w:r>
                    <w:rPr>
                      <w:iCs/>
                      <w:color w:val="000000" w:themeColor="text1"/>
                      <w:sz w:val="24"/>
                      <w:szCs w:val="24"/>
                      <w:lang w:val="en-US"/>
                    </w:rPr>
                    <w:t>MQF6</w:t>
                  </w:r>
                </w:p>
              </w:tc>
              <w:tc>
                <w:tcPr>
                  <w:tcW w:w="8106" w:type="dxa"/>
                  <w:hideMark/>
                </w:tcPr>
                <w:p w14:paraId="68228102" w14:textId="77777777" w:rsidR="00A352A9" w:rsidRPr="00C51660" w:rsidRDefault="00A352A9" w:rsidP="007E79BD">
                  <w:pPr>
                    <w:rPr>
                      <w:iCs/>
                      <w:color w:val="000000" w:themeColor="text1"/>
                      <w:sz w:val="24"/>
                      <w:szCs w:val="24"/>
                      <w:lang w:val="ms-MY"/>
                    </w:rPr>
                  </w:pPr>
                  <w:r w:rsidRPr="00C51660">
                    <w:rPr>
                      <w:iCs/>
                      <w:color w:val="000000" w:themeColor="text1"/>
                      <w:sz w:val="24"/>
                      <w:szCs w:val="24"/>
                      <w:lang w:val="en-US"/>
                    </w:rPr>
                    <w:t>Kemahiran Menyelesaikan Masalah dan Kemahiran Saintifik</w:t>
                  </w:r>
                </w:p>
              </w:tc>
            </w:tr>
            <w:tr w:rsidR="00A352A9" w:rsidRPr="00C51660" w14:paraId="581C6E93" w14:textId="77777777" w:rsidTr="007E79BD">
              <w:trPr>
                <w:trHeight w:val="236"/>
              </w:trPr>
              <w:tc>
                <w:tcPr>
                  <w:tcW w:w="815" w:type="dxa"/>
                  <w:hideMark/>
                </w:tcPr>
                <w:p w14:paraId="5F46134F" w14:textId="77777777" w:rsidR="00A352A9" w:rsidRPr="00C51660" w:rsidRDefault="00A352A9" w:rsidP="007E79BD">
                  <w:pPr>
                    <w:rPr>
                      <w:iCs/>
                      <w:color w:val="000000" w:themeColor="text1"/>
                      <w:sz w:val="24"/>
                      <w:szCs w:val="24"/>
                      <w:lang w:val="ms-MY"/>
                    </w:rPr>
                  </w:pPr>
                  <w:r>
                    <w:rPr>
                      <w:iCs/>
                      <w:color w:val="000000" w:themeColor="text1"/>
                      <w:sz w:val="24"/>
                      <w:szCs w:val="24"/>
                      <w:lang w:val="en-US"/>
                    </w:rPr>
                    <w:t>MQF7</w:t>
                  </w:r>
                </w:p>
              </w:tc>
              <w:tc>
                <w:tcPr>
                  <w:tcW w:w="8106" w:type="dxa"/>
                  <w:hideMark/>
                </w:tcPr>
                <w:p w14:paraId="1E5FB12B" w14:textId="77777777" w:rsidR="00A352A9" w:rsidRPr="00C51660" w:rsidRDefault="00A352A9" w:rsidP="007E79BD">
                  <w:pPr>
                    <w:rPr>
                      <w:iCs/>
                      <w:color w:val="000000" w:themeColor="text1"/>
                      <w:sz w:val="24"/>
                      <w:szCs w:val="24"/>
                      <w:lang w:val="ms-MY"/>
                    </w:rPr>
                  </w:pPr>
                  <w:r w:rsidRPr="00C51660">
                    <w:rPr>
                      <w:iCs/>
                      <w:color w:val="000000" w:themeColor="text1"/>
                      <w:sz w:val="24"/>
                      <w:szCs w:val="24"/>
                      <w:lang w:val="en-US"/>
                    </w:rPr>
                    <w:t>Kemahiran Mengurus Maklumat dan Pembelajaran Sepanjang Hayat</w:t>
                  </w:r>
                </w:p>
              </w:tc>
            </w:tr>
            <w:tr w:rsidR="00A352A9" w:rsidRPr="00C51660" w14:paraId="6377448E" w14:textId="77777777" w:rsidTr="007E79BD">
              <w:trPr>
                <w:trHeight w:val="236"/>
              </w:trPr>
              <w:tc>
                <w:tcPr>
                  <w:tcW w:w="815" w:type="dxa"/>
                  <w:hideMark/>
                </w:tcPr>
                <w:p w14:paraId="55CAE0D5" w14:textId="77777777" w:rsidR="00A352A9" w:rsidRPr="00C51660" w:rsidRDefault="00A352A9" w:rsidP="007E79BD">
                  <w:pPr>
                    <w:rPr>
                      <w:iCs/>
                      <w:color w:val="000000" w:themeColor="text1"/>
                      <w:sz w:val="24"/>
                      <w:szCs w:val="24"/>
                      <w:lang w:val="ms-MY"/>
                    </w:rPr>
                  </w:pPr>
                  <w:r>
                    <w:rPr>
                      <w:iCs/>
                      <w:color w:val="000000" w:themeColor="text1"/>
                      <w:sz w:val="24"/>
                      <w:szCs w:val="24"/>
                      <w:lang w:val="en-US"/>
                    </w:rPr>
                    <w:t>MQF8</w:t>
                  </w:r>
                </w:p>
              </w:tc>
              <w:tc>
                <w:tcPr>
                  <w:tcW w:w="8106" w:type="dxa"/>
                  <w:hideMark/>
                </w:tcPr>
                <w:p w14:paraId="632026A4" w14:textId="77777777" w:rsidR="00A352A9" w:rsidRPr="00C51660" w:rsidRDefault="00A352A9" w:rsidP="007E79BD">
                  <w:pPr>
                    <w:rPr>
                      <w:iCs/>
                      <w:color w:val="000000" w:themeColor="text1"/>
                      <w:sz w:val="24"/>
                      <w:szCs w:val="24"/>
                      <w:lang w:val="ms-MY"/>
                    </w:rPr>
                  </w:pPr>
                  <w:r w:rsidRPr="00C51660">
                    <w:rPr>
                      <w:iCs/>
                      <w:color w:val="000000" w:themeColor="text1"/>
                      <w:sz w:val="24"/>
                      <w:szCs w:val="24"/>
                      <w:lang w:val="en-US"/>
                    </w:rPr>
                    <w:t>Kemahiran Pengurusan dan Keusahawanan</w:t>
                  </w:r>
                </w:p>
              </w:tc>
            </w:tr>
          </w:tbl>
          <w:p w14:paraId="718DF9C3" w14:textId="77777777" w:rsidR="00A352A9" w:rsidRDefault="00A352A9" w:rsidP="007E79BD">
            <w:pPr>
              <w:rPr>
                <w:rFonts w:cstheme="minorHAnsi"/>
                <w:b/>
                <w:bCs/>
                <w:color w:val="000000" w:themeColor="text1"/>
                <w:sz w:val="24"/>
                <w:szCs w:val="24"/>
              </w:rPr>
            </w:pPr>
          </w:p>
        </w:tc>
      </w:tr>
    </w:tbl>
    <w:p w14:paraId="7D7C3580" w14:textId="77777777" w:rsidR="00A352A9" w:rsidRPr="00657961" w:rsidRDefault="00A352A9" w:rsidP="002A4D5C">
      <w:pPr>
        <w:autoSpaceDE w:val="0"/>
        <w:autoSpaceDN w:val="0"/>
        <w:adjustRightInd w:val="0"/>
        <w:rPr>
          <w:sz w:val="24"/>
          <w:szCs w:val="24"/>
        </w:rPr>
        <w:sectPr w:rsidR="00A352A9" w:rsidRPr="00657961" w:rsidSect="007E79BD">
          <w:pgSz w:w="11907" w:h="16840" w:code="9"/>
          <w:pgMar w:top="1701" w:right="1440" w:bottom="1440" w:left="1440" w:header="720" w:footer="720" w:gutter="0"/>
          <w:cols w:space="720"/>
        </w:sectPr>
      </w:pPr>
    </w:p>
    <w:p w14:paraId="211D6105" w14:textId="77777777" w:rsidR="00A352A9" w:rsidRPr="00A352A9" w:rsidRDefault="00A352A9" w:rsidP="00A352A9">
      <w:pPr>
        <w:pStyle w:val="ListParagraph"/>
        <w:numPr>
          <w:ilvl w:val="0"/>
          <w:numId w:val="34"/>
        </w:numPr>
        <w:spacing w:after="0" w:line="240" w:lineRule="auto"/>
        <w:rPr>
          <w:rFonts w:cs="Times New Roman"/>
          <w:b/>
          <w:sz w:val="24"/>
          <w:szCs w:val="24"/>
          <w:lang w:val="ms-MY"/>
        </w:rPr>
      </w:pPr>
      <w:r w:rsidRPr="00A352A9">
        <w:rPr>
          <w:rFonts w:cstheme="minorHAnsi"/>
          <w:b/>
          <w:bCs/>
          <w:color w:val="000000" w:themeColor="text1"/>
          <w:sz w:val="24"/>
          <w:szCs w:val="24"/>
          <w:lang w:val="ms-MY" w:eastAsia="en-MY"/>
        </w:rPr>
        <w:lastRenderedPageBreak/>
        <w:t>Pentaksiran</w:t>
      </w:r>
      <w:r w:rsidRPr="00A352A9">
        <w:rPr>
          <w:rFonts w:cstheme="minorHAnsi"/>
          <w:b/>
          <w:color w:val="000000" w:themeColor="text1"/>
          <w:sz w:val="24"/>
          <w:szCs w:val="24"/>
          <w:lang w:val="ms-MY" w:eastAsia="en-MY"/>
        </w:rPr>
        <w:t xml:space="preserve">: </w:t>
      </w:r>
      <w:r w:rsidRPr="00A352A9">
        <w:rPr>
          <w:b/>
          <w:color w:val="000000" w:themeColor="text1"/>
          <w:sz w:val="24"/>
          <w:szCs w:val="24"/>
        </w:rPr>
        <w:t xml:space="preserve">Pelan Pentaksiran Kursus </w:t>
      </w:r>
      <w:r w:rsidRPr="00A352A9">
        <w:rPr>
          <w:rFonts w:cs="Times New Roman"/>
          <w:b/>
          <w:sz w:val="24"/>
          <w:szCs w:val="24"/>
          <w:lang w:val="sv-SE"/>
        </w:rPr>
        <w:t>LMCP1212</w:t>
      </w:r>
      <w:r>
        <w:rPr>
          <w:rFonts w:cs="Times New Roman"/>
          <w:b/>
          <w:sz w:val="24"/>
          <w:szCs w:val="24"/>
          <w:lang w:val="sv-SE"/>
        </w:rPr>
        <w:t xml:space="preserve"> Komuniti</w:t>
      </w:r>
      <w:r w:rsidR="00BD2688">
        <w:rPr>
          <w:rFonts w:cs="Times New Roman"/>
          <w:b/>
          <w:sz w:val="24"/>
          <w:szCs w:val="24"/>
          <w:lang w:val="sv-SE"/>
        </w:rPr>
        <w:t xml:space="preserve"> dan Literasi</w:t>
      </w:r>
    </w:p>
    <w:p w14:paraId="7F1FB77B" w14:textId="77777777" w:rsidR="00A352A9" w:rsidRPr="006D5EAD" w:rsidRDefault="00A352A9" w:rsidP="00A352A9">
      <w:pPr>
        <w:spacing w:after="0" w:line="240" w:lineRule="auto"/>
        <w:ind w:left="720" w:firstLine="720"/>
        <w:rPr>
          <w:b/>
          <w:sz w:val="24"/>
          <w:szCs w:val="24"/>
        </w:rPr>
      </w:pPr>
    </w:p>
    <w:tbl>
      <w:tblPr>
        <w:tblStyle w:val="TableGrid"/>
        <w:tblW w:w="15745" w:type="dxa"/>
        <w:jc w:val="center"/>
        <w:tblLayout w:type="fixed"/>
        <w:tblLook w:val="0420" w:firstRow="1" w:lastRow="0" w:firstColumn="0" w:lastColumn="0" w:noHBand="0" w:noVBand="1"/>
      </w:tblPr>
      <w:tblGrid>
        <w:gridCol w:w="439"/>
        <w:gridCol w:w="3701"/>
        <w:gridCol w:w="529"/>
        <w:gridCol w:w="2801"/>
        <w:gridCol w:w="450"/>
        <w:gridCol w:w="713"/>
        <w:gridCol w:w="1693"/>
        <w:gridCol w:w="1187"/>
        <w:gridCol w:w="990"/>
        <w:gridCol w:w="1432"/>
        <w:gridCol w:w="836"/>
        <w:gridCol w:w="974"/>
      </w:tblGrid>
      <w:tr w:rsidR="00A352A9" w:rsidRPr="002B66AB" w14:paraId="0D926374" w14:textId="77777777" w:rsidTr="00E26ECC">
        <w:trPr>
          <w:trHeight w:val="413"/>
          <w:jc w:val="center"/>
        </w:trPr>
        <w:tc>
          <w:tcPr>
            <w:tcW w:w="4140" w:type="dxa"/>
            <w:gridSpan w:val="2"/>
            <w:vMerge w:val="restart"/>
            <w:vAlign w:val="center"/>
            <w:hideMark/>
          </w:tcPr>
          <w:p w14:paraId="7ECEF280" w14:textId="77777777" w:rsidR="00A352A9" w:rsidRPr="002B66AB" w:rsidRDefault="00A352A9" w:rsidP="007E79BD">
            <w:pPr>
              <w:rPr>
                <w:lang w:val="en-US"/>
              </w:rPr>
            </w:pPr>
            <w:r w:rsidRPr="002B66AB">
              <w:t>Di akhir kursus ini, pelajar seharusnya berkebolehan untuk:</w:t>
            </w:r>
          </w:p>
        </w:tc>
        <w:tc>
          <w:tcPr>
            <w:tcW w:w="529" w:type="dxa"/>
            <w:vMerge w:val="restart"/>
            <w:textDirection w:val="btLr"/>
            <w:vAlign w:val="center"/>
            <w:hideMark/>
          </w:tcPr>
          <w:p w14:paraId="643A0C6A" w14:textId="77777777" w:rsidR="00A352A9" w:rsidRPr="002B66AB" w:rsidRDefault="00A352A9" w:rsidP="007E79BD">
            <w:pPr>
              <w:ind w:left="113" w:right="113"/>
              <w:jc w:val="center"/>
              <w:rPr>
                <w:lang w:val="en-US"/>
              </w:rPr>
            </w:pPr>
            <w:r w:rsidRPr="002B66AB">
              <w:rPr>
                <w:b/>
                <w:bCs/>
              </w:rPr>
              <w:t>Tahap Taksomomi</w:t>
            </w:r>
          </w:p>
        </w:tc>
        <w:tc>
          <w:tcPr>
            <w:tcW w:w="2801" w:type="dxa"/>
            <w:vMerge w:val="restart"/>
            <w:vAlign w:val="center"/>
          </w:tcPr>
          <w:p w14:paraId="21FB1859" w14:textId="77777777" w:rsidR="00A352A9" w:rsidRPr="002B66AB" w:rsidRDefault="00A352A9" w:rsidP="007E79BD">
            <w:pPr>
              <w:contextualSpacing/>
              <w:jc w:val="center"/>
              <w:rPr>
                <w:lang w:val="en-US"/>
              </w:rPr>
            </w:pPr>
            <w:r w:rsidRPr="002B66AB">
              <w:rPr>
                <w:b/>
                <w:bCs/>
                <w:lang w:val="en-US"/>
              </w:rPr>
              <w:t>Indikator</w:t>
            </w:r>
          </w:p>
          <w:p w14:paraId="38E1E001" w14:textId="77777777" w:rsidR="00A352A9" w:rsidRPr="002B66AB" w:rsidRDefault="00A352A9" w:rsidP="007E79BD">
            <w:pPr>
              <w:jc w:val="center"/>
              <w:rPr>
                <w:b/>
                <w:bCs/>
              </w:rPr>
            </w:pPr>
          </w:p>
        </w:tc>
        <w:tc>
          <w:tcPr>
            <w:tcW w:w="450" w:type="dxa"/>
            <w:vMerge w:val="restart"/>
            <w:textDirection w:val="btLr"/>
            <w:vAlign w:val="center"/>
            <w:hideMark/>
          </w:tcPr>
          <w:p w14:paraId="4C5B5FC1" w14:textId="77777777" w:rsidR="00A352A9" w:rsidRPr="002B66AB" w:rsidRDefault="00A352A9" w:rsidP="007E79BD">
            <w:pPr>
              <w:ind w:left="113" w:right="113"/>
              <w:jc w:val="center"/>
              <w:rPr>
                <w:b/>
                <w:lang w:val="en-US"/>
              </w:rPr>
            </w:pPr>
            <w:r w:rsidRPr="002B66AB">
              <w:rPr>
                <w:b/>
                <w:lang w:val="en-US"/>
              </w:rPr>
              <w:t>MQF</w:t>
            </w:r>
          </w:p>
        </w:tc>
        <w:tc>
          <w:tcPr>
            <w:tcW w:w="713" w:type="dxa"/>
            <w:vMerge w:val="restart"/>
            <w:textDirection w:val="btLr"/>
            <w:vAlign w:val="center"/>
          </w:tcPr>
          <w:p w14:paraId="68753D56" w14:textId="77777777" w:rsidR="00A352A9" w:rsidRPr="002B66AB" w:rsidRDefault="00A352A9" w:rsidP="007E79BD">
            <w:pPr>
              <w:ind w:left="113" w:right="113"/>
              <w:rPr>
                <w:b/>
                <w:lang w:val="en-US"/>
              </w:rPr>
            </w:pPr>
            <w:r w:rsidRPr="002B66AB">
              <w:rPr>
                <w:b/>
                <w:lang w:val="en-US"/>
              </w:rPr>
              <w:t>*Pemboleh (1) / *Penentu (2)</w:t>
            </w:r>
          </w:p>
        </w:tc>
        <w:tc>
          <w:tcPr>
            <w:tcW w:w="1693" w:type="dxa"/>
            <w:vMerge w:val="restart"/>
            <w:textDirection w:val="btLr"/>
            <w:vAlign w:val="center"/>
            <w:hideMark/>
          </w:tcPr>
          <w:p w14:paraId="74BEFE5B" w14:textId="77777777" w:rsidR="00A352A9" w:rsidRPr="002B66AB" w:rsidRDefault="00A352A9" w:rsidP="007E79BD">
            <w:pPr>
              <w:ind w:left="113" w:right="113"/>
              <w:jc w:val="center"/>
              <w:rPr>
                <w:b/>
                <w:lang w:val="en-US"/>
              </w:rPr>
            </w:pPr>
            <w:r w:rsidRPr="002B66AB">
              <w:rPr>
                <w:b/>
                <w:bCs/>
              </w:rPr>
              <w:t>Kaedah Penyampaian</w:t>
            </w:r>
          </w:p>
        </w:tc>
        <w:tc>
          <w:tcPr>
            <w:tcW w:w="4445" w:type="dxa"/>
            <w:gridSpan w:val="4"/>
            <w:hideMark/>
          </w:tcPr>
          <w:p w14:paraId="5E30DB66" w14:textId="77777777" w:rsidR="00A352A9" w:rsidRPr="002B66AB" w:rsidRDefault="00A352A9" w:rsidP="007E79BD">
            <w:pPr>
              <w:ind w:left="113" w:right="113"/>
              <w:jc w:val="center"/>
              <w:rPr>
                <w:b/>
                <w:bCs/>
              </w:rPr>
            </w:pPr>
            <w:r w:rsidRPr="002B66AB">
              <w:rPr>
                <w:b/>
                <w:bCs/>
              </w:rPr>
              <w:t>Kaedah Pentaksiran</w:t>
            </w:r>
          </w:p>
        </w:tc>
        <w:tc>
          <w:tcPr>
            <w:tcW w:w="974" w:type="dxa"/>
            <w:vMerge w:val="restart"/>
            <w:textDirection w:val="btLr"/>
          </w:tcPr>
          <w:p w14:paraId="135DB917" w14:textId="77777777" w:rsidR="00A352A9" w:rsidRPr="002B66AB" w:rsidRDefault="00A352A9" w:rsidP="007E79BD">
            <w:pPr>
              <w:ind w:left="113" w:right="113"/>
              <w:jc w:val="center"/>
              <w:rPr>
                <w:b/>
                <w:bCs/>
              </w:rPr>
            </w:pPr>
            <w:r w:rsidRPr="002B66AB">
              <w:rPr>
                <w:b/>
                <w:bCs/>
              </w:rPr>
              <w:t>Beban Pembelajaran Pelajar (SLT)</w:t>
            </w:r>
          </w:p>
        </w:tc>
      </w:tr>
      <w:tr w:rsidR="00E26ECC" w:rsidRPr="002B66AB" w14:paraId="5354A510" w14:textId="77777777" w:rsidTr="00716179">
        <w:trPr>
          <w:cantSplit/>
          <w:trHeight w:val="2105"/>
          <w:jc w:val="center"/>
        </w:trPr>
        <w:tc>
          <w:tcPr>
            <w:tcW w:w="4140" w:type="dxa"/>
            <w:gridSpan w:val="2"/>
            <w:vMerge/>
            <w:hideMark/>
          </w:tcPr>
          <w:p w14:paraId="43FE002E" w14:textId="77777777" w:rsidR="00E26ECC" w:rsidRPr="002B66AB" w:rsidRDefault="00E26ECC" w:rsidP="007E79BD">
            <w:pPr>
              <w:rPr>
                <w:lang w:val="en-US"/>
              </w:rPr>
            </w:pPr>
          </w:p>
        </w:tc>
        <w:tc>
          <w:tcPr>
            <w:tcW w:w="529" w:type="dxa"/>
            <w:vMerge/>
            <w:hideMark/>
          </w:tcPr>
          <w:p w14:paraId="0259B08B" w14:textId="77777777" w:rsidR="00E26ECC" w:rsidRPr="002B66AB" w:rsidRDefault="00E26ECC" w:rsidP="007E79BD">
            <w:pPr>
              <w:rPr>
                <w:lang w:val="en-US"/>
              </w:rPr>
            </w:pPr>
          </w:p>
        </w:tc>
        <w:tc>
          <w:tcPr>
            <w:tcW w:w="2801" w:type="dxa"/>
            <w:vMerge/>
          </w:tcPr>
          <w:p w14:paraId="45D67114" w14:textId="77777777" w:rsidR="00E26ECC" w:rsidRPr="002B66AB" w:rsidRDefault="00E26ECC" w:rsidP="007E79BD">
            <w:pPr>
              <w:rPr>
                <w:lang w:val="en-US"/>
              </w:rPr>
            </w:pPr>
          </w:p>
        </w:tc>
        <w:tc>
          <w:tcPr>
            <w:tcW w:w="450" w:type="dxa"/>
            <w:vMerge/>
            <w:vAlign w:val="center"/>
            <w:hideMark/>
          </w:tcPr>
          <w:p w14:paraId="4EBCE907" w14:textId="77777777" w:rsidR="00E26ECC" w:rsidRPr="002B66AB" w:rsidRDefault="00E26ECC" w:rsidP="007E79BD">
            <w:pPr>
              <w:jc w:val="center"/>
              <w:rPr>
                <w:lang w:val="en-US"/>
              </w:rPr>
            </w:pPr>
          </w:p>
        </w:tc>
        <w:tc>
          <w:tcPr>
            <w:tcW w:w="713" w:type="dxa"/>
            <w:vMerge/>
            <w:vAlign w:val="center"/>
            <w:hideMark/>
          </w:tcPr>
          <w:p w14:paraId="40449D71" w14:textId="77777777" w:rsidR="00E26ECC" w:rsidRPr="002B66AB" w:rsidRDefault="00E26ECC" w:rsidP="007E79BD">
            <w:pPr>
              <w:jc w:val="center"/>
              <w:rPr>
                <w:lang w:val="en-US"/>
              </w:rPr>
            </w:pPr>
          </w:p>
        </w:tc>
        <w:tc>
          <w:tcPr>
            <w:tcW w:w="1693" w:type="dxa"/>
            <w:vMerge/>
            <w:hideMark/>
          </w:tcPr>
          <w:p w14:paraId="2358C11C" w14:textId="77777777" w:rsidR="00E26ECC" w:rsidRPr="002B66AB" w:rsidRDefault="00E26ECC" w:rsidP="007E79BD">
            <w:pPr>
              <w:rPr>
                <w:lang w:val="en-US"/>
              </w:rPr>
            </w:pPr>
          </w:p>
        </w:tc>
        <w:tc>
          <w:tcPr>
            <w:tcW w:w="1187" w:type="dxa"/>
            <w:textDirection w:val="btLr"/>
            <w:vAlign w:val="center"/>
          </w:tcPr>
          <w:p w14:paraId="1EF50679" w14:textId="77777777" w:rsidR="00E26ECC" w:rsidRPr="00EF7C79" w:rsidRDefault="00E26ECC" w:rsidP="007E79BD">
            <w:pPr>
              <w:ind w:left="113" w:right="113"/>
              <w:jc w:val="center"/>
              <w:rPr>
                <w:b/>
              </w:rPr>
            </w:pPr>
            <w:r>
              <w:rPr>
                <w:b/>
              </w:rPr>
              <w:t xml:space="preserve">Refleksi Individu </w:t>
            </w:r>
          </w:p>
        </w:tc>
        <w:tc>
          <w:tcPr>
            <w:tcW w:w="990" w:type="dxa"/>
            <w:textDirection w:val="btLr"/>
            <w:vAlign w:val="center"/>
          </w:tcPr>
          <w:p w14:paraId="39060562" w14:textId="77777777" w:rsidR="00E26ECC" w:rsidRPr="00EF7C79" w:rsidRDefault="00E26ECC" w:rsidP="007E79BD">
            <w:pPr>
              <w:ind w:left="113" w:right="113"/>
              <w:jc w:val="center"/>
              <w:rPr>
                <w:b/>
              </w:rPr>
            </w:pPr>
            <w:r>
              <w:rPr>
                <w:b/>
              </w:rPr>
              <w:t xml:space="preserve">Refleksi Berkumpulan </w:t>
            </w:r>
          </w:p>
        </w:tc>
        <w:tc>
          <w:tcPr>
            <w:tcW w:w="1432" w:type="dxa"/>
            <w:textDirection w:val="btLr"/>
            <w:vAlign w:val="center"/>
          </w:tcPr>
          <w:p w14:paraId="370947A2" w14:textId="77777777" w:rsidR="00E26ECC" w:rsidRPr="00EF7C79" w:rsidRDefault="00E26ECC" w:rsidP="007E79BD">
            <w:pPr>
              <w:ind w:left="113" w:right="113"/>
              <w:jc w:val="center"/>
              <w:rPr>
                <w:b/>
              </w:rPr>
            </w:pPr>
            <w:r w:rsidRPr="00EF7C79">
              <w:rPr>
                <w:b/>
              </w:rPr>
              <w:t xml:space="preserve">Pembentangan Lisan </w:t>
            </w:r>
            <w:r>
              <w:rPr>
                <w:b/>
              </w:rPr>
              <w:t xml:space="preserve">Tugasan </w:t>
            </w:r>
            <w:r w:rsidRPr="00EF7C79">
              <w:rPr>
                <w:b/>
              </w:rPr>
              <w:t>Berkumpulan</w:t>
            </w:r>
          </w:p>
        </w:tc>
        <w:tc>
          <w:tcPr>
            <w:tcW w:w="836" w:type="dxa"/>
            <w:textDirection w:val="btLr"/>
            <w:vAlign w:val="center"/>
          </w:tcPr>
          <w:p w14:paraId="7A0DF32E" w14:textId="77777777" w:rsidR="00E26ECC" w:rsidRPr="00EF7C79" w:rsidRDefault="00E26ECC" w:rsidP="007E79BD">
            <w:pPr>
              <w:ind w:left="113" w:right="113"/>
              <w:jc w:val="center"/>
              <w:rPr>
                <w:b/>
              </w:rPr>
            </w:pPr>
            <w:r>
              <w:rPr>
                <w:b/>
              </w:rPr>
              <w:t>Laporan Tugasan Bertulis  Berkumpulan</w:t>
            </w:r>
          </w:p>
        </w:tc>
        <w:tc>
          <w:tcPr>
            <w:tcW w:w="974" w:type="dxa"/>
            <w:vMerge/>
            <w:textDirection w:val="btLr"/>
          </w:tcPr>
          <w:p w14:paraId="04372A0B" w14:textId="77777777" w:rsidR="00E26ECC" w:rsidRPr="002B66AB" w:rsidRDefault="00E26ECC" w:rsidP="007E79BD">
            <w:pPr>
              <w:ind w:left="113" w:right="113"/>
              <w:rPr>
                <w:rFonts w:cs="Arial"/>
                <w:lang w:val="en-US"/>
              </w:rPr>
            </w:pPr>
          </w:p>
        </w:tc>
      </w:tr>
      <w:tr w:rsidR="00E26ECC" w:rsidRPr="007D716D" w14:paraId="0BE01A2B" w14:textId="77777777" w:rsidTr="00716179">
        <w:trPr>
          <w:cantSplit/>
          <w:trHeight w:val="1134"/>
          <w:jc w:val="center"/>
        </w:trPr>
        <w:tc>
          <w:tcPr>
            <w:tcW w:w="439" w:type="dxa"/>
            <w:hideMark/>
          </w:tcPr>
          <w:p w14:paraId="714D3213" w14:textId="77777777" w:rsidR="00E26ECC" w:rsidRPr="007D716D" w:rsidRDefault="00E26ECC" w:rsidP="007E79BD">
            <w:pPr>
              <w:rPr>
                <w:lang w:val="en-US"/>
              </w:rPr>
            </w:pPr>
            <w:r w:rsidRPr="007D716D">
              <w:t>1.</w:t>
            </w:r>
          </w:p>
        </w:tc>
        <w:tc>
          <w:tcPr>
            <w:tcW w:w="3701" w:type="dxa"/>
          </w:tcPr>
          <w:p w14:paraId="3986E5E2" w14:textId="77777777" w:rsidR="00E26ECC" w:rsidRPr="00A352A9" w:rsidRDefault="00E26ECC" w:rsidP="007E79BD">
            <w:r w:rsidRPr="00A352A9">
              <w:rPr>
                <w:rFonts w:eastAsia="MS Mincho" w:cs="Times New Roman"/>
              </w:rPr>
              <w:t>Menerangkan konsep kepelbagaian literasi.</w:t>
            </w:r>
          </w:p>
        </w:tc>
        <w:tc>
          <w:tcPr>
            <w:tcW w:w="529" w:type="dxa"/>
            <w:vAlign w:val="center"/>
          </w:tcPr>
          <w:p w14:paraId="072DE6FF" w14:textId="77777777" w:rsidR="00E26ECC" w:rsidRPr="007D716D" w:rsidRDefault="00E26ECC" w:rsidP="007E79BD">
            <w:pPr>
              <w:rPr>
                <w:lang w:val="en-US"/>
              </w:rPr>
            </w:pPr>
            <w:r w:rsidRPr="007D716D">
              <w:rPr>
                <w:lang w:val="en-US"/>
              </w:rPr>
              <w:t>A</w:t>
            </w:r>
            <w:r>
              <w:rPr>
                <w:lang w:val="en-US"/>
              </w:rPr>
              <w:t>3</w:t>
            </w:r>
          </w:p>
        </w:tc>
        <w:tc>
          <w:tcPr>
            <w:tcW w:w="2801" w:type="dxa"/>
          </w:tcPr>
          <w:p w14:paraId="07037A97" w14:textId="77777777" w:rsidR="00E26ECC" w:rsidRPr="007D716D" w:rsidRDefault="00E26ECC" w:rsidP="00A352A9">
            <w:pPr>
              <w:numPr>
                <w:ilvl w:val="0"/>
                <w:numId w:val="30"/>
              </w:numPr>
              <w:tabs>
                <w:tab w:val="clear" w:pos="720"/>
              </w:tabs>
              <w:ind w:left="178" w:hanging="180"/>
              <w:contextualSpacing/>
              <w:rPr>
                <w:lang w:val="en-US"/>
              </w:rPr>
            </w:pPr>
            <w:r w:rsidRPr="007D716D">
              <w:rPr>
                <w:lang w:val="ms-MY"/>
              </w:rPr>
              <w:t>Mengenal</w:t>
            </w:r>
            <w:r>
              <w:rPr>
                <w:lang w:val="ms-MY"/>
              </w:rPr>
              <w:t xml:space="preserve"> </w:t>
            </w:r>
            <w:r w:rsidRPr="007D716D">
              <w:rPr>
                <w:lang w:val="ms-MY"/>
              </w:rPr>
              <w:t xml:space="preserve">pasti dan membincangkan konsep-konsep </w:t>
            </w:r>
            <w:r>
              <w:rPr>
                <w:lang w:val="ms-MY"/>
              </w:rPr>
              <w:t>kepelbagaian literasi</w:t>
            </w:r>
          </w:p>
        </w:tc>
        <w:tc>
          <w:tcPr>
            <w:tcW w:w="450" w:type="dxa"/>
            <w:vAlign w:val="center"/>
          </w:tcPr>
          <w:p w14:paraId="2B829DF1" w14:textId="77777777" w:rsidR="00E26ECC" w:rsidRPr="007D716D" w:rsidRDefault="00E26ECC" w:rsidP="007E79BD">
            <w:pPr>
              <w:jc w:val="center"/>
              <w:rPr>
                <w:lang w:val="en-US"/>
              </w:rPr>
            </w:pPr>
            <w:r>
              <w:rPr>
                <w:lang w:val="en-US"/>
              </w:rPr>
              <w:t>5</w:t>
            </w:r>
          </w:p>
        </w:tc>
        <w:tc>
          <w:tcPr>
            <w:tcW w:w="713" w:type="dxa"/>
            <w:textDirection w:val="btLr"/>
            <w:vAlign w:val="center"/>
          </w:tcPr>
          <w:p w14:paraId="4CF1EB09" w14:textId="77777777" w:rsidR="00E26ECC" w:rsidRPr="00E26ECC" w:rsidRDefault="00E26ECC" w:rsidP="007E79BD">
            <w:pPr>
              <w:ind w:left="113" w:right="113"/>
              <w:jc w:val="center"/>
              <w:rPr>
                <w:sz w:val="20"/>
                <w:szCs w:val="20"/>
                <w:lang w:val="en-US"/>
              </w:rPr>
            </w:pPr>
            <w:r w:rsidRPr="00E26ECC">
              <w:rPr>
                <w:sz w:val="20"/>
                <w:szCs w:val="20"/>
                <w:lang w:val="en-US"/>
              </w:rPr>
              <w:t>Tidak berkenaan</w:t>
            </w:r>
          </w:p>
        </w:tc>
        <w:tc>
          <w:tcPr>
            <w:tcW w:w="1693" w:type="dxa"/>
          </w:tcPr>
          <w:p w14:paraId="77D292DB" w14:textId="77777777" w:rsidR="00E26ECC" w:rsidRPr="002A4D5C" w:rsidRDefault="00E26ECC" w:rsidP="00A352A9">
            <w:pPr>
              <w:pStyle w:val="ListParagraph"/>
              <w:numPr>
                <w:ilvl w:val="0"/>
                <w:numId w:val="23"/>
              </w:numPr>
              <w:spacing w:before="40" w:after="40"/>
              <w:ind w:left="252" w:hanging="180"/>
              <w:rPr>
                <w:rFonts w:ascii="Calibri" w:hAnsi="Calibri" w:cs="Calibri"/>
                <w:iCs/>
                <w:sz w:val="20"/>
                <w:szCs w:val="20"/>
                <w:lang w:val="ms-MY"/>
              </w:rPr>
            </w:pPr>
            <w:r w:rsidRPr="002A4D5C">
              <w:rPr>
                <w:rFonts w:ascii="Calibri" w:hAnsi="Calibri" w:cs="Calibri"/>
                <w:iCs/>
                <w:sz w:val="20"/>
                <w:szCs w:val="20"/>
                <w:lang w:val="ms-MY"/>
              </w:rPr>
              <w:t xml:space="preserve">Kuliah </w:t>
            </w:r>
            <w:r>
              <w:rPr>
                <w:rFonts w:ascii="Calibri" w:hAnsi="Calibri" w:cs="Calibri"/>
                <w:iCs/>
                <w:sz w:val="20"/>
                <w:szCs w:val="20"/>
                <w:lang w:val="ms-MY"/>
              </w:rPr>
              <w:t>Interaktif</w:t>
            </w:r>
          </w:p>
          <w:p w14:paraId="6458CC8C" w14:textId="77777777" w:rsidR="00E26ECC" w:rsidRPr="001534AA" w:rsidRDefault="00E26ECC" w:rsidP="007E79BD">
            <w:pPr>
              <w:spacing w:before="40" w:after="40"/>
              <w:ind w:left="252" w:hanging="180"/>
              <w:rPr>
                <w:rFonts w:ascii="Calibri" w:hAnsi="Calibri" w:cs="Calibri"/>
                <w:iCs/>
                <w:sz w:val="20"/>
                <w:szCs w:val="20"/>
                <w:lang w:val="ms-MY"/>
              </w:rPr>
            </w:pPr>
          </w:p>
        </w:tc>
        <w:tc>
          <w:tcPr>
            <w:tcW w:w="1187" w:type="dxa"/>
            <w:vAlign w:val="center"/>
          </w:tcPr>
          <w:p w14:paraId="3DAC13C4" w14:textId="77777777" w:rsidR="00E26ECC" w:rsidRPr="00E26ECC" w:rsidRDefault="00E26ECC" w:rsidP="007E79BD">
            <w:pPr>
              <w:jc w:val="center"/>
            </w:pPr>
            <w:r w:rsidRPr="00E26ECC">
              <w:t> </w:t>
            </w:r>
          </w:p>
          <w:p w14:paraId="0D7F182E" w14:textId="77777777" w:rsidR="00E26ECC" w:rsidRPr="00E26ECC" w:rsidRDefault="00E26ECC" w:rsidP="007A6D99">
            <w:pPr>
              <w:jc w:val="center"/>
            </w:pPr>
            <w:r w:rsidRPr="00E26ECC">
              <w:t> </w:t>
            </w:r>
            <w:r w:rsidR="007A6D99">
              <w:t>10</w:t>
            </w:r>
          </w:p>
        </w:tc>
        <w:tc>
          <w:tcPr>
            <w:tcW w:w="990" w:type="dxa"/>
            <w:vAlign w:val="center"/>
          </w:tcPr>
          <w:p w14:paraId="5FCF453F" w14:textId="77777777" w:rsidR="00E26ECC" w:rsidRPr="00E26ECC" w:rsidRDefault="00E26ECC" w:rsidP="007E79BD">
            <w:pPr>
              <w:jc w:val="center"/>
            </w:pPr>
          </w:p>
        </w:tc>
        <w:tc>
          <w:tcPr>
            <w:tcW w:w="1432" w:type="dxa"/>
            <w:vAlign w:val="center"/>
          </w:tcPr>
          <w:p w14:paraId="2DA065FE" w14:textId="77777777" w:rsidR="00716179" w:rsidRDefault="00716179" w:rsidP="007E79BD">
            <w:pPr>
              <w:jc w:val="center"/>
            </w:pPr>
          </w:p>
          <w:p w14:paraId="7D758E85" w14:textId="77777777" w:rsidR="00E26ECC" w:rsidRPr="00E26ECC" w:rsidRDefault="00E26ECC" w:rsidP="007E79BD">
            <w:pPr>
              <w:jc w:val="center"/>
            </w:pPr>
            <w:r w:rsidRPr="00E26ECC">
              <w:t>1</w:t>
            </w:r>
            <w:r w:rsidR="007A6D99">
              <w:t>0</w:t>
            </w:r>
          </w:p>
          <w:p w14:paraId="21E98EF0" w14:textId="77777777" w:rsidR="00E26ECC" w:rsidRPr="00E26ECC" w:rsidRDefault="00E26ECC" w:rsidP="007E79BD">
            <w:pPr>
              <w:jc w:val="center"/>
            </w:pPr>
            <w:r w:rsidRPr="00E26ECC">
              <w:t> </w:t>
            </w:r>
          </w:p>
        </w:tc>
        <w:tc>
          <w:tcPr>
            <w:tcW w:w="836" w:type="dxa"/>
            <w:vAlign w:val="center"/>
          </w:tcPr>
          <w:p w14:paraId="181D422A" w14:textId="77777777" w:rsidR="00E26ECC" w:rsidRPr="00E26ECC" w:rsidRDefault="00E26ECC" w:rsidP="007E79BD">
            <w:pPr>
              <w:jc w:val="center"/>
            </w:pPr>
          </w:p>
        </w:tc>
        <w:tc>
          <w:tcPr>
            <w:tcW w:w="974" w:type="dxa"/>
            <w:vAlign w:val="center"/>
          </w:tcPr>
          <w:p w14:paraId="358008D8" w14:textId="77777777" w:rsidR="00E26ECC" w:rsidRPr="007D716D" w:rsidRDefault="007A6D99" w:rsidP="007E79BD">
            <w:pPr>
              <w:contextualSpacing/>
              <w:jc w:val="center"/>
              <w:rPr>
                <w:lang w:val="en-US"/>
              </w:rPr>
            </w:pPr>
            <w:r>
              <w:rPr>
                <w:lang w:val="en-US"/>
              </w:rPr>
              <w:t>16</w:t>
            </w:r>
            <w:r w:rsidR="00E26ECC">
              <w:rPr>
                <w:lang w:val="en-US"/>
              </w:rPr>
              <w:t xml:space="preserve"> jam</w:t>
            </w:r>
          </w:p>
        </w:tc>
      </w:tr>
      <w:tr w:rsidR="00E26ECC" w:rsidRPr="007D716D" w14:paraId="4137A49B" w14:textId="77777777" w:rsidTr="00716179">
        <w:trPr>
          <w:cantSplit/>
          <w:trHeight w:val="1360"/>
          <w:jc w:val="center"/>
        </w:trPr>
        <w:tc>
          <w:tcPr>
            <w:tcW w:w="439" w:type="dxa"/>
            <w:hideMark/>
          </w:tcPr>
          <w:p w14:paraId="2F5892FA" w14:textId="77777777" w:rsidR="00E26ECC" w:rsidRPr="007D716D" w:rsidRDefault="00E26ECC" w:rsidP="007E79BD">
            <w:pPr>
              <w:rPr>
                <w:lang w:val="en-US"/>
              </w:rPr>
            </w:pPr>
            <w:r w:rsidRPr="007D716D">
              <w:t>2.</w:t>
            </w:r>
          </w:p>
        </w:tc>
        <w:tc>
          <w:tcPr>
            <w:tcW w:w="3701" w:type="dxa"/>
          </w:tcPr>
          <w:p w14:paraId="740B52DD" w14:textId="77777777" w:rsidR="00E26ECC" w:rsidRPr="00A352A9" w:rsidRDefault="00E26ECC" w:rsidP="007E79BD">
            <w:pPr>
              <w:jc w:val="both"/>
              <w:rPr>
                <w:lang w:val="sv-SE"/>
              </w:rPr>
            </w:pPr>
            <w:r w:rsidRPr="00A352A9">
              <w:rPr>
                <w:rFonts w:eastAsia="MS Mincho" w:cs="Times New Roman"/>
              </w:rPr>
              <w:t>Menghubungkait konsep kepelbagaian literasi dalam pelbagai konteks dan komuniti.</w:t>
            </w:r>
          </w:p>
        </w:tc>
        <w:tc>
          <w:tcPr>
            <w:tcW w:w="529" w:type="dxa"/>
            <w:vAlign w:val="center"/>
          </w:tcPr>
          <w:p w14:paraId="7176E483" w14:textId="77777777" w:rsidR="00E26ECC" w:rsidRPr="007D716D" w:rsidRDefault="00E26ECC" w:rsidP="007E79BD">
            <w:pPr>
              <w:rPr>
                <w:lang w:val="en-US"/>
              </w:rPr>
            </w:pPr>
            <w:r w:rsidRPr="007D716D">
              <w:rPr>
                <w:lang w:val="en-US"/>
              </w:rPr>
              <w:t>A4</w:t>
            </w:r>
          </w:p>
        </w:tc>
        <w:tc>
          <w:tcPr>
            <w:tcW w:w="2801" w:type="dxa"/>
          </w:tcPr>
          <w:p w14:paraId="79297C15" w14:textId="77777777" w:rsidR="00E26ECC" w:rsidRPr="007D716D" w:rsidRDefault="00E26ECC" w:rsidP="00E26ECC">
            <w:pPr>
              <w:numPr>
                <w:ilvl w:val="0"/>
                <w:numId w:val="30"/>
              </w:numPr>
              <w:tabs>
                <w:tab w:val="clear" w:pos="720"/>
              </w:tabs>
              <w:ind w:left="178" w:hanging="180"/>
              <w:contextualSpacing/>
              <w:rPr>
                <w:lang w:val="en-US"/>
              </w:rPr>
            </w:pPr>
            <w:r>
              <w:rPr>
                <w:lang w:val="ms-MY"/>
              </w:rPr>
              <w:t>Membandingkan dan men</w:t>
            </w:r>
            <w:r w:rsidRPr="007D716D">
              <w:rPr>
                <w:lang w:val="ms-MY"/>
              </w:rPr>
              <w:t xml:space="preserve">ghuraikan beberapa </w:t>
            </w:r>
            <w:r>
              <w:rPr>
                <w:lang w:val="ms-MY"/>
              </w:rPr>
              <w:t>konsep kepelbagaian literasi dalam sesebuah  konteks dan komuniti.</w:t>
            </w:r>
          </w:p>
        </w:tc>
        <w:tc>
          <w:tcPr>
            <w:tcW w:w="450" w:type="dxa"/>
            <w:vAlign w:val="center"/>
          </w:tcPr>
          <w:p w14:paraId="478A33A1" w14:textId="77777777" w:rsidR="00E26ECC" w:rsidRPr="007D716D" w:rsidRDefault="00E26ECC" w:rsidP="007E79BD">
            <w:pPr>
              <w:jc w:val="center"/>
              <w:rPr>
                <w:lang w:val="en-US"/>
              </w:rPr>
            </w:pPr>
            <w:r>
              <w:rPr>
                <w:lang w:val="en-US"/>
              </w:rPr>
              <w:t>7</w:t>
            </w:r>
          </w:p>
        </w:tc>
        <w:tc>
          <w:tcPr>
            <w:tcW w:w="713" w:type="dxa"/>
            <w:textDirection w:val="btLr"/>
            <w:vAlign w:val="center"/>
          </w:tcPr>
          <w:p w14:paraId="1BEB8706" w14:textId="77777777" w:rsidR="00E26ECC" w:rsidRPr="00E26ECC" w:rsidRDefault="00E26ECC" w:rsidP="007E79BD">
            <w:pPr>
              <w:ind w:left="113" w:right="113"/>
              <w:rPr>
                <w:sz w:val="20"/>
                <w:szCs w:val="20"/>
              </w:rPr>
            </w:pPr>
            <w:r w:rsidRPr="00E26ECC">
              <w:rPr>
                <w:sz w:val="20"/>
                <w:szCs w:val="20"/>
                <w:lang w:val="en-US"/>
              </w:rPr>
              <w:t>Tidak berkenaan</w:t>
            </w:r>
          </w:p>
        </w:tc>
        <w:tc>
          <w:tcPr>
            <w:tcW w:w="1693" w:type="dxa"/>
          </w:tcPr>
          <w:p w14:paraId="35A7BB5C" w14:textId="77777777" w:rsidR="00E26ECC" w:rsidRDefault="00E26ECC" w:rsidP="00A352A9">
            <w:pPr>
              <w:pStyle w:val="ListParagraph"/>
              <w:numPr>
                <w:ilvl w:val="0"/>
                <w:numId w:val="24"/>
              </w:numPr>
              <w:spacing w:before="40" w:after="40"/>
              <w:ind w:left="252" w:hanging="180"/>
              <w:rPr>
                <w:rFonts w:ascii="Calibri" w:hAnsi="Calibri" w:cs="Calibri"/>
                <w:iCs/>
                <w:sz w:val="20"/>
                <w:szCs w:val="20"/>
                <w:lang w:val="ms-MY"/>
              </w:rPr>
            </w:pPr>
            <w:r>
              <w:rPr>
                <w:rFonts w:ascii="Calibri" w:hAnsi="Calibri" w:cs="Calibri"/>
                <w:iCs/>
                <w:sz w:val="20"/>
                <w:szCs w:val="20"/>
                <w:lang w:val="ms-MY"/>
              </w:rPr>
              <w:t>Kerja lapangan</w:t>
            </w:r>
          </w:p>
          <w:p w14:paraId="7ECB8B84" w14:textId="77777777" w:rsidR="00E26ECC" w:rsidRDefault="00E26ECC" w:rsidP="00E26ECC">
            <w:pPr>
              <w:pStyle w:val="ListParagraph"/>
              <w:numPr>
                <w:ilvl w:val="0"/>
                <w:numId w:val="24"/>
              </w:numPr>
              <w:spacing w:before="40" w:after="40"/>
              <w:ind w:left="252" w:hanging="180"/>
              <w:rPr>
                <w:rFonts w:ascii="Calibri" w:hAnsi="Calibri" w:cs="Calibri"/>
                <w:iCs/>
                <w:sz w:val="20"/>
                <w:szCs w:val="20"/>
                <w:lang w:val="ms-MY"/>
              </w:rPr>
            </w:pPr>
            <w:r>
              <w:rPr>
                <w:rFonts w:ascii="Calibri" w:hAnsi="Calibri" w:cs="Calibri"/>
                <w:iCs/>
                <w:sz w:val="20"/>
                <w:szCs w:val="20"/>
                <w:lang w:val="ms-MY"/>
              </w:rPr>
              <w:t xml:space="preserve">Pengalaman Pembelajaran </w:t>
            </w:r>
          </w:p>
          <w:p w14:paraId="61B431A6" w14:textId="77777777" w:rsidR="00E26ECC" w:rsidRPr="002A4D5C" w:rsidRDefault="00E26ECC" w:rsidP="00A352A9">
            <w:pPr>
              <w:pStyle w:val="ListParagraph"/>
              <w:numPr>
                <w:ilvl w:val="0"/>
                <w:numId w:val="24"/>
              </w:numPr>
              <w:spacing w:before="40" w:after="40"/>
              <w:ind w:left="252" w:hanging="180"/>
              <w:rPr>
                <w:rFonts w:ascii="Calibri" w:hAnsi="Calibri" w:cs="Calibri"/>
                <w:iCs/>
                <w:sz w:val="20"/>
                <w:szCs w:val="20"/>
                <w:lang w:val="ms-MY"/>
              </w:rPr>
            </w:pPr>
          </w:p>
        </w:tc>
        <w:tc>
          <w:tcPr>
            <w:tcW w:w="1187" w:type="dxa"/>
            <w:vAlign w:val="center"/>
          </w:tcPr>
          <w:p w14:paraId="58E1A052" w14:textId="77777777" w:rsidR="00E26ECC" w:rsidRPr="00E26ECC" w:rsidRDefault="00E26ECC" w:rsidP="007E79BD">
            <w:pPr>
              <w:jc w:val="center"/>
            </w:pPr>
          </w:p>
        </w:tc>
        <w:tc>
          <w:tcPr>
            <w:tcW w:w="990" w:type="dxa"/>
            <w:vAlign w:val="center"/>
          </w:tcPr>
          <w:p w14:paraId="62D03CA8" w14:textId="77777777" w:rsidR="00E26ECC" w:rsidRPr="00E26ECC" w:rsidRDefault="00E26ECC" w:rsidP="007A6D99">
            <w:pPr>
              <w:jc w:val="center"/>
            </w:pPr>
            <w:r w:rsidRPr="00E26ECC">
              <w:t> </w:t>
            </w:r>
            <w:r w:rsidR="007A6D99">
              <w:t>10</w:t>
            </w:r>
          </w:p>
        </w:tc>
        <w:tc>
          <w:tcPr>
            <w:tcW w:w="1432" w:type="dxa"/>
            <w:vAlign w:val="center"/>
          </w:tcPr>
          <w:p w14:paraId="69B3F52F" w14:textId="77777777" w:rsidR="00716179" w:rsidRDefault="00E26ECC" w:rsidP="007E79BD">
            <w:pPr>
              <w:jc w:val="center"/>
            </w:pPr>
            <w:r w:rsidRPr="00E26ECC">
              <w:t> </w:t>
            </w:r>
          </w:p>
          <w:p w14:paraId="37D20B74" w14:textId="77777777" w:rsidR="00E26ECC" w:rsidRPr="00E26ECC" w:rsidRDefault="007A6D99" w:rsidP="007E79BD">
            <w:pPr>
              <w:jc w:val="center"/>
            </w:pPr>
            <w:r>
              <w:t>10</w:t>
            </w:r>
          </w:p>
          <w:p w14:paraId="100E32E4" w14:textId="77777777" w:rsidR="00E26ECC" w:rsidRPr="00E26ECC" w:rsidRDefault="00E26ECC" w:rsidP="007E79BD">
            <w:pPr>
              <w:jc w:val="center"/>
            </w:pPr>
          </w:p>
        </w:tc>
        <w:tc>
          <w:tcPr>
            <w:tcW w:w="836" w:type="dxa"/>
            <w:vAlign w:val="center"/>
          </w:tcPr>
          <w:p w14:paraId="0BC30ED3" w14:textId="77777777" w:rsidR="00E26ECC" w:rsidRPr="00E26ECC" w:rsidRDefault="00716179" w:rsidP="007E79BD">
            <w:pPr>
              <w:jc w:val="center"/>
            </w:pPr>
            <w:r>
              <w:t>15</w:t>
            </w:r>
            <w:r w:rsidR="00E26ECC" w:rsidRPr="00E26ECC">
              <w:t> </w:t>
            </w:r>
          </w:p>
        </w:tc>
        <w:tc>
          <w:tcPr>
            <w:tcW w:w="974" w:type="dxa"/>
            <w:vAlign w:val="center"/>
          </w:tcPr>
          <w:p w14:paraId="551C7EC1" w14:textId="77777777" w:rsidR="00E26ECC" w:rsidRPr="007D716D" w:rsidRDefault="00E26ECC" w:rsidP="007E79BD">
            <w:pPr>
              <w:contextualSpacing/>
              <w:jc w:val="center"/>
              <w:rPr>
                <w:lang w:val="en-US"/>
              </w:rPr>
            </w:pPr>
            <w:r>
              <w:rPr>
                <w:lang w:val="en-US"/>
              </w:rPr>
              <w:t>28 jam</w:t>
            </w:r>
          </w:p>
        </w:tc>
      </w:tr>
      <w:tr w:rsidR="007A6D99" w:rsidRPr="007D716D" w14:paraId="5A409E58" w14:textId="77777777" w:rsidTr="007E79BD">
        <w:trPr>
          <w:cantSplit/>
          <w:trHeight w:val="1880"/>
          <w:jc w:val="center"/>
        </w:trPr>
        <w:tc>
          <w:tcPr>
            <w:tcW w:w="439" w:type="dxa"/>
          </w:tcPr>
          <w:p w14:paraId="0EB296C5" w14:textId="77777777" w:rsidR="007A6D99" w:rsidRPr="007D716D" w:rsidRDefault="007A6D99" w:rsidP="007E79BD">
            <w:r>
              <w:t>3</w:t>
            </w:r>
          </w:p>
        </w:tc>
        <w:tc>
          <w:tcPr>
            <w:tcW w:w="3701" w:type="dxa"/>
          </w:tcPr>
          <w:p w14:paraId="744EA97A" w14:textId="77777777" w:rsidR="007A6D99" w:rsidRPr="00A352A9" w:rsidRDefault="007A6D99" w:rsidP="007E79BD">
            <w:pPr>
              <w:jc w:val="both"/>
              <w:rPr>
                <w:rFonts w:eastAsia="Times New Roman" w:cstheme="minorHAnsi"/>
                <w:lang w:eastAsia="ms-MY"/>
              </w:rPr>
            </w:pPr>
            <w:r w:rsidRPr="00A352A9">
              <w:rPr>
                <w:rFonts w:eastAsia="MS Mincho" w:cs="Times New Roman"/>
              </w:rPr>
              <w:t>Membezakan kepelbagaian dan kepentingan/nilai literasi dalam pelbagai konteks dan komuniti.</w:t>
            </w:r>
          </w:p>
        </w:tc>
        <w:tc>
          <w:tcPr>
            <w:tcW w:w="529" w:type="dxa"/>
            <w:vAlign w:val="center"/>
          </w:tcPr>
          <w:p w14:paraId="08C8AA14" w14:textId="77777777" w:rsidR="007A6D99" w:rsidRPr="007D716D" w:rsidRDefault="007A6D99" w:rsidP="007E79BD">
            <w:pPr>
              <w:rPr>
                <w:lang w:val="en-US"/>
              </w:rPr>
            </w:pPr>
            <w:r>
              <w:rPr>
                <w:lang w:val="en-US"/>
              </w:rPr>
              <w:t>A5</w:t>
            </w:r>
          </w:p>
        </w:tc>
        <w:tc>
          <w:tcPr>
            <w:tcW w:w="2801" w:type="dxa"/>
          </w:tcPr>
          <w:p w14:paraId="15318561" w14:textId="77777777" w:rsidR="007A6D99" w:rsidRPr="00E26ECC" w:rsidRDefault="007A6D99" w:rsidP="00A352A9">
            <w:pPr>
              <w:numPr>
                <w:ilvl w:val="0"/>
                <w:numId w:val="32"/>
              </w:numPr>
              <w:tabs>
                <w:tab w:val="clear" w:pos="360"/>
                <w:tab w:val="num" w:pos="181"/>
              </w:tabs>
              <w:ind w:left="181" w:hanging="181"/>
              <w:rPr>
                <w:lang w:val="ms-MY"/>
              </w:rPr>
            </w:pPr>
            <w:r w:rsidRPr="00E26ECC">
              <w:rPr>
                <w:lang w:val="ms-MY"/>
              </w:rPr>
              <w:t>Memb</w:t>
            </w:r>
            <w:r>
              <w:rPr>
                <w:lang w:val="ms-MY"/>
              </w:rPr>
              <w:t xml:space="preserve">uat pemerhatian </w:t>
            </w:r>
            <w:r w:rsidRPr="00E26ECC">
              <w:rPr>
                <w:lang w:val="ms-MY"/>
              </w:rPr>
              <w:t xml:space="preserve">dan/atau temu bual </w:t>
            </w:r>
            <w:r>
              <w:rPr>
                <w:lang w:val="ms-MY"/>
              </w:rPr>
              <w:t>bagi kerj a lapangan</w:t>
            </w:r>
            <w:r w:rsidRPr="00E26ECC">
              <w:rPr>
                <w:lang w:val="ms-MY"/>
              </w:rPr>
              <w:t>.</w:t>
            </w:r>
          </w:p>
          <w:p w14:paraId="27D691FD" w14:textId="77777777" w:rsidR="007A6D99" w:rsidRPr="00E26ECC" w:rsidRDefault="007A6D99" w:rsidP="00A352A9">
            <w:pPr>
              <w:numPr>
                <w:ilvl w:val="0"/>
                <w:numId w:val="33"/>
              </w:numPr>
              <w:tabs>
                <w:tab w:val="clear" w:pos="360"/>
                <w:tab w:val="num" w:pos="181"/>
              </w:tabs>
              <w:ind w:left="181" w:hanging="181"/>
              <w:rPr>
                <w:lang w:val="ms-MY"/>
              </w:rPr>
            </w:pPr>
            <w:r w:rsidRPr="00E26ECC">
              <w:rPr>
                <w:lang w:val="ms-MY"/>
              </w:rPr>
              <w:t>Membentangkan hasil penyelidikan dalam bentuk verbal dan penulisan.</w:t>
            </w:r>
          </w:p>
        </w:tc>
        <w:tc>
          <w:tcPr>
            <w:tcW w:w="450" w:type="dxa"/>
            <w:vAlign w:val="center"/>
          </w:tcPr>
          <w:p w14:paraId="6DAB4FC7" w14:textId="77777777" w:rsidR="007A6D99" w:rsidRPr="007D716D" w:rsidRDefault="007A6D99" w:rsidP="007E79BD">
            <w:pPr>
              <w:jc w:val="center"/>
              <w:rPr>
                <w:lang w:val="en-US"/>
              </w:rPr>
            </w:pPr>
            <w:r>
              <w:rPr>
                <w:lang w:val="en-US"/>
              </w:rPr>
              <w:t>6</w:t>
            </w:r>
          </w:p>
        </w:tc>
        <w:tc>
          <w:tcPr>
            <w:tcW w:w="713" w:type="dxa"/>
            <w:textDirection w:val="btLr"/>
            <w:vAlign w:val="center"/>
          </w:tcPr>
          <w:p w14:paraId="60208053" w14:textId="77777777" w:rsidR="007A6D99" w:rsidRPr="00E26ECC" w:rsidRDefault="007A6D99" w:rsidP="007E79BD">
            <w:pPr>
              <w:ind w:left="113" w:right="113"/>
              <w:rPr>
                <w:sz w:val="20"/>
                <w:szCs w:val="20"/>
                <w:lang w:val="en-US"/>
              </w:rPr>
            </w:pPr>
            <w:r w:rsidRPr="00E26ECC">
              <w:rPr>
                <w:sz w:val="20"/>
                <w:szCs w:val="20"/>
                <w:lang w:val="en-US"/>
              </w:rPr>
              <w:t>Tidak berkenaan</w:t>
            </w:r>
          </w:p>
        </w:tc>
        <w:tc>
          <w:tcPr>
            <w:tcW w:w="1693" w:type="dxa"/>
          </w:tcPr>
          <w:p w14:paraId="59E7D3E1" w14:textId="77777777" w:rsidR="007A6D99" w:rsidRDefault="007A6D99" w:rsidP="00A352A9">
            <w:pPr>
              <w:pStyle w:val="ListParagraph"/>
              <w:numPr>
                <w:ilvl w:val="0"/>
                <w:numId w:val="25"/>
              </w:numPr>
              <w:spacing w:before="40" w:after="40"/>
              <w:ind w:left="252" w:hanging="180"/>
              <w:rPr>
                <w:rFonts w:ascii="Calibri" w:hAnsi="Calibri" w:cs="Calibri"/>
                <w:iCs/>
                <w:sz w:val="20"/>
                <w:szCs w:val="20"/>
                <w:lang w:val="ms-MY"/>
              </w:rPr>
            </w:pPr>
            <w:r>
              <w:rPr>
                <w:rFonts w:ascii="Calibri" w:hAnsi="Calibri" w:cs="Calibri"/>
                <w:iCs/>
                <w:sz w:val="20"/>
                <w:szCs w:val="20"/>
                <w:lang w:val="ms-MY"/>
              </w:rPr>
              <w:t>Kerja Lapangan</w:t>
            </w:r>
          </w:p>
          <w:p w14:paraId="2DB855E0" w14:textId="77777777" w:rsidR="007A6D99" w:rsidRPr="00447491" w:rsidRDefault="007A6D99" w:rsidP="00A352A9">
            <w:pPr>
              <w:pStyle w:val="ListParagraph"/>
              <w:numPr>
                <w:ilvl w:val="0"/>
                <w:numId w:val="25"/>
              </w:numPr>
              <w:spacing w:before="40" w:after="40"/>
              <w:ind w:left="252" w:hanging="180"/>
              <w:rPr>
                <w:rFonts w:ascii="Calibri" w:hAnsi="Calibri" w:cs="Calibri"/>
                <w:iCs/>
                <w:sz w:val="20"/>
                <w:szCs w:val="20"/>
                <w:lang w:val="ms-MY"/>
              </w:rPr>
            </w:pPr>
            <w:r>
              <w:rPr>
                <w:rFonts w:ascii="Calibri" w:hAnsi="Calibri" w:cs="Calibri"/>
                <w:iCs/>
                <w:sz w:val="20"/>
                <w:szCs w:val="20"/>
                <w:lang w:val="ms-MY"/>
              </w:rPr>
              <w:t>Pengalaman Pembelajaran</w:t>
            </w:r>
          </w:p>
        </w:tc>
        <w:tc>
          <w:tcPr>
            <w:tcW w:w="1187" w:type="dxa"/>
            <w:vAlign w:val="center"/>
          </w:tcPr>
          <w:p w14:paraId="13C344E0" w14:textId="77777777" w:rsidR="007A6D99" w:rsidRPr="00E26ECC" w:rsidRDefault="007A6D99" w:rsidP="007E79BD">
            <w:pPr>
              <w:contextualSpacing/>
              <w:jc w:val="center"/>
              <w:rPr>
                <w:lang w:val="en-US"/>
              </w:rPr>
            </w:pPr>
          </w:p>
        </w:tc>
        <w:tc>
          <w:tcPr>
            <w:tcW w:w="990" w:type="dxa"/>
            <w:vAlign w:val="center"/>
          </w:tcPr>
          <w:p w14:paraId="4535F854" w14:textId="77777777" w:rsidR="007A6D99" w:rsidRPr="00E26ECC" w:rsidRDefault="007A6D99" w:rsidP="007E79BD">
            <w:pPr>
              <w:contextualSpacing/>
              <w:jc w:val="center"/>
              <w:rPr>
                <w:lang w:val="en-US"/>
              </w:rPr>
            </w:pPr>
            <w:r>
              <w:rPr>
                <w:lang w:val="en-US"/>
              </w:rPr>
              <w:t>15</w:t>
            </w:r>
          </w:p>
        </w:tc>
        <w:tc>
          <w:tcPr>
            <w:tcW w:w="1432" w:type="dxa"/>
            <w:vAlign w:val="center"/>
          </w:tcPr>
          <w:p w14:paraId="428475C6" w14:textId="77777777" w:rsidR="007A6D99" w:rsidRPr="00E26ECC" w:rsidRDefault="007A6D99" w:rsidP="007E79BD">
            <w:pPr>
              <w:contextualSpacing/>
              <w:jc w:val="center"/>
              <w:rPr>
                <w:lang w:val="en-US"/>
              </w:rPr>
            </w:pPr>
            <w:r>
              <w:rPr>
                <w:lang w:val="en-US"/>
              </w:rPr>
              <w:t>15</w:t>
            </w:r>
          </w:p>
        </w:tc>
        <w:tc>
          <w:tcPr>
            <w:tcW w:w="836" w:type="dxa"/>
            <w:vAlign w:val="center"/>
          </w:tcPr>
          <w:p w14:paraId="6EA6FCCD" w14:textId="77777777" w:rsidR="007A6D99" w:rsidRDefault="007A6D99" w:rsidP="007E79BD">
            <w:pPr>
              <w:contextualSpacing/>
              <w:jc w:val="center"/>
              <w:rPr>
                <w:lang w:val="en-US"/>
              </w:rPr>
            </w:pPr>
          </w:p>
          <w:p w14:paraId="173D3671" w14:textId="77777777" w:rsidR="007A6D99" w:rsidRPr="00E26ECC" w:rsidRDefault="007A6D99" w:rsidP="007E79BD">
            <w:pPr>
              <w:contextualSpacing/>
              <w:jc w:val="center"/>
              <w:rPr>
                <w:lang w:val="en-US"/>
              </w:rPr>
            </w:pPr>
            <w:r w:rsidRPr="00E26ECC">
              <w:rPr>
                <w:lang w:val="en-US"/>
              </w:rPr>
              <w:t>15</w:t>
            </w:r>
          </w:p>
          <w:p w14:paraId="225E4B2B" w14:textId="77777777" w:rsidR="007A6D99" w:rsidRPr="00E26ECC" w:rsidRDefault="007A6D99" w:rsidP="007E79BD">
            <w:pPr>
              <w:contextualSpacing/>
              <w:jc w:val="center"/>
              <w:rPr>
                <w:lang w:val="en-US"/>
              </w:rPr>
            </w:pPr>
          </w:p>
        </w:tc>
        <w:tc>
          <w:tcPr>
            <w:tcW w:w="974" w:type="dxa"/>
            <w:vAlign w:val="center"/>
          </w:tcPr>
          <w:p w14:paraId="16767A5A" w14:textId="77777777" w:rsidR="007A6D99" w:rsidRDefault="007A6D99" w:rsidP="007E79BD">
            <w:pPr>
              <w:contextualSpacing/>
              <w:jc w:val="center"/>
              <w:rPr>
                <w:lang w:val="en-US"/>
              </w:rPr>
            </w:pPr>
            <w:r>
              <w:rPr>
                <w:lang w:val="en-US"/>
              </w:rPr>
              <w:t>36 jam</w:t>
            </w:r>
          </w:p>
        </w:tc>
      </w:tr>
      <w:tr w:rsidR="007A6D99" w:rsidRPr="00906CCE" w14:paraId="11102158" w14:textId="77777777" w:rsidTr="007E79BD">
        <w:trPr>
          <w:trHeight w:val="39"/>
          <w:jc w:val="center"/>
        </w:trPr>
        <w:tc>
          <w:tcPr>
            <w:tcW w:w="10326" w:type="dxa"/>
            <w:gridSpan w:val="7"/>
            <w:vAlign w:val="center"/>
          </w:tcPr>
          <w:p w14:paraId="7C077307" w14:textId="77777777" w:rsidR="007A6D99" w:rsidRPr="00E26ECC" w:rsidRDefault="007A6D99" w:rsidP="007E79BD">
            <w:pPr>
              <w:jc w:val="center"/>
              <w:rPr>
                <w:b/>
                <w:sz w:val="24"/>
                <w:szCs w:val="24"/>
              </w:rPr>
            </w:pPr>
            <w:r w:rsidRPr="00E26ECC">
              <w:rPr>
                <w:b/>
                <w:bCs/>
                <w:sz w:val="24"/>
                <w:szCs w:val="24"/>
                <w:lang w:val="en-US"/>
              </w:rPr>
              <w:t>JUMLAH/ TOTAL</w:t>
            </w:r>
          </w:p>
        </w:tc>
        <w:tc>
          <w:tcPr>
            <w:tcW w:w="1187" w:type="dxa"/>
            <w:vAlign w:val="center"/>
          </w:tcPr>
          <w:p w14:paraId="44D4C44F" w14:textId="77777777" w:rsidR="007A6D99" w:rsidRPr="00E26ECC" w:rsidRDefault="007A6D99" w:rsidP="007E79BD">
            <w:pPr>
              <w:jc w:val="center"/>
              <w:rPr>
                <w:b/>
                <w:sz w:val="24"/>
                <w:szCs w:val="24"/>
              </w:rPr>
            </w:pPr>
            <w:r>
              <w:rPr>
                <w:b/>
                <w:sz w:val="24"/>
                <w:szCs w:val="24"/>
              </w:rPr>
              <w:t>10</w:t>
            </w:r>
            <w:r w:rsidRPr="00E26ECC">
              <w:rPr>
                <w:b/>
                <w:sz w:val="24"/>
                <w:szCs w:val="24"/>
              </w:rPr>
              <w:t>%</w:t>
            </w:r>
          </w:p>
        </w:tc>
        <w:tc>
          <w:tcPr>
            <w:tcW w:w="990" w:type="dxa"/>
            <w:vAlign w:val="center"/>
          </w:tcPr>
          <w:p w14:paraId="317BF2C7" w14:textId="77777777" w:rsidR="007A6D99" w:rsidRPr="00E26ECC" w:rsidRDefault="007A6D99" w:rsidP="007E79BD">
            <w:pPr>
              <w:jc w:val="center"/>
              <w:rPr>
                <w:b/>
                <w:sz w:val="24"/>
                <w:szCs w:val="24"/>
              </w:rPr>
            </w:pPr>
            <w:r>
              <w:rPr>
                <w:b/>
                <w:sz w:val="24"/>
                <w:szCs w:val="24"/>
              </w:rPr>
              <w:t>25</w:t>
            </w:r>
            <w:r w:rsidRPr="00E26ECC">
              <w:rPr>
                <w:b/>
                <w:sz w:val="24"/>
                <w:szCs w:val="24"/>
              </w:rPr>
              <w:t>%</w:t>
            </w:r>
          </w:p>
        </w:tc>
        <w:tc>
          <w:tcPr>
            <w:tcW w:w="1432" w:type="dxa"/>
            <w:vAlign w:val="center"/>
          </w:tcPr>
          <w:p w14:paraId="7B1D7B3B" w14:textId="77777777" w:rsidR="007A6D99" w:rsidRPr="00E26ECC" w:rsidRDefault="007A6D99" w:rsidP="007E79BD">
            <w:pPr>
              <w:jc w:val="center"/>
              <w:rPr>
                <w:b/>
                <w:sz w:val="24"/>
                <w:szCs w:val="24"/>
              </w:rPr>
            </w:pPr>
            <w:r>
              <w:rPr>
                <w:b/>
                <w:sz w:val="24"/>
                <w:szCs w:val="24"/>
              </w:rPr>
              <w:t>35</w:t>
            </w:r>
            <w:r w:rsidRPr="00E26ECC">
              <w:rPr>
                <w:b/>
                <w:sz w:val="24"/>
                <w:szCs w:val="24"/>
              </w:rPr>
              <w:t>%</w:t>
            </w:r>
          </w:p>
        </w:tc>
        <w:tc>
          <w:tcPr>
            <w:tcW w:w="836" w:type="dxa"/>
            <w:vAlign w:val="center"/>
          </w:tcPr>
          <w:p w14:paraId="350D7674" w14:textId="77777777" w:rsidR="007A6D99" w:rsidRPr="00E26ECC" w:rsidRDefault="007A6D99" w:rsidP="007E79BD">
            <w:pPr>
              <w:jc w:val="center"/>
              <w:rPr>
                <w:b/>
                <w:sz w:val="24"/>
                <w:szCs w:val="24"/>
              </w:rPr>
            </w:pPr>
            <w:r w:rsidRPr="00E26ECC">
              <w:rPr>
                <w:b/>
                <w:sz w:val="24"/>
                <w:szCs w:val="24"/>
              </w:rPr>
              <w:t>30%</w:t>
            </w:r>
          </w:p>
        </w:tc>
        <w:tc>
          <w:tcPr>
            <w:tcW w:w="974" w:type="dxa"/>
          </w:tcPr>
          <w:p w14:paraId="608608E5" w14:textId="77777777" w:rsidR="007A6D99" w:rsidRPr="00E26ECC" w:rsidRDefault="007A6D99" w:rsidP="007E79BD">
            <w:pPr>
              <w:contextualSpacing/>
              <w:jc w:val="center"/>
              <w:rPr>
                <w:b/>
                <w:bCs/>
                <w:sz w:val="24"/>
                <w:szCs w:val="24"/>
                <w:lang w:val="en-US"/>
              </w:rPr>
            </w:pPr>
            <w:r w:rsidRPr="00E26ECC">
              <w:rPr>
                <w:b/>
                <w:bCs/>
                <w:sz w:val="24"/>
                <w:szCs w:val="24"/>
                <w:lang w:val="en-US"/>
              </w:rPr>
              <w:t>80 jam</w:t>
            </w:r>
          </w:p>
        </w:tc>
      </w:tr>
    </w:tbl>
    <w:p w14:paraId="32DBF2E1" w14:textId="77777777" w:rsidR="00A352A9" w:rsidRDefault="00A352A9" w:rsidP="00A352A9">
      <w:pPr>
        <w:spacing w:after="0" w:line="240" w:lineRule="auto"/>
      </w:pPr>
    </w:p>
    <w:p w14:paraId="3B016746" w14:textId="77777777" w:rsidR="0056238F" w:rsidRPr="00657961" w:rsidRDefault="00A352A9">
      <w:pPr>
        <w:rPr>
          <w:sz w:val="24"/>
          <w:szCs w:val="24"/>
        </w:rPr>
      </w:pPr>
      <w:r w:rsidRPr="00657961">
        <w:rPr>
          <w:rFonts w:cstheme="minorHAnsi"/>
          <w:b/>
          <w:sz w:val="24"/>
          <w:szCs w:val="24"/>
          <w:lang w:val="ms-MY"/>
        </w:rPr>
        <w:t xml:space="preserve"> </w:t>
      </w:r>
      <w:bookmarkStart w:id="0" w:name="_GoBack"/>
      <w:bookmarkEnd w:id="0"/>
    </w:p>
    <w:sectPr w:rsidR="0056238F" w:rsidRPr="00657961" w:rsidSect="007E79BD">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9CCE43" w14:textId="77777777" w:rsidR="007E79BD" w:rsidRDefault="007E79BD" w:rsidP="00F91481">
      <w:pPr>
        <w:spacing w:after="0" w:line="240" w:lineRule="auto"/>
      </w:pPr>
      <w:r>
        <w:separator/>
      </w:r>
    </w:p>
  </w:endnote>
  <w:endnote w:type="continuationSeparator" w:id="0">
    <w:p w14:paraId="62A7BF79" w14:textId="77777777" w:rsidR="007E79BD" w:rsidRDefault="007E79BD" w:rsidP="00F914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MS Mincho">
    <w:altName w:val="MS Gothic"/>
    <w:panose1 w:val="00000000000000000000"/>
    <w:charset w:val="80"/>
    <w:family w:val="roman"/>
    <w:notTrueType/>
    <w:pitch w:val="fixed"/>
    <w:sig w:usb0="00000000" w:usb1="08070000" w:usb2="00000010" w:usb3="00000000" w:csb0="00020000" w:csb1="00000000"/>
  </w:font>
  <w:font w:name="ＭＳ ゴシック">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F35E8A" w14:textId="77777777" w:rsidR="007E79BD" w:rsidRDefault="007E79BD" w:rsidP="00F91481">
      <w:pPr>
        <w:spacing w:after="0" w:line="240" w:lineRule="auto"/>
      </w:pPr>
      <w:r>
        <w:separator/>
      </w:r>
    </w:p>
  </w:footnote>
  <w:footnote w:type="continuationSeparator" w:id="0">
    <w:p w14:paraId="02D33961" w14:textId="77777777" w:rsidR="007E79BD" w:rsidRDefault="007E79BD" w:rsidP="00F91481">
      <w:pPr>
        <w:spacing w:after="0" w:line="240" w:lineRule="auto"/>
      </w:pPr>
      <w:r>
        <w:continuationSeparator/>
      </w:r>
    </w:p>
  </w:footnote>
  <w:footnote w:id="1">
    <w:p w14:paraId="2B5F6D10" w14:textId="77777777" w:rsidR="007E79BD" w:rsidRPr="00C51660" w:rsidRDefault="007E79BD" w:rsidP="00C458CE">
      <w:pPr>
        <w:pStyle w:val="FootnoteText"/>
        <w:jc w:val="both"/>
        <w:rPr>
          <w:rFonts w:ascii="Arial" w:hAnsi="Arial" w:cs="Arial"/>
          <w:color w:val="000000" w:themeColor="text1"/>
          <w:sz w:val="16"/>
          <w:szCs w:val="16"/>
        </w:rPr>
      </w:pPr>
      <w:r w:rsidRPr="00D85EF9">
        <w:rPr>
          <w:rStyle w:val="FootnoteReference"/>
          <w:rFonts w:ascii="Arial" w:hAnsi="Arial" w:cs="Arial"/>
          <w:sz w:val="16"/>
          <w:szCs w:val="16"/>
        </w:rPr>
        <w:footnoteRef/>
      </w:r>
      <w:r w:rsidRPr="00D85EF9">
        <w:rPr>
          <w:rFonts w:ascii="Arial" w:hAnsi="Arial" w:cs="Arial"/>
          <w:sz w:val="16"/>
          <w:szCs w:val="16"/>
        </w:rPr>
        <w:t xml:space="preserve"> </w:t>
      </w:r>
      <w:r w:rsidRPr="00C51660">
        <w:rPr>
          <w:rFonts w:ascii="Arial" w:hAnsi="Arial" w:cs="Arial"/>
          <w:color w:val="000000" w:themeColor="text1"/>
          <w:sz w:val="16"/>
          <w:szCs w:val="16"/>
        </w:rPr>
        <w:t>Keperluan Kursus boleh meliputi peratusan kehadiran, bilangan/peruntukan markah tugasan/laporan yang telah dihantar, bilangan/peruntukan markah ujian y</w:t>
      </w:r>
      <w:r>
        <w:rPr>
          <w:rFonts w:ascii="Arial" w:hAnsi="Arial" w:cs="Arial"/>
          <w:color w:val="000000" w:themeColor="text1"/>
          <w:sz w:val="16"/>
          <w:szCs w:val="16"/>
        </w:rPr>
        <w:t>ang telah diduduki serta kompone</w:t>
      </w:r>
      <w:r w:rsidRPr="00C51660">
        <w:rPr>
          <w:rFonts w:ascii="Arial" w:hAnsi="Arial" w:cs="Arial"/>
          <w:color w:val="000000" w:themeColor="text1"/>
          <w:sz w:val="16"/>
          <w:szCs w:val="16"/>
        </w:rPr>
        <w:t>n pentaksiran lain sepanjang minggu pengkuliahan. Pelajar yang dihalang untuk menduduki peperiksaan perlu dikenal pasti selewat-lewatnya 2 minggu sbelum peperiksaan bermula dan tertakluk kepada kelulusan Timbalan Pendaftar Akademik.</w:t>
      </w:r>
    </w:p>
  </w:footnote>
  <w:footnote w:id="2">
    <w:p w14:paraId="06E7C373" w14:textId="77777777" w:rsidR="007E79BD" w:rsidRPr="00C51660" w:rsidRDefault="007E79BD" w:rsidP="00C458CE">
      <w:pPr>
        <w:jc w:val="both"/>
        <w:rPr>
          <w:rFonts w:ascii="Arial" w:hAnsi="Arial" w:cs="Arial"/>
          <w:color w:val="000000" w:themeColor="text1"/>
          <w:sz w:val="16"/>
          <w:szCs w:val="16"/>
        </w:rPr>
      </w:pPr>
      <w:r w:rsidRPr="00C51660">
        <w:rPr>
          <w:rStyle w:val="FootnoteReference"/>
          <w:rFonts w:ascii="Arial" w:hAnsi="Arial" w:cs="Arial"/>
          <w:color w:val="000000" w:themeColor="text1"/>
          <w:sz w:val="16"/>
          <w:szCs w:val="16"/>
        </w:rPr>
        <w:footnoteRef/>
      </w:r>
      <w:r w:rsidRPr="00C51660">
        <w:rPr>
          <w:rFonts w:ascii="Arial" w:hAnsi="Arial" w:cs="Arial"/>
          <w:color w:val="000000" w:themeColor="text1"/>
          <w:sz w:val="16"/>
          <w:szCs w:val="16"/>
        </w:rPr>
        <w:t xml:space="preserve"> 80% untuk FPER dan FKAB.</w:t>
      </w:r>
    </w:p>
    <w:p w14:paraId="0441D4F1" w14:textId="77777777" w:rsidR="007E79BD" w:rsidRDefault="007E79BD" w:rsidP="00C458CE">
      <w:pPr>
        <w:pStyle w:val="FootnoteText"/>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9pt;height:9pt" o:bullet="t">
        <v:imagedata r:id="rId1" o:title="artC21"/>
      </v:shape>
    </w:pict>
  </w:numPicBullet>
  <w:abstractNum w:abstractNumId="0">
    <w:nsid w:val="025531D0"/>
    <w:multiLevelType w:val="hybridMultilevel"/>
    <w:tmpl w:val="68BA0696"/>
    <w:lvl w:ilvl="0" w:tplc="24EA9DBA">
      <w:start w:val="1"/>
      <w:numFmt w:val="decimal"/>
      <w:lvlText w:val="%1)"/>
      <w:lvlJc w:val="left"/>
      <w:pPr>
        <w:ind w:left="360" w:hanging="360"/>
      </w:pPr>
      <w:rPr>
        <w:b/>
        <w:strike w:val="0"/>
        <w:color w:val="000000" w:themeColor="text1"/>
      </w:rPr>
    </w:lvl>
    <w:lvl w:ilvl="1" w:tplc="043E0019" w:tentative="1">
      <w:start w:val="1"/>
      <w:numFmt w:val="lowerLetter"/>
      <w:lvlText w:val="%2."/>
      <w:lvlJc w:val="left"/>
      <w:pPr>
        <w:ind w:left="2143" w:hanging="360"/>
      </w:pPr>
    </w:lvl>
    <w:lvl w:ilvl="2" w:tplc="043E001B" w:tentative="1">
      <w:start w:val="1"/>
      <w:numFmt w:val="lowerRoman"/>
      <w:lvlText w:val="%3."/>
      <w:lvlJc w:val="right"/>
      <w:pPr>
        <w:ind w:left="2863" w:hanging="180"/>
      </w:pPr>
    </w:lvl>
    <w:lvl w:ilvl="3" w:tplc="043E000F" w:tentative="1">
      <w:start w:val="1"/>
      <w:numFmt w:val="decimal"/>
      <w:lvlText w:val="%4."/>
      <w:lvlJc w:val="left"/>
      <w:pPr>
        <w:ind w:left="3583" w:hanging="360"/>
      </w:pPr>
    </w:lvl>
    <w:lvl w:ilvl="4" w:tplc="043E0019" w:tentative="1">
      <w:start w:val="1"/>
      <w:numFmt w:val="lowerLetter"/>
      <w:lvlText w:val="%5."/>
      <w:lvlJc w:val="left"/>
      <w:pPr>
        <w:ind w:left="4303" w:hanging="360"/>
      </w:pPr>
    </w:lvl>
    <w:lvl w:ilvl="5" w:tplc="043E001B" w:tentative="1">
      <w:start w:val="1"/>
      <w:numFmt w:val="lowerRoman"/>
      <w:lvlText w:val="%6."/>
      <w:lvlJc w:val="right"/>
      <w:pPr>
        <w:ind w:left="5023" w:hanging="180"/>
      </w:pPr>
    </w:lvl>
    <w:lvl w:ilvl="6" w:tplc="043E000F" w:tentative="1">
      <w:start w:val="1"/>
      <w:numFmt w:val="decimal"/>
      <w:lvlText w:val="%7."/>
      <w:lvlJc w:val="left"/>
      <w:pPr>
        <w:ind w:left="5743" w:hanging="360"/>
      </w:pPr>
    </w:lvl>
    <w:lvl w:ilvl="7" w:tplc="043E0019" w:tentative="1">
      <w:start w:val="1"/>
      <w:numFmt w:val="lowerLetter"/>
      <w:lvlText w:val="%8."/>
      <w:lvlJc w:val="left"/>
      <w:pPr>
        <w:ind w:left="6463" w:hanging="360"/>
      </w:pPr>
    </w:lvl>
    <w:lvl w:ilvl="8" w:tplc="043E001B" w:tentative="1">
      <w:start w:val="1"/>
      <w:numFmt w:val="lowerRoman"/>
      <w:lvlText w:val="%9."/>
      <w:lvlJc w:val="right"/>
      <w:pPr>
        <w:ind w:left="7183" w:hanging="180"/>
      </w:pPr>
    </w:lvl>
  </w:abstractNum>
  <w:abstractNum w:abstractNumId="1">
    <w:nsid w:val="04AC6304"/>
    <w:multiLevelType w:val="hybridMultilevel"/>
    <w:tmpl w:val="F2B8031A"/>
    <w:lvl w:ilvl="0" w:tplc="DAFA41A0">
      <w:start w:val="11"/>
      <w:numFmt w:val="decimal"/>
      <w:lvlText w:val="(%1)"/>
      <w:lvlJc w:val="left"/>
      <w:pPr>
        <w:ind w:left="750" w:hanging="390"/>
      </w:pPr>
      <w:rPr>
        <w:rFonts w:cstheme="minorHAnsi"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227D03"/>
    <w:multiLevelType w:val="hybridMultilevel"/>
    <w:tmpl w:val="C7CC5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086F47"/>
    <w:multiLevelType w:val="hybridMultilevel"/>
    <w:tmpl w:val="C7CC5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6720F5"/>
    <w:multiLevelType w:val="hybridMultilevel"/>
    <w:tmpl w:val="304EAE06"/>
    <w:lvl w:ilvl="0" w:tplc="96302E8E">
      <w:start w:val="1"/>
      <w:numFmt w:val="bullet"/>
      <w:lvlText w:val="•"/>
      <w:lvlJc w:val="left"/>
      <w:pPr>
        <w:tabs>
          <w:tab w:val="num" w:pos="720"/>
        </w:tabs>
        <w:ind w:left="720" w:hanging="360"/>
      </w:pPr>
      <w:rPr>
        <w:rFonts w:ascii="Arial" w:hAnsi="Arial" w:hint="default"/>
      </w:rPr>
    </w:lvl>
    <w:lvl w:ilvl="1" w:tplc="46687672" w:tentative="1">
      <w:start w:val="1"/>
      <w:numFmt w:val="bullet"/>
      <w:lvlText w:val="•"/>
      <w:lvlJc w:val="left"/>
      <w:pPr>
        <w:tabs>
          <w:tab w:val="num" w:pos="1440"/>
        </w:tabs>
        <w:ind w:left="1440" w:hanging="360"/>
      </w:pPr>
      <w:rPr>
        <w:rFonts w:ascii="Arial" w:hAnsi="Arial" w:hint="default"/>
      </w:rPr>
    </w:lvl>
    <w:lvl w:ilvl="2" w:tplc="81040AD2" w:tentative="1">
      <w:start w:val="1"/>
      <w:numFmt w:val="bullet"/>
      <w:lvlText w:val="•"/>
      <w:lvlJc w:val="left"/>
      <w:pPr>
        <w:tabs>
          <w:tab w:val="num" w:pos="2160"/>
        </w:tabs>
        <w:ind w:left="2160" w:hanging="360"/>
      </w:pPr>
      <w:rPr>
        <w:rFonts w:ascii="Arial" w:hAnsi="Arial" w:hint="default"/>
      </w:rPr>
    </w:lvl>
    <w:lvl w:ilvl="3" w:tplc="746CE4D6" w:tentative="1">
      <w:start w:val="1"/>
      <w:numFmt w:val="bullet"/>
      <w:lvlText w:val="•"/>
      <w:lvlJc w:val="left"/>
      <w:pPr>
        <w:tabs>
          <w:tab w:val="num" w:pos="2880"/>
        </w:tabs>
        <w:ind w:left="2880" w:hanging="360"/>
      </w:pPr>
      <w:rPr>
        <w:rFonts w:ascii="Arial" w:hAnsi="Arial" w:hint="default"/>
      </w:rPr>
    </w:lvl>
    <w:lvl w:ilvl="4" w:tplc="733AEAC4" w:tentative="1">
      <w:start w:val="1"/>
      <w:numFmt w:val="bullet"/>
      <w:lvlText w:val="•"/>
      <w:lvlJc w:val="left"/>
      <w:pPr>
        <w:tabs>
          <w:tab w:val="num" w:pos="3600"/>
        </w:tabs>
        <w:ind w:left="3600" w:hanging="360"/>
      </w:pPr>
      <w:rPr>
        <w:rFonts w:ascii="Arial" w:hAnsi="Arial" w:hint="default"/>
      </w:rPr>
    </w:lvl>
    <w:lvl w:ilvl="5" w:tplc="135C2040" w:tentative="1">
      <w:start w:val="1"/>
      <w:numFmt w:val="bullet"/>
      <w:lvlText w:val="•"/>
      <w:lvlJc w:val="left"/>
      <w:pPr>
        <w:tabs>
          <w:tab w:val="num" w:pos="4320"/>
        </w:tabs>
        <w:ind w:left="4320" w:hanging="360"/>
      </w:pPr>
      <w:rPr>
        <w:rFonts w:ascii="Arial" w:hAnsi="Arial" w:hint="default"/>
      </w:rPr>
    </w:lvl>
    <w:lvl w:ilvl="6" w:tplc="9C1E9546" w:tentative="1">
      <w:start w:val="1"/>
      <w:numFmt w:val="bullet"/>
      <w:lvlText w:val="•"/>
      <w:lvlJc w:val="left"/>
      <w:pPr>
        <w:tabs>
          <w:tab w:val="num" w:pos="5040"/>
        </w:tabs>
        <w:ind w:left="5040" w:hanging="360"/>
      </w:pPr>
      <w:rPr>
        <w:rFonts w:ascii="Arial" w:hAnsi="Arial" w:hint="default"/>
      </w:rPr>
    </w:lvl>
    <w:lvl w:ilvl="7" w:tplc="0E5EA95E" w:tentative="1">
      <w:start w:val="1"/>
      <w:numFmt w:val="bullet"/>
      <w:lvlText w:val="•"/>
      <w:lvlJc w:val="left"/>
      <w:pPr>
        <w:tabs>
          <w:tab w:val="num" w:pos="5760"/>
        </w:tabs>
        <w:ind w:left="5760" w:hanging="360"/>
      </w:pPr>
      <w:rPr>
        <w:rFonts w:ascii="Arial" w:hAnsi="Arial" w:hint="default"/>
      </w:rPr>
    </w:lvl>
    <w:lvl w:ilvl="8" w:tplc="1868AE9A" w:tentative="1">
      <w:start w:val="1"/>
      <w:numFmt w:val="bullet"/>
      <w:lvlText w:val="•"/>
      <w:lvlJc w:val="left"/>
      <w:pPr>
        <w:tabs>
          <w:tab w:val="num" w:pos="6480"/>
        </w:tabs>
        <w:ind w:left="6480" w:hanging="360"/>
      </w:pPr>
      <w:rPr>
        <w:rFonts w:ascii="Arial" w:hAnsi="Arial" w:hint="default"/>
      </w:rPr>
    </w:lvl>
  </w:abstractNum>
  <w:abstractNum w:abstractNumId="5">
    <w:nsid w:val="1A25455D"/>
    <w:multiLevelType w:val="hybridMultilevel"/>
    <w:tmpl w:val="C7CC5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E65517"/>
    <w:multiLevelType w:val="hybridMultilevel"/>
    <w:tmpl w:val="BB727CF6"/>
    <w:lvl w:ilvl="0" w:tplc="CB70FDF8">
      <w:start w:val="1"/>
      <w:numFmt w:val="decimal"/>
      <w:lvlText w:val="BAB %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nsid w:val="1F8A241A"/>
    <w:multiLevelType w:val="hybridMultilevel"/>
    <w:tmpl w:val="C7CC5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7E0DBC"/>
    <w:multiLevelType w:val="hybridMultilevel"/>
    <w:tmpl w:val="1330823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27663899"/>
    <w:multiLevelType w:val="hybridMultilevel"/>
    <w:tmpl w:val="77B24744"/>
    <w:lvl w:ilvl="0" w:tplc="823A862C">
      <w:start w:val="1"/>
      <w:numFmt w:val="lowerRoman"/>
      <w:lvlText w:val="%1."/>
      <w:lvlJc w:val="left"/>
      <w:pPr>
        <w:ind w:left="1260" w:hanging="360"/>
      </w:pPr>
      <w:rPr>
        <w:rFonts w:hint="default"/>
        <w:i w:val="0"/>
        <w:color w:val="00000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nsid w:val="33C83CA8"/>
    <w:multiLevelType w:val="hybridMultilevel"/>
    <w:tmpl w:val="C7CC5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9E7036"/>
    <w:multiLevelType w:val="hybridMultilevel"/>
    <w:tmpl w:val="C7CC5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9E9665C"/>
    <w:multiLevelType w:val="hybridMultilevel"/>
    <w:tmpl w:val="C7CC5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B2B1AD8"/>
    <w:multiLevelType w:val="hybridMultilevel"/>
    <w:tmpl w:val="AA9A5A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FB96365"/>
    <w:multiLevelType w:val="multilevel"/>
    <w:tmpl w:val="F1CE05FE"/>
    <w:lvl w:ilvl="0">
      <w:start w:val="2"/>
      <w:numFmt w:val="decimal"/>
      <w:lvlText w:val="%1.0"/>
      <w:lvlJc w:val="left"/>
      <w:pPr>
        <w:tabs>
          <w:tab w:val="num" w:pos="360"/>
        </w:tabs>
        <w:ind w:left="360" w:hanging="360"/>
      </w:pPr>
      <w:rPr>
        <w:rFonts w:hint="default"/>
      </w:rPr>
    </w:lvl>
    <w:lvl w:ilvl="1">
      <w:numFmt w:val="decimal"/>
      <w:lvlText w:val="%1.%2"/>
      <w:lvlJc w:val="left"/>
      <w:pPr>
        <w:tabs>
          <w:tab w:val="num" w:pos="1080"/>
        </w:tabs>
        <w:ind w:left="1080" w:hanging="360"/>
      </w:pPr>
      <w:rPr>
        <w:rFonts w:hint="default"/>
        <w:i w:val="0"/>
      </w:rPr>
    </w:lvl>
    <w:lvl w:ilvl="2">
      <w:start w:val="1"/>
      <w:numFmt w:val="lowerLetter"/>
      <w:lvlText w:val="%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5">
    <w:nsid w:val="443E3DDF"/>
    <w:multiLevelType w:val="hybridMultilevel"/>
    <w:tmpl w:val="60FC2222"/>
    <w:lvl w:ilvl="0" w:tplc="9F8E7B58">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4525696C"/>
    <w:multiLevelType w:val="hybridMultilevel"/>
    <w:tmpl w:val="321AA092"/>
    <w:lvl w:ilvl="0" w:tplc="A828A60A">
      <w:start w:val="1"/>
      <w:numFmt w:val="bullet"/>
      <w:lvlText w:val="•"/>
      <w:lvlJc w:val="left"/>
      <w:pPr>
        <w:tabs>
          <w:tab w:val="num" w:pos="360"/>
        </w:tabs>
        <w:ind w:left="360" w:hanging="360"/>
      </w:pPr>
      <w:rPr>
        <w:rFonts w:ascii="Arial" w:hAnsi="Arial" w:hint="default"/>
      </w:rPr>
    </w:lvl>
    <w:lvl w:ilvl="1" w:tplc="4FF24B4A" w:tentative="1">
      <w:start w:val="1"/>
      <w:numFmt w:val="bullet"/>
      <w:lvlText w:val="•"/>
      <w:lvlJc w:val="left"/>
      <w:pPr>
        <w:tabs>
          <w:tab w:val="num" w:pos="1080"/>
        </w:tabs>
        <w:ind w:left="1080" w:hanging="360"/>
      </w:pPr>
      <w:rPr>
        <w:rFonts w:ascii="Arial" w:hAnsi="Arial" w:hint="default"/>
      </w:rPr>
    </w:lvl>
    <w:lvl w:ilvl="2" w:tplc="B9D01B00" w:tentative="1">
      <w:start w:val="1"/>
      <w:numFmt w:val="bullet"/>
      <w:lvlText w:val="•"/>
      <w:lvlJc w:val="left"/>
      <w:pPr>
        <w:tabs>
          <w:tab w:val="num" w:pos="1800"/>
        </w:tabs>
        <w:ind w:left="1800" w:hanging="360"/>
      </w:pPr>
      <w:rPr>
        <w:rFonts w:ascii="Arial" w:hAnsi="Arial" w:hint="default"/>
      </w:rPr>
    </w:lvl>
    <w:lvl w:ilvl="3" w:tplc="276CA9BC" w:tentative="1">
      <w:start w:val="1"/>
      <w:numFmt w:val="bullet"/>
      <w:lvlText w:val="•"/>
      <w:lvlJc w:val="left"/>
      <w:pPr>
        <w:tabs>
          <w:tab w:val="num" w:pos="2520"/>
        </w:tabs>
        <w:ind w:left="2520" w:hanging="360"/>
      </w:pPr>
      <w:rPr>
        <w:rFonts w:ascii="Arial" w:hAnsi="Arial" w:hint="default"/>
      </w:rPr>
    </w:lvl>
    <w:lvl w:ilvl="4" w:tplc="13A87536" w:tentative="1">
      <w:start w:val="1"/>
      <w:numFmt w:val="bullet"/>
      <w:lvlText w:val="•"/>
      <w:lvlJc w:val="left"/>
      <w:pPr>
        <w:tabs>
          <w:tab w:val="num" w:pos="3240"/>
        </w:tabs>
        <w:ind w:left="3240" w:hanging="360"/>
      </w:pPr>
      <w:rPr>
        <w:rFonts w:ascii="Arial" w:hAnsi="Arial" w:hint="default"/>
      </w:rPr>
    </w:lvl>
    <w:lvl w:ilvl="5" w:tplc="2B0AA332" w:tentative="1">
      <w:start w:val="1"/>
      <w:numFmt w:val="bullet"/>
      <w:lvlText w:val="•"/>
      <w:lvlJc w:val="left"/>
      <w:pPr>
        <w:tabs>
          <w:tab w:val="num" w:pos="3960"/>
        </w:tabs>
        <w:ind w:left="3960" w:hanging="360"/>
      </w:pPr>
      <w:rPr>
        <w:rFonts w:ascii="Arial" w:hAnsi="Arial" w:hint="default"/>
      </w:rPr>
    </w:lvl>
    <w:lvl w:ilvl="6" w:tplc="5F30474C" w:tentative="1">
      <w:start w:val="1"/>
      <w:numFmt w:val="bullet"/>
      <w:lvlText w:val="•"/>
      <w:lvlJc w:val="left"/>
      <w:pPr>
        <w:tabs>
          <w:tab w:val="num" w:pos="4680"/>
        </w:tabs>
        <w:ind w:left="4680" w:hanging="360"/>
      </w:pPr>
      <w:rPr>
        <w:rFonts w:ascii="Arial" w:hAnsi="Arial" w:hint="default"/>
      </w:rPr>
    </w:lvl>
    <w:lvl w:ilvl="7" w:tplc="9B00C07C" w:tentative="1">
      <w:start w:val="1"/>
      <w:numFmt w:val="bullet"/>
      <w:lvlText w:val="•"/>
      <w:lvlJc w:val="left"/>
      <w:pPr>
        <w:tabs>
          <w:tab w:val="num" w:pos="5400"/>
        </w:tabs>
        <w:ind w:left="5400" w:hanging="360"/>
      </w:pPr>
      <w:rPr>
        <w:rFonts w:ascii="Arial" w:hAnsi="Arial" w:hint="default"/>
      </w:rPr>
    </w:lvl>
    <w:lvl w:ilvl="8" w:tplc="04C8C624" w:tentative="1">
      <w:start w:val="1"/>
      <w:numFmt w:val="bullet"/>
      <w:lvlText w:val="•"/>
      <w:lvlJc w:val="left"/>
      <w:pPr>
        <w:tabs>
          <w:tab w:val="num" w:pos="6120"/>
        </w:tabs>
        <w:ind w:left="6120" w:hanging="360"/>
      </w:pPr>
      <w:rPr>
        <w:rFonts w:ascii="Arial" w:hAnsi="Arial" w:hint="default"/>
      </w:rPr>
    </w:lvl>
  </w:abstractNum>
  <w:abstractNum w:abstractNumId="17">
    <w:nsid w:val="4D156D52"/>
    <w:multiLevelType w:val="hybridMultilevel"/>
    <w:tmpl w:val="C7CC5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35C3D37"/>
    <w:multiLevelType w:val="hybridMultilevel"/>
    <w:tmpl w:val="69D6B4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3A819B3"/>
    <w:multiLevelType w:val="hybridMultilevel"/>
    <w:tmpl w:val="4C98F3BA"/>
    <w:lvl w:ilvl="0" w:tplc="0798AE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4F62137"/>
    <w:multiLevelType w:val="hybridMultilevel"/>
    <w:tmpl w:val="C7CC5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C9F15F3"/>
    <w:multiLevelType w:val="hybridMultilevel"/>
    <w:tmpl w:val="74BCD294"/>
    <w:lvl w:ilvl="0" w:tplc="376CBD66">
      <w:start w:val="1"/>
      <w:numFmt w:val="bullet"/>
      <w:lvlText w:val="•"/>
      <w:lvlJc w:val="left"/>
      <w:pPr>
        <w:tabs>
          <w:tab w:val="num" w:pos="360"/>
        </w:tabs>
        <w:ind w:left="360" w:hanging="360"/>
      </w:pPr>
      <w:rPr>
        <w:rFonts w:ascii="Arial" w:hAnsi="Arial" w:hint="default"/>
      </w:rPr>
    </w:lvl>
    <w:lvl w:ilvl="1" w:tplc="6EB8EC88" w:tentative="1">
      <w:start w:val="1"/>
      <w:numFmt w:val="bullet"/>
      <w:lvlText w:val="•"/>
      <w:lvlJc w:val="left"/>
      <w:pPr>
        <w:tabs>
          <w:tab w:val="num" w:pos="1080"/>
        </w:tabs>
        <w:ind w:left="1080" w:hanging="360"/>
      </w:pPr>
      <w:rPr>
        <w:rFonts w:ascii="Arial" w:hAnsi="Arial" w:hint="default"/>
      </w:rPr>
    </w:lvl>
    <w:lvl w:ilvl="2" w:tplc="AB8C8F38" w:tentative="1">
      <w:start w:val="1"/>
      <w:numFmt w:val="bullet"/>
      <w:lvlText w:val="•"/>
      <w:lvlJc w:val="left"/>
      <w:pPr>
        <w:tabs>
          <w:tab w:val="num" w:pos="1800"/>
        </w:tabs>
        <w:ind w:left="1800" w:hanging="360"/>
      </w:pPr>
      <w:rPr>
        <w:rFonts w:ascii="Arial" w:hAnsi="Arial" w:hint="default"/>
      </w:rPr>
    </w:lvl>
    <w:lvl w:ilvl="3" w:tplc="FC96C132" w:tentative="1">
      <w:start w:val="1"/>
      <w:numFmt w:val="bullet"/>
      <w:lvlText w:val="•"/>
      <w:lvlJc w:val="left"/>
      <w:pPr>
        <w:tabs>
          <w:tab w:val="num" w:pos="2520"/>
        </w:tabs>
        <w:ind w:left="2520" w:hanging="360"/>
      </w:pPr>
      <w:rPr>
        <w:rFonts w:ascii="Arial" w:hAnsi="Arial" w:hint="default"/>
      </w:rPr>
    </w:lvl>
    <w:lvl w:ilvl="4" w:tplc="30D01658" w:tentative="1">
      <w:start w:val="1"/>
      <w:numFmt w:val="bullet"/>
      <w:lvlText w:val="•"/>
      <w:lvlJc w:val="left"/>
      <w:pPr>
        <w:tabs>
          <w:tab w:val="num" w:pos="3240"/>
        </w:tabs>
        <w:ind w:left="3240" w:hanging="360"/>
      </w:pPr>
      <w:rPr>
        <w:rFonts w:ascii="Arial" w:hAnsi="Arial" w:hint="default"/>
      </w:rPr>
    </w:lvl>
    <w:lvl w:ilvl="5" w:tplc="82624C48" w:tentative="1">
      <w:start w:val="1"/>
      <w:numFmt w:val="bullet"/>
      <w:lvlText w:val="•"/>
      <w:lvlJc w:val="left"/>
      <w:pPr>
        <w:tabs>
          <w:tab w:val="num" w:pos="3960"/>
        </w:tabs>
        <w:ind w:left="3960" w:hanging="360"/>
      </w:pPr>
      <w:rPr>
        <w:rFonts w:ascii="Arial" w:hAnsi="Arial" w:hint="default"/>
      </w:rPr>
    </w:lvl>
    <w:lvl w:ilvl="6" w:tplc="D5A6E424" w:tentative="1">
      <w:start w:val="1"/>
      <w:numFmt w:val="bullet"/>
      <w:lvlText w:val="•"/>
      <w:lvlJc w:val="left"/>
      <w:pPr>
        <w:tabs>
          <w:tab w:val="num" w:pos="4680"/>
        </w:tabs>
        <w:ind w:left="4680" w:hanging="360"/>
      </w:pPr>
      <w:rPr>
        <w:rFonts w:ascii="Arial" w:hAnsi="Arial" w:hint="default"/>
      </w:rPr>
    </w:lvl>
    <w:lvl w:ilvl="7" w:tplc="F5D226C6" w:tentative="1">
      <w:start w:val="1"/>
      <w:numFmt w:val="bullet"/>
      <w:lvlText w:val="•"/>
      <w:lvlJc w:val="left"/>
      <w:pPr>
        <w:tabs>
          <w:tab w:val="num" w:pos="5400"/>
        </w:tabs>
        <w:ind w:left="5400" w:hanging="360"/>
      </w:pPr>
      <w:rPr>
        <w:rFonts w:ascii="Arial" w:hAnsi="Arial" w:hint="default"/>
      </w:rPr>
    </w:lvl>
    <w:lvl w:ilvl="8" w:tplc="DFEAC4F6" w:tentative="1">
      <w:start w:val="1"/>
      <w:numFmt w:val="bullet"/>
      <w:lvlText w:val="•"/>
      <w:lvlJc w:val="left"/>
      <w:pPr>
        <w:tabs>
          <w:tab w:val="num" w:pos="6120"/>
        </w:tabs>
        <w:ind w:left="6120" w:hanging="360"/>
      </w:pPr>
      <w:rPr>
        <w:rFonts w:ascii="Arial" w:hAnsi="Arial" w:hint="default"/>
      </w:rPr>
    </w:lvl>
  </w:abstractNum>
  <w:abstractNum w:abstractNumId="22">
    <w:nsid w:val="62343F77"/>
    <w:multiLevelType w:val="hybridMultilevel"/>
    <w:tmpl w:val="F2DC810A"/>
    <w:lvl w:ilvl="0" w:tplc="7AAA6B90">
      <w:start w:val="1"/>
      <w:numFmt w:val="decimal"/>
      <w:lvlText w:val="%1."/>
      <w:lvlJc w:val="left"/>
      <w:pPr>
        <w:ind w:left="720" w:hanging="360"/>
      </w:pPr>
      <w:rPr>
        <w:rFonts w:asciiTheme="minorHAnsi" w:hAnsiTheme="minorHAnsi" w:cstheme="minorBid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A5223F9"/>
    <w:multiLevelType w:val="hybridMultilevel"/>
    <w:tmpl w:val="79CAA804"/>
    <w:lvl w:ilvl="0" w:tplc="4BCC2D6E">
      <w:start w:val="1"/>
      <w:numFmt w:val="bullet"/>
      <w:lvlText w:val=""/>
      <w:lvlPicBulletId w:val="0"/>
      <w:lvlJc w:val="left"/>
      <w:pPr>
        <w:tabs>
          <w:tab w:val="num" w:pos="720"/>
        </w:tabs>
        <w:ind w:left="720" w:hanging="360"/>
      </w:pPr>
      <w:rPr>
        <w:rFonts w:ascii="Symbol" w:hAnsi="Symbol" w:hint="default"/>
      </w:rPr>
    </w:lvl>
    <w:lvl w:ilvl="1" w:tplc="3E5EF9B8" w:tentative="1">
      <w:start w:val="1"/>
      <w:numFmt w:val="bullet"/>
      <w:lvlText w:val=""/>
      <w:lvlPicBulletId w:val="0"/>
      <w:lvlJc w:val="left"/>
      <w:pPr>
        <w:tabs>
          <w:tab w:val="num" w:pos="1440"/>
        </w:tabs>
        <w:ind w:left="1440" w:hanging="360"/>
      </w:pPr>
      <w:rPr>
        <w:rFonts w:ascii="Symbol" w:hAnsi="Symbol" w:hint="default"/>
      </w:rPr>
    </w:lvl>
    <w:lvl w:ilvl="2" w:tplc="CCEAB324" w:tentative="1">
      <w:start w:val="1"/>
      <w:numFmt w:val="bullet"/>
      <w:lvlText w:val=""/>
      <w:lvlPicBulletId w:val="0"/>
      <w:lvlJc w:val="left"/>
      <w:pPr>
        <w:tabs>
          <w:tab w:val="num" w:pos="2160"/>
        </w:tabs>
        <w:ind w:left="2160" w:hanging="360"/>
      </w:pPr>
      <w:rPr>
        <w:rFonts w:ascii="Symbol" w:hAnsi="Symbol" w:hint="default"/>
      </w:rPr>
    </w:lvl>
    <w:lvl w:ilvl="3" w:tplc="1CCE7B1C" w:tentative="1">
      <w:start w:val="1"/>
      <w:numFmt w:val="bullet"/>
      <w:lvlText w:val=""/>
      <w:lvlPicBulletId w:val="0"/>
      <w:lvlJc w:val="left"/>
      <w:pPr>
        <w:tabs>
          <w:tab w:val="num" w:pos="2880"/>
        </w:tabs>
        <w:ind w:left="2880" w:hanging="360"/>
      </w:pPr>
      <w:rPr>
        <w:rFonts w:ascii="Symbol" w:hAnsi="Symbol" w:hint="default"/>
      </w:rPr>
    </w:lvl>
    <w:lvl w:ilvl="4" w:tplc="4D7E2E2E" w:tentative="1">
      <w:start w:val="1"/>
      <w:numFmt w:val="bullet"/>
      <w:lvlText w:val=""/>
      <w:lvlPicBulletId w:val="0"/>
      <w:lvlJc w:val="left"/>
      <w:pPr>
        <w:tabs>
          <w:tab w:val="num" w:pos="3600"/>
        </w:tabs>
        <w:ind w:left="3600" w:hanging="360"/>
      </w:pPr>
      <w:rPr>
        <w:rFonts w:ascii="Symbol" w:hAnsi="Symbol" w:hint="default"/>
      </w:rPr>
    </w:lvl>
    <w:lvl w:ilvl="5" w:tplc="177AF190" w:tentative="1">
      <w:start w:val="1"/>
      <w:numFmt w:val="bullet"/>
      <w:lvlText w:val=""/>
      <w:lvlPicBulletId w:val="0"/>
      <w:lvlJc w:val="left"/>
      <w:pPr>
        <w:tabs>
          <w:tab w:val="num" w:pos="4320"/>
        </w:tabs>
        <w:ind w:left="4320" w:hanging="360"/>
      </w:pPr>
      <w:rPr>
        <w:rFonts w:ascii="Symbol" w:hAnsi="Symbol" w:hint="default"/>
      </w:rPr>
    </w:lvl>
    <w:lvl w:ilvl="6" w:tplc="CFA2EFD8" w:tentative="1">
      <w:start w:val="1"/>
      <w:numFmt w:val="bullet"/>
      <w:lvlText w:val=""/>
      <w:lvlPicBulletId w:val="0"/>
      <w:lvlJc w:val="left"/>
      <w:pPr>
        <w:tabs>
          <w:tab w:val="num" w:pos="5040"/>
        </w:tabs>
        <w:ind w:left="5040" w:hanging="360"/>
      </w:pPr>
      <w:rPr>
        <w:rFonts w:ascii="Symbol" w:hAnsi="Symbol" w:hint="default"/>
      </w:rPr>
    </w:lvl>
    <w:lvl w:ilvl="7" w:tplc="D5A0D9E6" w:tentative="1">
      <w:start w:val="1"/>
      <w:numFmt w:val="bullet"/>
      <w:lvlText w:val=""/>
      <w:lvlPicBulletId w:val="0"/>
      <w:lvlJc w:val="left"/>
      <w:pPr>
        <w:tabs>
          <w:tab w:val="num" w:pos="5760"/>
        </w:tabs>
        <w:ind w:left="5760" w:hanging="360"/>
      </w:pPr>
      <w:rPr>
        <w:rFonts w:ascii="Symbol" w:hAnsi="Symbol" w:hint="default"/>
      </w:rPr>
    </w:lvl>
    <w:lvl w:ilvl="8" w:tplc="F642EF4C" w:tentative="1">
      <w:start w:val="1"/>
      <w:numFmt w:val="bullet"/>
      <w:lvlText w:val=""/>
      <w:lvlPicBulletId w:val="0"/>
      <w:lvlJc w:val="left"/>
      <w:pPr>
        <w:tabs>
          <w:tab w:val="num" w:pos="6480"/>
        </w:tabs>
        <w:ind w:left="6480" w:hanging="360"/>
      </w:pPr>
      <w:rPr>
        <w:rFonts w:ascii="Symbol" w:hAnsi="Symbol" w:hint="default"/>
      </w:rPr>
    </w:lvl>
  </w:abstractNum>
  <w:abstractNum w:abstractNumId="24">
    <w:nsid w:val="6CF37BA4"/>
    <w:multiLevelType w:val="hybridMultilevel"/>
    <w:tmpl w:val="1C0A0B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71D0000A"/>
    <w:multiLevelType w:val="hybridMultilevel"/>
    <w:tmpl w:val="3FB0C696"/>
    <w:lvl w:ilvl="0" w:tplc="44090001">
      <w:start w:val="1"/>
      <w:numFmt w:val="bullet"/>
      <w:lvlText w:val=""/>
      <w:lvlJc w:val="left"/>
      <w:pPr>
        <w:ind w:left="1429" w:hanging="360"/>
      </w:pPr>
      <w:rPr>
        <w:rFonts w:ascii="Symbol" w:hAnsi="Symbol" w:hint="default"/>
      </w:rPr>
    </w:lvl>
    <w:lvl w:ilvl="1" w:tplc="44090003" w:tentative="1">
      <w:start w:val="1"/>
      <w:numFmt w:val="bullet"/>
      <w:lvlText w:val="o"/>
      <w:lvlJc w:val="left"/>
      <w:pPr>
        <w:ind w:left="2149" w:hanging="360"/>
      </w:pPr>
      <w:rPr>
        <w:rFonts w:ascii="Courier New" w:hAnsi="Courier New" w:cs="Courier New" w:hint="default"/>
      </w:rPr>
    </w:lvl>
    <w:lvl w:ilvl="2" w:tplc="44090005" w:tentative="1">
      <w:start w:val="1"/>
      <w:numFmt w:val="bullet"/>
      <w:lvlText w:val=""/>
      <w:lvlJc w:val="left"/>
      <w:pPr>
        <w:ind w:left="2869" w:hanging="360"/>
      </w:pPr>
      <w:rPr>
        <w:rFonts w:ascii="Wingdings" w:hAnsi="Wingdings" w:hint="default"/>
      </w:rPr>
    </w:lvl>
    <w:lvl w:ilvl="3" w:tplc="44090001" w:tentative="1">
      <w:start w:val="1"/>
      <w:numFmt w:val="bullet"/>
      <w:lvlText w:val=""/>
      <w:lvlJc w:val="left"/>
      <w:pPr>
        <w:ind w:left="3589" w:hanging="360"/>
      </w:pPr>
      <w:rPr>
        <w:rFonts w:ascii="Symbol" w:hAnsi="Symbol" w:hint="default"/>
      </w:rPr>
    </w:lvl>
    <w:lvl w:ilvl="4" w:tplc="44090003" w:tentative="1">
      <w:start w:val="1"/>
      <w:numFmt w:val="bullet"/>
      <w:lvlText w:val="o"/>
      <w:lvlJc w:val="left"/>
      <w:pPr>
        <w:ind w:left="4309" w:hanging="360"/>
      </w:pPr>
      <w:rPr>
        <w:rFonts w:ascii="Courier New" w:hAnsi="Courier New" w:cs="Courier New" w:hint="default"/>
      </w:rPr>
    </w:lvl>
    <w:lvl w:ilvl="5" w:tplc="44090005" w:tentative="1">
      <w:start w:val="1"/>
      <w:numFmt w:val="bullet"/>
      <w:lvlText w:val=""/>
      <w:lvlJc w:val="left"/>
      <w:pPr>
        <w:ind w:left="5029" w:hanging="360"/>
      </w:pPr>
      <w:rPr>
        <w:rFonts w:ascii="Wingdings" w:hAnsi="Wingdings" w:hint="default"/>
      </w:rPr>
    </w:lvl>
    <w:lvl w:ilvl="6" w:tplc="44090001" w:tentative="1">
      <w:start w:val="1"/>
      <w:numFmt w:val="bullet"/>
      <w:lvlText w:val=""/>
      <w:lvlJc w:val="left"/>
      <w:pPr>
        <w:ind w:left="5749" w:hanging="360"/>
      </w:pPr>
      <w:rPr>
        <w:rFonts w:ascii="Symbol" w:hAnsi="Symbol" w:hint="default"/>
      </w:rPr>
    </w:lvl>
    <w:lvl w:ilvl="7" w:tplc="44090003" w:tentative="1">
      <w:start w:val="1"/>
      <w:numFmt w:val="bullet"/>
      <w:lvlText w:val="o"/>
      <w:lvlJc w:val="left"/>
      <w:pPr>
        <w:ind w:left="6469" w:hanging="360"/>
      </w:pPr>
      <w:rPr>
        <w:rFonts w:ascii="Courier New" w:hAnsi="Courier New" w:cs="Courier New" w:hint="default"/>
      </w:rPr>
    </w:lvl>
    <w:lvl w:ilvl="8" w:tplc="44090005" w:tentative="1">
      <w:start w:val="1"/>
      <w:numFmt w:val="bullet"/>
      <w:lvlText w:val=""/>
      <w:lvlJc w:val="left"/>
      <w:pPr>
        <w:ind w:left="7189" w:hanging="360"/>
      </w:pPr>
      <w:rPr>
        <w:rFonts w:ascii="Wingdings" w:hAnsi="Wingdings" w:hint="default"/>
      </w:rPr>
    </w:lvl>
  </w:abstractNum>
  <w:abstractNum w:abstractNumId="26">
    <w:nsid w:val="7227181D"/>
    <w:multiLevelType w:val="hybridMultilevel"/>
    <w:tmpl w:val="3058F90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nsid w:val="72451289"/>
    <w:multiLevelType w:val="hybridMultilevel"/>
    <w:tmpl w:val="70CA8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4890C6B"/>
    <w:multiLevelType w:val="hybridMultilevel"/>
    <w:tmpl w:val="C7CC5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4B0520B"/>
    <w:multiLevelType w:val="hybridMultilevel"/>
    <w:tmpl w:val="7DD82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6195CFA"/>
    <w:multiLevelType w:val="hybridMultilevel"/>
    <w:tmpl w:val="C7CC5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6A85924"/>
    <w:multiLevelType w:val="hybridMultilevel"/>
    <w:tmpl w:val="F0BAC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B6B0B25"/>
    <w:multiLevelType w:val="hybridMultilevel"/>
    <w:tmpl w:val="7F127A2C"/>
    <w:lvl w:ilvl="0" w:tplc="D3E22F54">
      <w:start w:val="1"/>
      <w:numFmt w:val="lowerRoman"/>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2"/>
  </w:num>
  <w:num w:numId="3">
    <w:abstractNumId w:val="14"/>
  </w:num>
  <w:num w:numId="4">
    <w:abstractNumId w:val="18"/>
  </w:num>
  <w:num w:numId="5">
    <w:abstractNumId w:val="5"/>
  </w:num>
  <w:num w:numId="6">
    <w:abstractNumId w:val="25"/>
  </w:num>
  <w:num w:numId="7">
    <w:abstractNumId w:val="9"/>
  </w:num>
  <w:num w:numId="8">
    <w:abstractNumId w:val="15"/>
  </w:num>
  <w:num w:numId="9">
    <w:abstractNumId w:val="10"/>
  </w:num>
  <w:num w:numId="10">
    <w:abstractNumId w:val="28"/>
  </w:num>
  <w:num w:numId="11">
    <w:abstractNumId w:val="12"/>
  </w:num>
  <w:num w:numId="12">
    <w:abstractNumId w:val="7"/>
  </w:num>
  <w:num w:numId="13">
    <w:abstractNumId w:val="26"/>
  </w:num>
  <w:num w:numId="1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num>
  <w:num w:numId="16">
    <w:abstractNumId w:val="11"/>
  </w:num>
  <w:num w:numId="17">
    <w:abstractNumId w:val="30"/>
  </w:num>
  <w:num w:numId="18">
    <w:abstractNumId w:val="20"/>
  </w:num>
  <w:num w:numId="19">
    <w:abstractNumId w:val="32"/>
  </w:num>
  <w:num w:numId="20">
    <w:abstractNumId w:val="2"/>
  </w:num>
  <w:num w:numId="21">
    <w:abstractNumId w:val="3"/>
  </w:num>
  <w:num w:numId="22">
    <w:abstractNumId w:val="8"/>
  </w:num>
  <w:num w:numId="23">
    <w:abstractNumId w:val="29"/>
  </w:num>
  <w:num w:numId="24">
    <w:abstractNumId w:val="31"/>
  </w:num>
  <w:num w:numId="25">
    <w:abstractNumId w:val="27"/>
  </w:num>
  <w:num w:numId="26">
    <w:abstractNumId w:val="13"/>
  </w:num>
  <w:num w:numId="27">
    <w:abstractNumId w:val="17"/>
  </w:num>
  <w:num w:numId="28">
    <w:abstractNumId w:val="19"/>
  </w:num>
  <w:num w:numId="29">
    <w:abstractNumId w:val="24"/>
  </w:num>
  <w:num w:numId="30">
    <w:abstractNumId w:val="4"/>
  </w:num>
  <w:num w:numId="31">
    <w:abstractNumId w:val="0"/>
  </w:num>
  <w:num w:numId="32">
    <w:abstractNumId w:val="16"/>
  </w:num>
  <w:num w:numId="33">
    <w:abstractNumId w:val="21"/>
  </w:num>
  <w:num w:numId="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38F"/>
    <w:rsid w:val="00025E60"/>
    <w:rsid w:val="000306FE"/>
    <w:rsid w:val="00054CD2"/>
    <w:rsid w:val="00071508"/>
    <w:rsid w:val="00076A7A"/>
    <w:rsid w:val="00081240"/>
    <w:rsid w:val="00087E43"/>
    <w:rsid w:val="00092BEA"/>
    <w:rsid w:val="000959C9"/>
    <w:rsid w:val="000A454A"/>
    <w:rsid w:val="000A4ECD"/>
    <w:rsid w:val="000B0788"/>
    <w:rsid w:val="000B6BAB"/>
    <w:rsid w:val="000C062C"/>
    <w:rsid w:val="000C4A0E"/>
    <w:rsid w:val="000D559F"/>
    <w:rsid w:val="00102AF9"/>
    <w:rsid w:val="00120B0B"/>
    <w:rsid w:val="00121B77"/>
    <w:rsid w:val="0012257D"/>
    <w:rsid w:val="00141CBE"/>
    <w:rsid w:val="0014226B"/>
    <w:rsid w:val="00143D64"/>
    <w:rsid w:val="001534AA"/>
    <w:rsid w:val="00162DF2"/>
    <w:rsid w:val="00165AB8"/>
    <w:rsid w:val="00167409"/>
    <w:rsid w:val="00181B27"/>
    <w:rsid w:val="0019220C"/>
    <w:rsid w:val="001A3FA8"/>
    <w:rsid w:val="001B4508"/>
    <w:rsid w:val="001C40C6"/>
    <w:rsid w:val="001E288A"/>
    <w:rsid w:val="001E5F67"/>
    <w:rsid w:val="001F1719"/>
    <w:rsid w:val="00217BC7"/>
    <w:rsid w:val="00234F76"/>
    <w:rsid w:val="00245B48"/>
    <w:rsid w:val="0024620C"/>
    <w:rsid w:val="00251F23"/>
    <w:rsid w:val="0025309D"/>
    <w:rsid w:val="00254119"/>
    <w:rsid w:val="002614A9"/>
    <w:rsid w:val="00264E42"/>
    <w:rsid w:val="00296D63"/>
    <w:rsid w:val="002A4D5C"/>
    <w:rsid w:val="002A6690"/>
    <w:rsid w:val="00300408"/>
    <w:rsid w:val="00323AA6"/>
    <w:rsid w:val="00330816"/>
    <w:rsid w:val="00345677"/>
    <w:rsid w:val="0035414B"/>
    <w:rsid w:val="00364C07"/>
    <w:rsid w:val="0036781D"/>
    <w:rsid w:val="003719E6"/>
    <w:rsid w:val="00374226"/>
    <w:rsid w:val="00375070"/>
    <w:rsid w:val="00375784"/>
    <w:rsid w:val="00383AAA"/>
    <w:rsid w:val="00387108"/>
    <w:rsid w:val="00390FEE"/>
    <w:rsid w:val="00393972"/>
    <w:rsid w:val="003C329B"/>
    <w:rsid w:val="003E3FB4"/>
    <w:rsid w:val="003F673D"/>
    <w:rsid w:val="00410EF7"/>
    <w:rsid w:val="00420AFD"/>
    <w:rsid w:val="00420B71"/>
    <w:rsid w:val="004324F3"/>
    <w:rsid w:val="004367DA"/>
    <w:rsid w:val="00454F5C"/>
    <w:rsid w:val="00491013"/>
    <w:rsid w:val="0049162D"/>
    <w:rsid w:val="004917E0"/>
    <w:rsid w:val="004965D9"/>
    <w:rsid w:val="00497301"/>
    <w:rsid w:val="004A309A"/>
    <w:rsid w:val="004B5E1A"/>
    <w:rsid w:val="004D4150"/>
    <w:rsid w:val="004F5923"/>
    <w:rsid w:val="00506179"/>
    <w:rsid w:val="00510E29"/>
    <w:rsid w:val="00530125"/>
    <w:rsid w:val="005569C6"/>
    <w:rsid w:val="0056238F"/>
    <w:rsid w:val="00565505"/>
    <w:rsid w:val="005716D4"/>
    <w:rsid w:val="00574E7F"/>
    <w:rsid w:val="00581006"/>
    <w:rsid w:val="005A2063"/>
    <w:rsid w:val="005A30F9"/>
    <w:rsid w:val="005B0F5C"/>
    <w:rsid w:val="005B1A7F"/>
    <w:rsid w:val="005D3480"/>
    <w:rsid w:val="005D52B2"/>
    <w:rsid w:val="005F3EDD"/>
    <w:rsid w:val="00600C54"/>
    <w:rsid w:val="006354EE"/>
    <w:rsid w:val="00657961"/>
    <w:rsid w:val="006765B7"/>
    <w:rsid w:val="00683210"/>
    <w:rsid w:val="006A577F"/>
    <w:rsid w:val="006B526A"/>
    <w:rsid w:val="006B71AF"/>
    <w:rsid w:val="006E154A"/>
    <w:rsid w:val="006F637D"/>
    <w:rsid w:val="00700844"/>
    <w:rsid w:val="007058E9"/>
    <w:rsid w:val="00711D29"/>
    <w:rsid w:val="00716179"/>
    <w:rsid w:val="0071712C"/>
    <w:rsid w:val="00735E51"/>
    <w:rsid w:val="00741CB4"/>
    <w:rsid w:val="00743BC7"/>
    <w:rsid w:val="00763561"/>
    <w:rsid w:val="00793D4C"/>
    <w:rsid w:val="007A36A6"/>
    <w:rsid w:val="007A6D99"/>
    <w:rsid w:val="007B039C"/>
    <w:rsid w:val="007C32CE"/>
    <w:rsid w:val="007E79BD"/>
    <w:rsid w:val="007F0990"/>
    <w:rsid w:val="007F204A"/>
    <w:rsid w:val="007F603A"/>
    <w:rsid w:val="00810FEF"/>
    <w:rsid w:val="008120DC"/>
    <w:rsid w:val="00833C93"/>
    <w:rsid w:val="008369ED"/>
    <w:rsid w:val="008416C5"/>
    <w:rsid w:val="0085080C"/>
    <w:rsid w:val="008549E1"/>
    <w:rsid w:val="00882F96"/>
    <w:rsid w:val="00897ED8"/>
    <w:rsid w:val="008F07A5"/>
    <w:rsid w:val="008F5EA8"/>
    <w:rsid w:val="008F70A4"/>
    <w:rsid w:val="00901030"/>
    <w:rsid w:val="00902500"/>
    <w:rsid w:val="00921245"/>
    <w:rsid w:val="009521DA"/>
    <w:rsid w:val="009545E7"/>
    <w:rsid w:val="00962412"/>
    <w:rsid w:val="00970528"/>
    <w:rsid w:val="0097200C"/>
    <w:rsid w:val="00983AB3"/>
    <w:rsid w:val="00993ADE"/>
    <w:rsid w:val="009A0604"/>
    <w:rsid w:val="009A471E"/>
    <w:rsid w:val="009C30D7"/>
    <w:rsid w:val="009C3FC3"/>
    <w:rsid w:val="009D6429"/>
    <w:rsid w:val="00A06F7D"/>
    <w:rsid w:val="00A15F5B"/>
    <w:rsid w:val="00A352A9"/>
    <w:rsid w:val="00A4219F"/>
    <w:rsid w:val="00B17FAE"/>
    <w:rsid w:val="00B44D4A"/>
    <w:rsid w:val="00B46E9A"/>
    <w:rsid w:val="00B53F01"/>
    <w:rsid w:val="00B829C7"/>
    <w:rsid w:val="00B8367D"/>
    <w:rsid w:val="00BD2688"/>
    <w:rsid w:val="00BD6C06"/>
    <w:rsid w:val="00BE1B53"/>
    <w:rsid w:val="00BE1BD9"/>
    <w:rsid w:val="00C059C2"/>
    <w:rsid w:val="00C4140A"/>
    <w:rsid w:val="00C458CE"/>
    <w:rsid w:val="00C777F1"/>
    <w:rsid w:val="00C9375E"/>
    <w:rsid w:val="00CA3191"/>
    <w:rsid w:val="00CC253B"/>
    <w:rsid w:val="00CC3B84"/>
    <w:rsid w:val="00CE36A7"/>
    <w:rsid w:val="00CF0C73"/>
    <w:rsid w:val="00CF0D0D"/>
    <w:rsid w:val="00D00B22"/>
    <w:rsid w:val="00D268E7"/>
    <w:rsid w:val="00D418C3"/>
    <w:rsid w:val="00D44093"/>
    <w:rsid w:val="00D500A5"/>
    <w:rsid w:val="00D53051"/>
    <w:rsid w:val="00D5720F"/>
    <w:rsid w:val="00DA09BC"/>
    <w:rsid w:val="00DB0750"/>
    <w:rsid w:val="00DB32DA"/>
    <w:rsid w:val="00DB6EF2"/>
    <w:rsid w:val="00DC00CD"/>
    <w:rsid w:val="00DC70C2"/>
    <w:rsid w:val="00E102D1"/>
    <w:rsid w:val="00E12B40"/>
    <w:rsid w:val="00E17C74"/>
    <w:rsid w:val="00E26ECC"/>
    <w:rsid w:val="00E40A2D"/>
    <w:rsid w:val="00EA0414"/>
    <w:rsid w:val="00F10284"/>
    <w:rsid w:val="00F13625"/>
    <w:rsid w:val="00F5440F"/>
    <w:rsid w:val="00F91481"/>
    <w:rsid w:val="00F95CB4"/>
    <w:rsid w:val="00F96DF3"/>
    <w:rsid w:val="00FB0C40"/>
    <w:rsid w:val="00FB54A2"/>
    <w:rsid w:val="00FC234D"/>
    <w:rsid w:val="00FE55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42"/>
    <o:shapelayout v:ext="edit">
      <o:idmap v:ext="edit" data="1"/>
    </o:shapelayout>
  </w:shapeDefaults>
  <w:decimalSymbol w:val="."/>
  <w:listSeparator w:val=","/>
  <w14:docId w14:val="1248A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120B0B"/>
    <w:pPr>
      <w:keepNext/>
      <w:pageBreakBefore/>
      <w:spacing w:before="240" w:after="460" w:line="240" w:lineRule="auto"/>
      <w:outlineLvl w:val="0"/>
    </w:pPr>
    <w:rPr>
      <w:rFonts w:ascii="Cambria" w:eastAsia="Times New Roman" w:hAnsi="Cambria" w:cs="Times New Roman"/>
      <w:b/>
      <w:bCs/>
      <w:kern w:val="32"/>
      <w:sz w:val="30"/>
      <w:szCs w:val="32"/>
      <w:lang w:val="en-MY" w:eastAsia="en-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20B0B"/>
    <w:rPr>
      <w:rFonts w:ascii="Cambria" w:eastAsia="Times New Roman" w:hAnsi="Cambria" w:cs="Times New Roman"/>
      <w:b/>
      <w:bCs/>
      <w:kern w:val="32"/>
      <w:sz w:val="30"/>
      <w:szCs w:val="32"/>
      <w:lang w:val="en-MY" w:eastAsia="en-MY"/>
    </w:rPr>
  </w:style>
  <w:style w:type="table" w:styleId="TableGrid">
    <w:name w:val="Table Grid"/>
    <w:basedOn w:val="TableNormal"/>
    <w:uiPriority w:val="59"/>
    <w:rsid w:val="00120B0B"/>
    <w:pPr>
      <w:spacing w:after="0" w:line="240" w:lineRule="auto"/>
    </w:pPr>
    <w:rPr>
      <w:rFonts w:eastAsiaTheme="minorEastAsia"/>
      <w:lang w:val="en-MY" w:eastAsia="en-M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120B0B"/>
    <w:pPr>
      <w:tabs>
        <w:tab w:val="center" w:pos="4680"/>
        <w:tab w:val="right" w:pos="9360"/>
      </w:tabs>
      <w:spacing w:after="0" w:line="240" w:lineRule="auto"/>
    </w:pPr>
    <w:rPr>
      <w:rFonts w:eastAsiaTheme="minorEastAsia"/>
      <w:lang w:val="en-MY" w:eastAsia="en-MY"/>
    </w:rPr>
  </w:style>
  <w:style w:type="character" w:customStyle="1" w:styleId="FooterChar">
    <w:name w:val="Footer Char"/>
    <w:basedOn w:val="DefaultParagraphFont"/>
    <w:link w:val="Footer"/>
    <w:uiPriority w:val="99"/>
    <w:rsid w:val="00120B0B"/>
    <w:rPr>
      <w:rFonts w:eastAsiaTheme="minorEastAsia"/>
      <w:lang w:val="en-MY" w:eastAsia="en-MY"/>
    </w:rPr>
  </w:style>
  <w:style w:type="paragraph" w:styleId="NoSpacing">
    <w:name w:val="No Spacing"/>
    <w:uiPriority w:val="1"/>
    <w:qFormat/>
    <w:rsid w:val="00120B0B"/>
    <w:pPr>
      <w:spacing w:after="0" w:line="240" w:lineRule="auto"/>
    </w:pPr>
    <w:rPr>
      <w:rFonts w:ascii="Calibri" w:eastAsia="Calibri" w:hAnsi="Calibri" w:cs="Times New Roman"/>
    </w:rPr>
  </w:style>
  <w:style w:type="paragraph" w:styleId="ListParagraph">
    <w:name w:val="List Paragraph"/>
    <w:basedOn w:val="Normal"/>
    <w:uiPriority w:val="34"/>
    <w:qFormat/>
    <w:rsid w:val="004367DA"/>
    <w:pPr>
      <w:ind w:left="720"/>
      <w:contextualSpacing/>
    </w:pPr>
  </w:style>
  <w:style w:type="paragraph" w:customStyle="1" w:styleId="Default">
    <w:name w:val="Default"/>
    <w:rsid w:val="00F5440F"/>
    <w:pPr>
      <w:autoSpaceDE w:val="0"/>
      <w:autoSpaceDN w:val="0"/>
      <w:adjustRightInd w:val="0"/>
      <w:spacing w:after="0" w:line="240" w:lineRule="auto"/>
    </w:pPr>
    <w:rPr>
      <w:rFonts w:ascii="Arial" w:eastAsiaTheme="minorEastAsia" w:hAnsi="Arial" w:cs="Arial"/>
      <w:color w:val="000000"/>
      <w:sz w:val="24"/>
      <w:szCs w:val="24"/>
      <w:lang w:val="en-MY" w:eastAsia="en-MY"/>
    </w:rPr>
  </w:style>
  <w:style w:type="paragraph" w:styleId="BalloonText">
    <w:name w:val="Balloon Text"/>
    <w:basedOn w:val="Normal"/>
    <w:link w:val="BalloonTextChar"/>
    <w:uiPriority w:val="99"/>
    <w:semiHidden/>
    <w:unhideWhenUsed/>
    <w:rsid w:val="008416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16C5"/>
    <w:rPr>
      <w:rFonts w:ascii="Tahoma" w:hAnsi="Tahoma" w:cs="Tahoma"/>
      <w:sz w:val="16"/>
      <w:szCs w:val="16"/>
    </w:rPr>
  </w:style>
  <w:style w:type="paragraph" w:styleId="FootnoteText">
    <w:name w:val="footnote text"/>
    <w:basedOn w:val="Normal"/>
    <w:link w:val="FootnoteTextChar"/>
    <w:rsid w:val="00CC3B84"/>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CC3B84"/>
    <w:rPr>
      <w:rFonts w:ascii="Times New Roman" w:eastAsia="Times New Roman" w:hAnsi="Times New Roman" w:cs="Times New Roman"/>
      <w:sz w:val="20"/>
      <w:szCs w:val="20"/>
    </w:rPr>
  </w:style>
  <w:style w:type="paragraph" w:styleId="BodyTextIndent">
    <w:name w:val="Body Text Indent"/>
    <w:basedOn w:val="Normal"/>
    <w:link w:val="BodyTextIndentChar"/>
    <w:rsid w:val="00D500A5"/>
    <w:pPr>
      <w:spacing w:after="120" w:line="240" w:lineRule="auto"/>
      <w:ind w:left="283"/>
    </w:pPr>
    <w:rPr>
      <w:rFonts w:ascii="Times New Roman" w:eastAsia="Times New Roman" w:hAnsi="Times New Roman" w:cs="Times New Roman"/>
      <w:sz w:val="24"/>
      <w:szCs w:val="24"/>
      <w:lang w:val="en-MY" w:eastAsia="en-MY"/>
    </w:rPr>
  </w:style>
  <w:style w:type="character" w:customStyle="1" w:styleId="BodyTextIndentChar">
    <w:name w:val="Body Text Indent Char"/>
    <w:basedOn w:val="DefaultParagraphFont"/>
    <w:link w:val="BodyTextIndent"/>
    <w:rsid w:val="00D500A5"/>
    <w:rPr>
      <w:rFonts w:ascii="Times New Roman" w:eastAsia="Times New Roman" w:hAnsi="Times New Roman" w:cs="Times New Roman"/>
      <w:sz w:val="24"/>
      <w:szCs w:val="24"/>
      <w:lang w:val="en-MY" w:eastAsia="en-MY"/>
    </w:rPr>
  </w:style>
  <w:style w:type="character" w:customStyle="1" w:styleId="TeksBacaan">
    <w:name w:val="Teks Bacaan"/>
    <w:basedOn w:val="DefaultParagraphFont"/>
    <w:uiPriority w:val="99"/>
    <w:rsid w:val="000D559F"/>
    <w:rPr>
      <w:rFonts w:ascii="Times New Roman" w:hAnsi="Times New Roman" w:cs="Times New Roman"/>
      <w:b/>
      <w:bCs/>
      <w:color w:val="000000"/>
      <w:spacing w:val="0"/>
      <w:sz w:val="22"/>
      <w:szCs w:val="22"/>
      <w:u w:val="none"/>
      <w:vertAlign w:val="baseline"/>
    </w:rPr>
  </w:style>
  <w:style w:type="paragraph" w:customStyle="1" w:styleId="5BacaanAsas">
    <w:name w:val="5. Bacaan Asas"/>
    <w:basedOn w:val="Normal"/>
    <w:uiPriority w:val="99"/>
    <w:rsid w:val="00921245"/>
    <w:pPr>
      <w:tabs>
        <w:tab w:val="left" w:pos="360"/>
      </w:tabs>
      <w:suppressAutoHyphens/>
      <w:autoSpaceDE w:val="0"/>
      <w:autoSpaceDN w:val="0"/>
      <w:adjustRightInd w:val="0"/>
      <w:spacing w:after="0" w:line="288" w:lineRule="auto"/>
      <w:ind w:left="360" w:hanging="360"/>
      <w:jc w:val="both"/>
      <w:textAlignment w:val="center"/>
    </w:pPr>
    <w:rPr>
      <w:rFonts w:ascii="Times New Roman" w:eastAsia="Calibri" w:hAnsi="Times New Roman" w:cs="Times New Roman"/>
      <w:smallCaps/>
      <w:color w:val="000000"/>
      <w:lang w:val="en-GB"/>
    </w:rPr>
  </w:style>
  <w:style w:type="character" w:customStyle="1" w:styleId="fn">
    <w:name w:val="fn"/>
    <w:basedOn w:val="DefaultParagraphFont"/>
    <w:rsid w:val="00296D63"/>
  </w:style>
  <w:style w:type="character" w:customStyle="1" w:styleId="a-size-extra-large">
    <w:name w:val="a-size-extra-large"/>
    <w:basedOn w:val="DefaultParagraphFont"/>
    <w:rsid w:val="004324F3"/>
  </w:style>
  <w:style w:type="character" w:customStyle="1" w:styleId="apple-converted-space">
    <w:name w:val="apple-converted-space"/>
    <w:basedOn w:val="DefaultParagraphFont"/>
    <w:rsid w:val="004324F3"/>
  </w:style>
  <w:style w:type="character" w:customStyle="1" w:styleId="a-declarative">
    <w:name w:val="a-declarative"/>
    <w:basedOn w:val="DefaultParagraphFont"/>
    <w:rsid w:val="004324F3"/>
  </w:style>
  <w:style w:type="character" w:styleId="Hyperlink">
    <w:name w:val="Hyperlink"/>
    <w:basedOn w:val="DefaultParagraphFont"/>
    <w:uiPriority w:val="99"/>
    <w:unhideWhenUsed/>
    <w:rsid w:val="004324F3"/>
    <w:rPr>
      <w:color w:val="0000FF"/>
      <w:u w:val="single"/>
    </w:rPr>
  </w:style>
  <w:style w:type="character" w:customStyle="1" w:styleId="a-color-secondary">
    <w:name w:val="a-color-secondary"/>
    <w:basedOn w:val="DefaultParagraphFont"/>
    <w:rsid w:val="004324F3"/>
  </w:style>
  <w:style w:type="character" w:styleId="FootnoteReference">
    <w:name w:val="footnote reference"/>
    <w:basedOn w:val="DefaultParagraphFont"/>
    <w:unhideWhenUsed/>
    <w:rsid w:val="00F91481"/>
    <w:rPr>
      <w:vertAlign w:val="superscript"/>
    </w:rPr>
  </w:style>
  <w:style w:type="paragraph" w:styleId="HTMLPreformatted">
    <w:name w:val="HTML Preformatted"/>
    <w:basedOn w:val="Normal"/>
    <w:link w:val="HTMLPreformattedChar"/>
    <w:uiPriority w:val="99"/>
    <w:unhideWhenUsed/>
    <w:rsid w:val="001674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67409"/>
    <w:rPr>
      <w:rFonts w:ascii="Courier New" w:eastAsia="Times New Roman" w:hAnsi="Courier New" w:cs="Courier New"/>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120B0B"/>
    <w:pPr>
      <w:keepNext/>
      <w:pageBreakBefore/>
      <w:spacing w:before="240" w:after="460" w:line="240" w:lineRule="auto"/>
      <w:outlineLvl w:val="0"/>
    </w:pPr>
    <w:rPr>
      <w:rFonts w:ascii="Cambria" w:eastAsia="Times New Roman" w:hAnsi="Cambria" w:cs="Times New Roman"/>
      <w:b/>
      <w:bCs/>
      <w:kern w:val="32"/>
      <w:sz w:val="30"/>
      <w:szCs w:val="32"/>
      <w:lang w:val="en-MY" w:eastAsia="en-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20B0B"/>
    <w:rPr>
      <w:rFonts w:ascii="Cambria" w:eastAsia="Times New Roman" w:hAnsi="Cambria" w:cs="Times New Roman"/>
      <w:b/>
      <w:bCs/>
      <w:kern w:val="32"/>
      <w:sz w:val="30"/>
      <w:szCs w:val="32"/>
      <w:lang w:val="en-MY" w:eastAsia="en-MY"/>
    </w:rPr>
  </w:style>
  <w:style w:type="table" w:styleId="TableGrid">
    <w:name w:val="Table Grid"/>
    <w:basedOn w:val="TableNormal"/>
    <w:uiPriority w:val="59"/>
    <w:rsid w:val="00120B0B"/>
    <w:pPr>
      <w:spacing w:after="0" w:line="240" w:lineRule="auto"/>
    </w:pPr>
    <w:rPr>
      <w:rFonts w:eastAsiaTheme="minorEastAsia"/>
      <w:lang w:val="en-MY" w:eastAsia="en-M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120B0B"/>
    <w:pPr>
      <w:tabs>
        <w:tab w:val="center" w:pos="4680"/>
        <w:tab w:val="right" w:pos="9360"/>
      </w:tabs>
      <w:spacing w:after="0" w:line="240" w:lineRule="auto"/>
    </w:pPr>
    <w:rPr>
      <w:rFonts w:eastAsiaTheme="minorEastAsia"/>
      <w:lang w:val="en-MY" w:eastAsia="en-MY"/>
    </w:rPr>
  </w:style>
  <w:style w:type="character" w:customStyle="1" w:styleId="FooterChar">
    <w:name w:val="Footer Char"/>
    <w:basedOn w:val="DefaultParagraphFont"/>
    <w:link w:val="Footer"/>
    <w:uiPriority w:val="99"/>
    <w:rsid w:val="00120B0B"/>
    <w:rPr>
      <w:rFonts w:eastAsiaTheme="minorEastAsia"/>
      <w:lang w:val="en-MY" w:eastAsia="en-MY"/>
    </w:rPr>
  </w:style>
  <w:style w:type="paragraph" w:styleId="NoSpacing">
    <w:name w:val="No Spacing"/>
    <w:uiPriority w:val="1"/>
    <w:qFormat/>
    <w:rsid w:val="00120B0B"/>
    <w:pPr>
      <w:spacing w:after="0" w:line="240" w:lineRule="auto"/>
    </w:pPr>
    <w:rPr>
      <w:rFonts w:ascii="Calibri" w:eastAsia="Calibri" w:hAnsi="Calibri" w:cs="Times New Roman"/>
    </w:rPr>
  </w:style>
  <w:style w:type="paragraph" w:styleId="ListParagraph">
    <w:name w:val="List Paragraph"/>
    <w:basedOn w:val="Normal"/>
    <w:uiPriority w:val="34"/>
    <w:qFormat/>
    <w:rsid w:val="004367DA"/>
    <w:pPr>
      <w:ind w:left="720"/>
      <w:contextualSpacing/>
    </w:pPr>
  </w:style>
  <w:style w:type="paragraph" w:customStyle="1" w:styleId="Default">
    <w:name w:val="Default"/>
    <w:rsid w:val="00F5440F"/>
    <w:pPr>
      <w:autoSpaceDE w:val="0"/>
      <w:autoSpaceDN w:val="0"/>
      <w:adjustRightInd w:val="0"/>
      <w:spacing w:after="0" w:line="240" w:lineRule="auto"/>
    </w:pPr>
    <w:rPr>
      <w:rFonts w:ascii="Arial" w:eastAsiaTheme="minorEastAsia" w:hAnsi="Arial" w:cs="Arial"/>
      <w:color w:val="000000"/>
      <w:sz w:val="24"/>
      <w:szCs w:val="24"/>
      <w:lang w:val="en-MY" w:eastAsia="en-MY"/>
    </w:rPr>
  </w:style>
  <w:style w:type="paragraph" w:styleId="BalloonText">
    <w:name w:val="Balloon Text"/>
    <w:basedOn w:val="Normal"/>
    <w:link w:val="BalloonTextChar"/>
    <w:uiPriority w:val="99"/>
    <w:semiHidden/>
    <w:unhideWhenUsed/>
    <w:rsid w:val="008416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16C5"/>
    <w:rPr>
      <w:rFonts w:ascii="Tahoma" w:hAnsi="Tahoma" w:cs="Tahoma"/>
      <w:sz w:val="16"/>
      <w:szCs w:val="16"/>
    </w:rPr>
  </w:style>
  <w:style w:type="paragraph" w:styleId="FootnoteText">
    <w:name w:val="footnote text"/>
    <w:basedOn w:val="Normal"/>
    <w:link w:val="FootnoteTextChar"/>
    <w:rsid w:val="00CC3B84"/>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CC3B84"/>
    <w:rPr>
      <w:rFonts w:ascii="Times New Roman" w:eastAsia="Times New Roman" w:hAnsi="Times New Roman" w:cs="Times New Roman"/>
      <w:sz w:val="20"/>
      <w:szCs w:val="20"/>
    </w:rPr>
  </w:style>
  <w:style w:type="paragraph" w:styleId="BodyTextIndent">
    <w:name w:val="Body Text Indent"/>
    <w:basedOn w:val="Normal"/>
    <w:link w:val="BodyTextIndentChar"/>
    <w:rsid w:val="00D500A5"/>
    <w:pPr>
      <w:spacing w:after="120" w:line="240" w:lineRule="auto"/>
      <w:ind w:left="283"/>
    </w:pPr>
    <w:rPr>
      <w:rFonts w:ascii="Times New Roman" w:eastAsia="Times New Roman" w:hAnsi="Times New Roman" w:cs="Times New Roman"/>
      <w:sz w:val="24"/>
      <w:szCs w:val="24"/>
      <w:lang w:val="en-MY" w:eastAsia="en-MY"/>
    </w:rPr>
  </w:style>
  <w:style w:type="character" w:customStyle="1" w:styleId="BodyTextIndentChar">
    <w:name w:val="Body Text Indent Char"/>
    <w:basedOn w:val="DefaultParagraphFont"/>
    <w:link w:val="BodyTextIndent"/>
    <w:rsid w:val="00D500A5"/>
    <w:rPr>
      <w:rFonts w:ascii="Times New Roman" w:eastAsia="Times New Roman" w:hAnsi="Times New Roman" w:cs="Times New Roman"/>
      <w:sz w:val="24"/>
      <w:szCs w:val="24"/>
      <w:lang w:val="en-MY" w:eastAsia="en-MY"/>
    </w:rPr>
  </w:style>
  <w:style w:type="character" w:customStyle="1" w:styleId="TeksBacaan">
    <w:name w:val="Teks Bacaan"/>
    <w:basedOn w:val="DefaultParagraphFont"/>
    <w:uiPriority w:val="99"/>
    <w:rsid w:val="000D559F"/>
    <w:rPr>
      <w:rFonts w:ascii="Times New Roman" w:hAnsi="Times New Roman" w:cs="Times New Roman"/>
      <w:b/>
      <w:bCs/>
      <w:color w:val="000000"/>
      <w:spacing w:val="0"/>
      <w:sz w:val="22"/>
      <w:szCs w:val="22"/>
      <w:u w:val="none"/>
      <w:vertAlign w:val="baseline"/>
    </w:rPr>
  </w:style>
  <w:style w:type="paragraph" w:customStyle="1" w:styleId="5BacaanAsas">
    <w:name w:val="5. Bacaan Asas"/>
    <w:basedOn w:val="Normal"/>
    <w:uiPriority w:val="99"/>
    <w:rsid w:val="00921245"/>
    <w:pPr>
      <w:tabs>
        <w:tab w:val="left" w:pos="360"/>
      </w:tabs>
      <w:suppressAutoHyphens/>
      <w:autoSpaceDE w:val="0"/>
      <w:autoSpaceDN w:val="0"/>
      <w:adjustRightInd w:val="0"/>
      <w:spacing w:after="0" w:line="288" w:lineRule="auto"/>
      <w:ind w:left="360" w:hanging="360"/>
      <w:jc w:val="both"/>
      <w:textAlignment w:val="center"/>
    </w:pPr>
    <w:rPr>
      <w:rFonts w:ascii="Times New Roman" w:eastAsia="Calibri" w:hAnsi="Times New Roman" w:cs="Times New Roman"/>
      <w:smallCaps/>
      <w:color w:val="000000"/>
      <w:lang w:val="en-GB"/>
    </w:rPr>
  </w:style>
  <w:style w:type="character" w:customStyle="1" w:styleId="fn">
    <w:name w:val="fn"/>
    <w:basedOn w:val="DefaultParagraphFont"/>
    <w:rsid w:val="00296D63"/>
  </w:style>
  <w:style w:type="character" w:customStyle="1" w:styleId="a-size-extra-large">
    <w:name w:val="a-size-extra-large"/>
    <w:basedOn w:val="DefaultParagraphFont"/>
    <w:rsid w:val="004324F3"/>
  </w:style>
  <w:style w:type="character" w:customStyle="1" w:styleId="apple-converted-space">
    <w:name w:val="apple-converted-space"/>
    <w:basedOn w:val="DefaultParagraphFont"/>
    <w:rsid w:val="004324F3"/>
  </w:style>
  <w:style w:type="character" w:customStyle="1" w:styleId="a-declarative">
    <w:name w:val="a-declarative"/>
    <w:basedOn w:val="DefaultParagraphFont"/>
    <w:rsid w:val="004324F3"/>
  </w:style>
  <w:style w:type="character" w:styleId="Hyperlink">
    <w:name w:val="Hyperlink"/>
    <w:basedOn w:val="DefaultParagraphFont"/>
    <w:uiPriority w:val="99"/>
    <w:unhideWhenUsed/>
    <w:rsid w:val="004324F3"/>
    <w:rPr>
      <w:color w:val="0000FF"/>
      <w:u w:val="single"/>
    </w:rPr>
  </w:style>
  <w:style w:type="character" w:customStyle="1" w:styleId="a-color-secondary">
    <w:name w:val="a-color-secondary"/>
    <w:basedOn w:val="DefaultParagraphFont"/>
    <w:rsid w:val="004324F3"/>
  </w:style>
  <w:style w:type="character" w:styleId="FootnoteReference">
    <w:name w:val="footnote reference"/>
    <w:basedOn w:val="DefaultParagraphFont"/>
    <w:unhideWhenUsed/>
    <w:rsid w:val="00F91481"/>
    <w:rPr>
      <w:vertAlign w:val="superscript"/>
    </w:rPr>
  </w:style>
  <w:style w:type="paragraph" w:styleId="HTMLPreformatted">
    <w:name w:val="HTML Preformatted"/>
    <w:basedOn w:val="Normal"/>
    <w:link w:val="HTMLPreformattedChar"/>
    <w:uiPriority w:val="99"/>
    <w:unhideWhenUsed/>
    <w:rsid w:val="001674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67409"/>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448845">
      <w:bodyDiv w:val="1"/>
      <w:marLeft w:val="0"/>
      <w:marRight w:val="0"/>
      <w:marTop w:val="0"/>
      <w:marBottom w:val="0"/>
      <w:divBdr>
        <w:top w:val="none" w:sz="0" w:space="0" w:color="auto"/>
        <w:left w:val="none" w:sz="0" w:space="0" w:color="auto"/>
        <w:bottom w:val="none" w:sz="0" w:space="0" w:color="auto"/>
        <w:right w:val="none" w:sz="0" w:space="0" w:color="auto"/>
      </w:divBdr>
      <w:divsChild>
        <w:div w:id="454905908">
          <w:marLeft w:val="547"/>
          <w:marRight w:val="0"/>
          <w:marTop w:val="86"/>
          <w:marBottom w:val="0"/>
          <w:divBdr>
            <w:top w:val="none" w:sz="0" w:space="0" w:color="auto"/>
            <w:left w:val="none" w:sz="0" w:space="0" w:color="auto"/>
            <w:bottom w:val="none" w:sz="0" w:space="0" w:color="auto"/>
            <w:right w:val="none" w:sz="0" w:space="0" w:color="auto"/>
          </w:divBdr>
        </w:div>
      </w:divsChild>
    </w:div>
    <w:div w:id="221839794">
      <w:bodyDiv w:val="1"/>
      <w:marLeft w:val="0"/>
      <w:marRight w:val="0"/>
      <w:marTop w:val="0"/>
      <w:marBottom w:val="0"/>
      <w:divBdr>
        <w:top w:val="none" w:sz="0" w:space="0" w:color="auto"/>
        <w:left w:val="none" w:sz="0" w:space="0" w:color="auto"/>
        <w:bottom w:val="none" w:sz="0" w:space="0" w:color="auto"/>
        <w:right w:val="none" w:sz="0" w:space="0" w:color="auto"/>
      </w:divBdr>
    </w:div>
    <w:div w:id="978220803">
      <w:bodyDiv w:val="1"/>
      <w:marLeft w:val="0"/>
      <w:marRight w:val="0"/>
      <w:marTop w:val="0"/>
      <w:marBottom w:val="0"/>
      <w:divBdr>
        <w:top w:val="none" w:sz="0" w:space="0" w:color="auto"/>
        <w:left w:val="none" w:sz="0" w:space="0" w:color="auto"/>
        <w:bottom w:val="none" w:sz="0" w:space="0" w:color="auto"/>
        <w:right w:val="none" w:sz="0" w:space="0" w:color="auto"/>
      </w:divBdr>
    </w:div>
    <w:div w:id="1202792290">
      <w:bodyDiv w:val="1"/>
      <w:marLeft w:val="0"/>
      <w:marRight w:val="0"/>
      <w:marTop w:val="0"/>
      <w:marBottom w:val="0"/>
      <w:divBdr>
        <w:top w:val="none" w:sz="0" w:space="0" w:color="auto"/>
        <w:left w:val="none" w:sz="0" w:space="0" w:color="auto"/>
        <w:bottom w:val="none" w:sz="0" w:space="0" w:color="auto"/>
        <w:right w:val="none" w:sz="0" w:space="0" w:color="auto"/>
      </w:divBdr>
    </w:div>
    <w:div w:id="1310865762">
      <w:bodyDiv w:val="1"/>
      <w:marLeft w:val="0"/>
      <w:marRight w:val="0"/>
      <w:marTop w:val="0"/>
      <w:marBottom w:val="0"/>
      <w:divBdr>
        <w:top w:val="none" w:sz="0" w:space="0" w:color="auto"/>
        <w:left w:val="none" w:sz="0" w:space="0" w:color="auto"/>
        <w:bottom w:val="none" w:sz="0" w:space="0" w:color="auto"/>
        <w:right w:val="none" w:sz="0" w:space="0" w:color="auto"/>
      </w:divBdr>
    </w:div>
    <w:div w:id="1413969476">
      <w:bodyDiv w:val="1"/>
      <w:marLeft w:val="0"/>
      <w:marRight w:val="0"/>
      <w:marTop w:val="0"/>
      <w:marBottom w:val="0"/>
      <w:divBdr>
        <w:top w:val="none" w:sz="0" w:space="0" w:color="auto"/>
        <w:left w:val="none" w:sz="0" w:space="0" w:color="auto"/>
        <w:bottom w:val="none" w:sz="0" w:space="0" w:color="auto"/>
        <w:right w:val="none" w:sz="0" w:space="0" w:color="auto"/>
      </w:divBdr>
      <w:divsChild>
        <w:div w:id="1166093087">
          <w:marLeft w:val="0"/>
          <w:marRight w:val="0"/>
          <w:marTop w:val="0"/>
          <w:marBottom w:val="330"/>
          <w:divBdr>
            <w:top w:val="none" w:sz="0" w:space="0" w:color="auto"/>
            <w:left w:val="none" w:sz="0" w:space="0" w:color="auto"/>
            <w:bottom w:val="none" w:sz="0" w:space="0" w:color="auto"/>
            <w:right w:val="none" w:sz="0" w:space="0" w:color="auto"/>
          </w:divBdr>
        </w:div>
        <w:div w:id="1587497501">
          <w:marLeft w:val="0"/>
          <w:marRight w:val="0"/>
          <w:marTop w:val="0"/>
          <w:marBottom w:val="0"/>
          <w:divBdr>
            <w:top w:val="none" w:sz="0" w:space="0" w:color="auto"/>
            <w:left w:val="none" w:sz="0" w:space="0" w:color="auto"/>
            <w:bottom w:val="none" w:sz="0" w:space="0" w:color="auto"/>
            <w:right w:val="none" w:sz="0" w:space="0" w:color="auto"/>
          </w:divBdr>
        </w:div>
      </w:divsChild>
    </w:div>
    <w:div w:id="1480882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education.jhu.edu/PD/newhorizons/strategies/topics/literacy/articles/community-literacy-practices/"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19E00F-B258-C44B-A8C9-EA473A915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5</Pages>
  <Words>1223</Words>
  <Characters>6975</Characters>
  <Application>Microsoft Macintosh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8182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Pusat Akreditasi Pembelajaran UKM</cp:lastModifiedBy>
  <cp:revision>11</cp:revision>
  <cp:lastPrinted>2015-03-17T01:50:00Z</cp:lastPrinted>
  <dcterms:created xsi:type="dcterms:W3CDTF">2016-06-01T04:49:00Z</dcterms:created>
  <dcterms:modified xsi:type="dcterms:W3CDTF">2016-06-23T07:06:00Z</dcterms:modified>
</cp:coreProperties>
</file>