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D7" w:rsidRDefault="00A24CD7" w:rsidP="006A2580">
      <w:pPr>
        <w:rPr>
          <w:sz w:val="24"/>
          <w:szCs w:val="24"/>
        </w:rPr>
      </w:pPr>
    </w:p>
    <w:p w:rsidR="00A24CD7" w:rsidRDefault="00A24CD7" w:rsidP="00AF2DA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E37DEAA" wp14:editId="70660A61">
            <wp:extent cx="1685925" cy="9006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m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746" cy="94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CD7" w:rsidRDefault="00A24CD7" w:rsidP="00AF2DA3">
      <w:pPr>
        <w:jc w:val="center"/>
      </w:pPr>
      <w:r>
        <w:rPr>
          <w:noProof/>
        </w:rPr>
        <w:drawing>
          <wp:inline distT="0" distB="0" distL="0" distR="0" wp14:anchorId="1B727BA7" wp14:editId="11FE74D6">
            <wp:extent cx="1066800" cy="1066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136-u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CD7" w:rsidRDefault="00A24CD7" w:rsidP="00AF2DA3">
      <w:pPr>
        <w:jc w:val="center"/>
      </w:pPr>
    </w:p>
    <w:p w:rsidR="00A24CD7" w:rsidRDefault="00A24CD7" w:rsidP="00A24CD7">
      <w:r w:rsidRPr="00A24CD7">
        <w:rPr>
          <w:b/>
        </w:rPr>
        <w:t>Name</w:t>
      </w:r>
      <w:r w:rsidRPr="00A24CD7">
        <w:rPr>
          <w:b/>
        </w:rPr>
        <w:tab/>
      </w:r>
      <w:r w:rsidR="00BE5A71">
        <w:tab/>
      </w:r>
      <w:r w:rsidR="00BE5A71">
        <w:tab/>
        <w:t xml:space="preserve">: </w:t>
      </w:r>
      <w:r>
        <w:t xml:space="preserve">Hazrul </w:t>
      </w:r>
      <w:proofErr w:type="spellStart"/>
      <w:r>
        <w:t>Izuan</w:t>
      </w:r>
      <w:proofErr w:type="spellEnd"/>
      <w:r>
        <w:t xml:space="preserve"> Bin </w:t>
      </w:r>
      <w:proofErr w:type="spellStart"/>
      <w:r>
        <w:t>Shahiri</w:t>
      </w:r>
      <w:proofErr w:type="spellEnd"/>
      <w:r>
        <w:t xml:space="preserve"> </w:t>
      </w:r>
    </w:p>
    <w:p w:rsidR="00A24CD7" w:rsidRDefault="00A24CD7" w:rsidP="00A24CD7">
      <w:r w:rsidRPr="00A24CD7">
        <w:rPr>
          <w:b/>
        </w:rPr>
        <w:t>Date and Place of Birth</w:t>
      </w:r>
      <w:r>
        <w:tab/>
        <w:t xml:space="preserve">: 17 May 1984, </w:t>
      </w:r>
      <w:proofErr w:type="spellStart"/>
      <w:r>
        <w:t>Temerloh</w:t>
      </w:r>
      <w:proofErr w:type="spellEnd"/>
      <w:r>
        <w:t>, Pahang</w:t>
      </w:r>
    </w:p>
    <w:p w:rsidR="00A24CD7" w:rsidRDefault="00A24CD7" w:rsidP="00A24CD7">
      <w:r w:rsidRPr="00A24CD7">
        <w:rPr>
          <w:b/>
        </w:rPr>
        <w:t>Gender</w:t>
      </w:r>
      <w:r w:rsidRPr="00A24CD7">
        <w:rPr>
          <w:b/>
        </w:rPr>
        <w:tab/>
      </w:r>
      <w:r>
        <w:tab/>
      </w:r>
      <w:r>
        <w:tab/>
        <w:t xml:space="preserve">: Male </w:t>
      </w:r>
    </w:p>
    <w:p w:rsidR="00A24CD7" w:rsidRDefault="00A24CD7" w:rsidP="00A24CD7">
      <w:r w:rsidRPr="00A24CD7">
        <w:rPr>
          <w:b/>
        </w:rPr>
        <w:t>Nationality</w:t>
      </w:r>
      <w:r>
        <w:tab/>
      </w:r>
      <w:r>
        <w:tab/>
        <w:t xml:space="preserve">: Malaysia </w:t>
      </w:r>
    </w:p>
    <w:p w:rsidR="00A24CD7" w:rsidRDefault="00A24CD7" w:rsidP="00A24CD7">
      <w:r w:rsidRPr="00A24CD7">
        <w:rPr>
          <w:b/>
        </w:rPr>
        <w:t>Marital Status</w:t>
      </w:r>
      <w:r>
        <w:tab/>
      </w:r>
      <w:r>
        <w:tab/>
        <w:t xml:space="preserve">: Married </w:t>
      </w:r>
    </w:p>
    <w:p w:rsidR="00A24CD7" w:rsidRDefault="00A24CD7" w:rsidP="00A24CD7">
      <w:pPr>
        <w:ind w:left="2160" w:hanging="2160"/>
      </w:pPr>
      <w:r w:rsidRPr="00A24CD7">
        <w:rPr>
          <w:b/>
        </w:rPr>
        <w:t xml:space="preserve">Corresponding </w:t>
      </w:r>
      <w:r w:rsidR="00E16434" w:rsidRPr="00A24CD7">
        <w:rPr>
          <w:b/>
        </w:rPr>
        <w:t>Address</w:t>
      </w:r>
      <w:r w:rsidR="00E16434">
        <w:t>:</w:t>
      </w:r>
      <w:r>
        <w:t xml:space="preserve"> School of Economics, Faculty of Economics and Management, </w:t>
      </w:r>
      <w:proofErr w:type="spellStart"/>
      <w:r>
        <w:t>Universiti</w:t>
      </w:r>
      <w:proofErr w:type="spellEnd"/>
      <w:r>
        <w:t xml:space="preserve"> </w:t>
      </w:r>
      <w:proofErr w:type="spellStart"/>
      <w:r>
        <w:t>Kebangsaan</w:t>
      </w:r>
      <w:proofErr w:type="spellEnd"/>
      <w:r>
        <w:t xml:space="preserve"> Malaysia. 43600 UKM </w:t>
      </w:r>
      <w:proofErr w:type="spellStart"/>
      <w:r>
        <w:t>Bangi</w:t>
      </w:r>
      <w:proofErr w:type="spellEnd"/>
      <w:r>
        <w:t xml:space="preserve">, Selangor MALAYSIA </w:t>
      </w:r>
    </w:p>
    <w:p w:rsidR="00A24CD7" w:rsidRDefault="00A24CD7" w:rsidP="00A24CD7">
      <w:r w:rsidRPr="001A3177">
        <w:rPr>
          <w:b/>
        </w:rPr>
        <w:t>Telephone</w:t>
      </w:r>
      <w:r>
        <w:t xml:space="preserve"> </w:t>
      </w:r>
      <w:r>
        <w:tab/>
      </w:r>
      <w:r>
        <w:tab/>
        <w:t xml:space="preserve">: 03-89215555 </w:t>
      </w:r>
      <w:proofErr w:type="gramStart"/>
      <w:r>
        <w:t>Fax :</w:t>
      </w:r>
      <w:proofErr w:type="gramEnd"/>
      <w:r>
        <w:t xml:space="preserve"> 03-8925551</w:t>
      </w:r>
    </w:p>
    <w:p w:rsidR="00A24CD7" w:rsidRDefault="00A24CD7" w:rsidP="00A24CD7">
      <w:r w:rsidRPr="001A3177">
        <w:rPr>
          <w:b/>
        </w:rPr>
        <w:t>E-mail</w:t>
      </w:r>
      <w:r>
        <w:t xml:space="preserve"> </w:t>
      </w:r>
      <w:r>
        <w:tab/>
      </w:r>
      <w:r>
        <w:tab/>
      </w:r>
      <w:r>
        <w:tab/>
        <w:t xml:space="preserve">: </w:t>
      </w:r>
      <w:hyperlink r:id="rId10" w:history="1">
        <w:r w:rsidRPr="00F065B5">
          <w:rPr>
            <w:rStyle w:val="Hyperlink"/>
          </w:rPr>
          <w:t>hizuan@ukm.edu.my</w:t>
        </w:r>
      </w:hyperlink>
      <w:r>
        <w:t xml:space="preserve"> </w:t>
      </w:r>
    </w:p>
    <w:p w:rsidR="00A24CD7" w:rsidRDefault="00A24CD7" w:rsidP="00A24CD7">
      <w:r w:rsidRPr="001A3177">
        <w:rPr>
          <w:b/>
        </w:rPr>
        <w:t>Current Designation</w:t>
      </w:r>
      <w:r>
        <w:t xml:space="preserve"> </w:t>
      </w:r>
      <w:r>
        <w:tab/>
        <w:t xml:space="preserve">: </w:t>
      </w:r>
      <w:r w:rsidR="00BE5A71">
        <w:t>Associate Professor (DS54</w:t>
      </w:r>
      <w:r>
        <w:t>)</w:t>
      </w:r>
    </w:p>
    <w:p w:rsidR="001A3177" w:rsidRDefault="001A3177" w:rsidP="001A3177">
      <w:r w:rsidRPr="001A3177">
        <w:rPr>
          <w:b/>
        </w:rPr>
        <w:t>Research Areas</w:t>
      </w:r>
      <w:r>
        <w:t xml:space="preserve"> </w:t>
      </w:r>
      <w:r>
        <w:tab/>
        <w:t>: Labor Economics, Applied Microeconomics</w:t>
      </w:r>
      <w:r w:rsidR="006A2580">
        <w:t>, Industrial Economics</w:t>
      </w:r>
    </w:p>
    <w:p w:rsidR="001A3177" w:rsidRDefault="001A3177" w:rsidP="001A3177">
      <w:r w:rsidRPr="001A3177">
        <w:rPr>
          <w:b/>
        </w:rPr>
        <w:t>Educational Background</w:t>
      </w:r>
      <w:r>
        <w:t xml:space="preserve"> </w:t>
      </w:r>
      <w:r>
        <w:tab/>
        <w:t>: 2010–2012, PhD (Economics), University of Arizona, USA</w:t>
      </w:r>
    </w:p>
    <w:p w:rsidR="001A3177" w:rsidRDefault="001A3177" w:rsidP="001A3177">
      <w:r>
        <w:tab/>
      </w:r>
      <w:r>
        <w:tab/>
        <w:t xml:space="preserve">  </w:t>
      </w:r>
      <w:r>
        <w:tab/>
      </w:r>
      <w:r>
        <w:tab/>
        <w:t xml:space="preserve">  2008–2010, MA (Economics), University of Arizona, USA</w:t>
      </w:r>
    </w:p>
    <w:p w:rsidR="001A3177" w:rsidRDefault="001A3177" w:rsidP="001A3177">
      <w:pPr>
        <w:ind w:left="1440" w:firstLine="720"/>
      </w:pPr>
      <w:r>
        <w:t xml:space="preserve">                2003–2007, BSc (E</w:t>
      </w:r>
      <w:r w:rsidR="00601EA3">
        <w:t>conomics), University of Minnesota</w:t>
      </w:r>
      <w:r>
        <w:t>, USA</w:t>
      </w:r>
    </w:p>
    <w:p w:rsidR="001A3177" w:rsidRDefault="001A3177" w:rsidP="001A3177">
      <w:pPr>
        <w:ind w:left="1440" w:firstLine="720"/>
      </w:pPr>
      <w:r>
        <w:t xml:space="preserve">                2002-2003, American Top University Program (ATU), </w:t>
      </w:r>
      <w:proofErr w:type="spellStart"/>
      <w:r>
        <w:t>UiTM</w:t>
      </w:r>
      <w:proofErr w:type="spellEnd"/>
      <w:r>
        <w:t xml:space="preserve"> Shah </w:t>
      </w:r>
      <w:proofErr w:type="spellStart"/>
      <w:r>
        <w:t>Alam</w:t>
      </w:r>
      <w:proofErr w:type="spellEnd"/>
    </w:p>
    <w:p w:rsidR="003B0233" w:rsidRDefault="001A3177" w:rsidP="006A2580">
      <w:pPr>
        <w:ind w:left="2160" w:firstLine="720"/>
      </w:pPr>
      <w:r>
        <w:t xml:space="preserve">  </w:t>
      </w:r>
    </w:p>
    <w:p w:rsidR="006A2580" w:rsidRPr="006A2580" w:rsidRDefault="006A2580" w:rsidP="006A2580">
      <w:pPr>
        <w:ind w:left="2160" w:firstLine="720"/>
      </w:pPr>
    </w:p>
    <w:p w:rsidR="00E51BE9" w:rsidRDefault="00E51BE9" w:rsidP="00F17944"/>
    <w:p w:rsidR="00237029" w:rsidRDefault="00237029" w:rsidP="00F17944"/>
    <w:p w:rsidR="00A177CD" w:rsidRDefault="00A177CD" w:rsidP="00F17944">
      <w:pPr>
        <w:rPr>
          <w:b/>
        </w:rPr>
      </w:pPr>
      <w:r>
        <w:rPr>
          <w:b/>
        </w:rPr>
        <w:lastRenderedPageBreak/>
        <w:t xml:space="preserve">JOURNAL </w:t>
      </w:r>
      <w:r w:rsidRPr="00A177CD">
        <w:rPr>
          <w:b/>
        </w:rPr>
        <w:t>PUBLICAT</w:t>
      </w:r>
      <w:r>
        <w:rPr>
          <w:b/>
        </w:rPr>
        <w:t>I</w:t>
      </w:r>
      <w:r w:rsidRPr="00A177CD">
        <w:rPr>
          <w:b/>
        </w:rPr>
        <w:t>ONS</w:t>
      </w:r>
    </w:p>
    <w:p w:rsidR="00A177CD" w:rsidRDefault="00A177CD" w:rsidP="00F17944">
      <w:pPr>
        <w:rPr>
          <w:b/>
          <w:i/>
        </w:rPr>
      </w:pPr>
      <w:r w:rsidRPr="00A177CD">
        <w:rPr>
          <w:b/>
          <w:i/>
        </w:rPr>
        <w:t>ISI</w:t>
      </w:r>
    </w:p>
    <w:p w:rsidR="00777C4F" w:rsidRDefault="00777C4F" w:rsidP="00777C4F">
      <w:pPr>
        <w:pStyle w:val="ListParagraph"/>
        <w:numPr>
          <w:ilvl w:val="0"/>
          <w:numId w:val="1"/>
        </w:numPr>
        <w:ind w:left="360"/>
        <w:rPr>
          <w:b/>
        </w:rPr>
      </w:pPr>
      <w:proofErr w:type="spellStart"/>
      <w:r w:rsidRPr="00777C4F">
        <w:t>Kihong</w:t>
      </w:r>
      <w:proofErr w:type="spellEnd"/>
      <w:r w:rsidRPr="00777C4F">
        <w:t xml:space="preserve">, Park &amp; Hazrul </w:t>
      </w:r>
      <w:proofErr w:type="spellStart"/>
      <w:r w:rsidRPr="00777C4F">
        <w:t>Shahiri</w:t>
      </w:r>
      <w:proofErr w:type="spellEnd"/>
      <w:r w:rsidRPr="00777C4F">
        <w:t xml:space="preserve"> (2015). Over-Education and Job Mobility among Young Korean Female Graduates, Asian Women, Vol. 31(3), p 55-78 – </w:t>
      </w:r>
      <w:r w:rsidR="00A84B8D">
        <w:rPr>
          <w:b/>
        </w:rPr>
        <w:t>ISI Q1 2015</w:t>
      </w:r>
    </w:p>
    <w:p w:rsidR="00777C4F" w:rsidRDefault="00777C4F" w:rsidP="00777C4F">
      <w:pPr>
        <w:pStyle w:val="ListParagraph"/>
        <w:ind w:left="360"/>
        <w:rPr>
          <w:b/>
        </w:rPr>
      </w:pPr>
    </w:p>
    <w:p w:rsidR="00777C4F" w:rsidRDefault="00777C4F" w:rsidP="00777C4F">
      <w:pPr>
        <w:pStyle w:val="ListParagraph"/>
        <w:numPr>
          <w:ilvl w:val="0"/>
          <w:numId w:val="1"/>
        </w:numPr>
        <w:ind w:left="360"/>
        <w:rPr>
          <w:b/>
        </w:rPr>
      </w:pPr>
      <w:r w:rsidRPr="00777C4F">
        <w:t xml:space="preserve">Hazrul </w:t>
      </w:r>
      <w:proofErr w:type="spellStart"/>
      <w:r w:rsidRPr="00777C4F">
        <w:t>Shahiri</w:t>
      </w:r>
      <w:proofErr w:type="spellEnd"/>
      <w:r>
        <w:t xml:space="preserve">, </w:t>
      </w:r>
      <w:proofErr w:type="spellStart"/>
      <w:r>
        <w:t>Zulkifly</w:t>
      </w:r>
      <w:proofErr w:type="spellEnd"/>
      <w:r>
        <w:t xml:space="preserve"> Osman &amp; </w:t>
      </w:r>
      <w:proofErr w:type="spellStart"/>
      <w:r>
        <w:t>Kihong</w:t>
      </w:r>
      <w:proofErr w:type="spellEnd"/>
      <w:r>
        <w:t xml:space="preserve">, Park (2016). </w:t>
      </w:r>
      <w:r w:rsidRPr="00777C4F">
        <w:t xml:space="preserve">Union </w:t>
      </w:r>
      <w:r>
        <w:t>Relevance i</w:t>
      </w:r>
      <w:r w:rsidRPr="00777C4F">
        <w:t xml:space="preserve">n The Malaysian </w:t>
      </w:r>
      <w:proofErr w:type="spellStart"/>
      <w:r w:rsidRPr="00777C4F">
        <w:t>Labour</w:t>
      </w:r>
      <w:proofErr w:type="spellEnd"/>
      <w:r w:rsidRPr="00777C4F">
        <w:t xml:space="preserve"> Market</w:t>
      </w:r>
      <w:r>
        <w:t>, </w:t>
      </w:r>
      <w:r w:rsidRPr="00777C4F">
        <w:t>Asian</w:t>
      </w:r>
      <w:r w:rsidRPr="00777C4F">
        <w:rPr>
          <w:iCs/>
        </w:rPr>
        <w:t>-Pacific Economic Literature</w:t>
      </w:r>
      <w:r>
        <w:t>, Vol. 30(2), p 4</w:t>
      </w:r>
      <w:r w:rsidRPr="00777C4F">
        <w:t>5-</w:t>
      </w:r>
      <w:r>
        <w:t>56</w:t>
      </w:r>
      <w:r w:rsidRPr="00777C4F">
        <w:t xml:space="preserve"> – </w:t>
      </w:r>
      <w:r w:rsidRPr="00777C4F">
        <w:rPr>
          <w:b/>
        </w:rPr>
        <w:t>ISI Q</w:t>
      </w:r>
      <w:r w:rsidR="000521B3">
        <w:rPr>
          <w:b/>
        </w:rPr>
        <w:t>4</w:t>
      </w:r>
      <w:r w:rsidRPr="00777C4F">
        <w:rPr>
          <w:b/>
        </w:rPr>
        <w:t xml:space="preserve"> </w:t>
      </w:r>
    </w:p>
    <w:p w:rsidR="000521B3" w:rsidRPr="000521B3" w:rsidRDefault="000521B3" w:rsidP="000521B3">
      <w:pPr>
        <w:pStyle w:val="ListParagraph"/>
        <w:rPr>
          <w:b/>
        </w:rPr>
      </w:pPr>
    </w:p>
    <w:p w:rsidR="006A4D6D" w:rsidRPr="006A4D6D" w:rsidRDefault="00777C4F" w:rsidP="006A4D6D">
      <w:pPr>
        <w:pStyle w:val="ListParagraph"/>
        <w:numPr>
          <w:ilvl w:val="0"/>
          <w:numId w:val="1"/>
        </w:numPr>
        <w:ind w:left="360"/>
      </w:pPr>
      <w:r w:rsidRPr="000521B3">
        <w:t xml:space="preserve">Hazrul </w:t>
      </w:r>
      <w:proofErr w:type="spellStart"/>
      <w:r w:rsidRPr="000521B3">
        <w:t>Shahiri</w:t>
      </w:r>
      <w:proofErr w:type="spellEnd"/>
      <w:r w:rsidR="000521B3" w:rsidRPr="000521B3">
        <w:t xml:space="preserve">, </w:t>
      </w:r>
      <w:r w:rsidR="000521B3">
        <w:t xml:space="preserve">&amp; </w:t>
      </w:r>
      <w:proofErr w:type="spellStart"/>
      <w:r w:rsidR="000521B3">
        <w:t>Kihong</w:t>
      </w:r>
      <w:proofErr w:type="spellEnd"/>
      <w:r w:rsidR="000521B3">
        <w:t>, Park (2018</w:t>
      </w:r>
      <w:r w:rsidR="000521B3" w:rsidRPr="000521B3">
        <w:t>).</w:t>
      </w:r>
      <w:r w:rsidR="000521B3">
        <w:t xml:space="preserve"> </w:t>
      </w:r>
      <w:r w:rsidR="000521B3" w:rsidRPr="000521B3">
        <w:t>Ethnic group returns to education during the early post-colonial period in Malaysia</w:t>
      </w:r>
      <w:r w:rsidR="000521B3">
        <w:t xml:space="preserve">, </w:t>
      </w:r>
      <w:r w:rsidR="000521B3" w:rsidRPr="000521B3">
        <w:t>Asian</w:t>
      </w:r>
      <w:r w:rsidR="000521B3" w:rsidRPr="000521B3">
        <w:rPr>
          <w:iCs/>
        </w:rPr>
        <w:t>-Pacific Economic Literature</w:t>
      </w:r>
      <w:r w:rsidR="000521B3">
        <w:t>, Vol. 32(1), p 120</w:t>
      </w:r>
      <w:r w:rsidR="000521B3" w:rsidRPr="000521B3">
        <w:t>-</w:t>
      </w:r>
      <w:r w:rsidR="000521B3">
        <w:t>130</w:t>
      </w:r>
      <w:r w:rsidR="000521B3" w:rsidRPr="000521B3">
        <w:t xml:space="preserve"> – </w:t>
      </w:r>
      <w:r w:rsidR="000521B3" w:rsidRPr="000521B3">
        <w:rPr>
          <w:b/>
        </w:rPr>
        <w:t>ISI Q4</w:t>
      </w:r>
    </w:p>
    <w:p w:rsidR="006A4D6D" w:rsidRDefault="006A4D6D" w:rsidP="006A4D6D">
      <w:pPr>
        <w:pStyle w:val="ListParagraph"/>
      </w:pPr>
    </w:p>
    <w:p w:rsidR="006A4D6D" w:rsidRDefault="006A4D6D" w:rsidP="006A4D6D">
      <w:pPr>
        <w:pStyle w:val="ListParagraph"/>
        <w:numPr>
          <w:ilvl w:val="0"/>
          <w:numId w:val="1"/>
        </w:numPr>
        <w:ind w:left="360"/>
      </w:pPr>
      <w:r>
        <w:t xml:space="preserve">Hazrul </w:t>
      </w:r>
      <w:proofErr w:type="spellStart"/>
      <w:r>
        <w:t>Shahiri</w:t>
      </w:r>
      <w:proofErr w:type="spellEnd"/>
      <w:r>
        <w:t xml:space="preserve">, </w:t>
      </w:r>
      <w:proofErr w:type="spellStart"/>
      <w:r>
        <w:t>Kihong</w:t>
      </w:r>
      <w:proofErr w:type="spellEnd"/>
      <w:r>
        <w:t xml:space="preserve"> Park &amp; </w:t>
      </w:r>
      <w:proofErr w:type="spellStart"/>
      <w:r>
        <w:t>Zulkifly</w:t>
      </w:r>
      <w:proofErr w:type="spellEnd"/>
      <w:r>
        <w:t xml:space="preserve"> Osman</w:t>
      </w:r>
      <w:r w:rsidR="00E51BE9">
        <w:t xml:space="preserve"> (2020)</w:t>
      </w:r>
      <w:r>
        <w:t xml:space="preserve">. </w:t>
      </w:r>
      <w:r w:rsidRPr="006A4D6D">
        <w:t>An Exclusion Restriction as a Remedy for Self-Selection Bias in Hedonic Wage Regression Model for Vulnerable Worker</w:t>
      </w:r>
      <w:r>
        <w:t xml:space="preserve">, </w:t>
      </w:r>
      <w:proofErr w:type="spellStart"/>
      <w:r>
        <w:t>Sains</w:t>
      </w:r>
      <w:proofErr w:type="spellEnd"/>
      <w:r>
        <w:t xml:space="preserve"> </w:t>
      </w:r>
      <w:proofErr w:type="spellStart"/>
      <w:r>
        <w:t>Malaysiana</w:t>
      </w:r>
      <w:proofErr w:type="spellEnd"/>
      <w:r w:rsidR="00E51BE9">
        <w:t xml:space="preserve">, Vol. 49(4), p 909-918 - </w:t>
      </w:r>
      <w:r w:rsidR="00463E4E">
        <w:rPr>
          <w:b/>
        </w:rPr>
        <w:t>ISI Q4</w:t>
      </w:r>
      <w:r w:rsidRPr="006A4D6D">
        <w:rPr>
          <w:b/>
        </w:rPr>
        <w:t xml:space="preserve"> </w:t>
      </w:r>
    </w:p>
    <w:p w:rsidR="00E51BE9" w:rsidRDefault="00E51BE9" w:rsidP="00E51BE9">
      <w:pPr>
        <w:pStyle w:val="ListParagraph"/>
      </w:pPr>
    </w:p>
    <w:p w:rsidR="00E51BE9" w:rsidRPr="00F00FC6" w:rsidRDefault="00E51BE9" w:rsidP="006A4D6D">
      <w:pPr>
        <w:pStyle w:val="ListParagraph"/>
        <w:numPr>
          <w:ilvl w:val="0"/>
          <w:numId w:val="1"/>
        </w:numPr>
        <w:ind w:left="360"/>
        <w:rPr>
          <w:b/>
        </w:rPr>
      </w:pPr>
      <w:proofErr w:type="spellStart"/>
      <w:r w:rsidRPr="00E51BE9">
        <w:rPr>
          <w:color w:val="111111"/>
          <w:shd w:val="clear" w:color="auto" w:fill="FFFFFF"/>
        </w:rPr>
        <w:t>Adilah</w:t>
      </w:r>
      <w:proofErr w:type="spellEnd"/>
      <w:r w:rsidRPr="00E51BE9">
        <w:rPr>
          <w:color w:val="111111"/>
          <w:shd w:val="clear" w:color="auto" w:fill="FFFFFF"/>
        </w:rPr>
        <w:t xml:space="preserve"> </w:t>
      </w:r>
      <w:proofErr w:type="spellStart"/>
      <w:r w:rsidRPr="00E51BE9">
        <w:rPr>
          <w:color w:val="111111"/>
          <w:shd w:val="clear" w:color="auto" w:fill="FFFFFF"/>
        </w:rPr>
        <w:t>Azhari</w:t>
      </w:r>
      <w:proofErr w:type="spellEnd"/>
      <w:r w:rsidRPr="00E51BE9">
        <w:rPr>
          <w:color w:val="111111"/>
          <w:shd w:val="clear" w:color="auto" w:fill="FFFFFF"/>
        </w:rPr>
        <w:t xml:space="preserve">, </w:t>
      </w:r>
      <w:proofErr w:type="spellStart"/>
      <w:r w:rsidRPr="00E51BE9">
        <w:rPr>
          <w:color w:val="111111"/>
          <w:shd w:val="clear" w:color="auto" w:fill="FFFFFF"/>
        </w:rPr>
        <w:t>Mukhriz</w:t>
      </w:r>
      <w:proofErr w:type="spellEnd"/>
      <w:r w:rsidRPr="00E51BE9">
        <w:rPr>
          <w:color w:val="111111"/>
          <w:shd w:val="clear" w:color="auto" w:fill="FFFFFF"/>
        </w:rPr>
        <w:t xml:space="preserve"> </w:t>
      </w:r>
      <w:proofErr w:type="spellStart"/>
      <w:r w:rsidRPr="00E51BE9">
        <w:rPr>
          <w:color w:val="111111"/>
          <w:shd w:val="clear" w:color="auto" w:fill="FFFFFF"/>
        </w:rPr>
        <w:t>Izraf</w:t>
      </w:r>
      <w:proofErr w:type="spellEnd"/>
      <w:r w:rsidRPr="00E51BE9">
        <w:rPr>
          <w:color w:val="111111"/>
          <w:shd w:val="clear" w:color="auto" w:fill="FFFFFF"/>
        </w:rPr>
        <w:t xml:space="preserve"> </w:t>
      </w:r>
      <w:proofErr w:type="spellStart"/>
      <w:r w:rsidRPr="00E51BE9">
        <w:rPr>
          <w:color w:val="111111"/>
          <w:shd w:val="clear" w:color="auto" w:fill="FFFFFF"/>
        </w:rPr>
        <w:t>Azman</w:t>
      </w:r>
      <w:proofErr w:type="spellEnd"/>
      <w:r w:rsidRPr="00E51BE9">
        <w:rPr>
          <w:color w:val="111111"/>
          <w:shd w:val="clear" w:color="auto" w:fill="FFFFFF"/>
        </w:rPr>
        <w:t xml:space="preserve"> Aziz, Yong Kang </w:t>
      </w:r>
      <w:proofErr w:type="spellStart"/>
      <w:r w:rsidRPr="00E51BE9">
        <w:rPr>
          <w:color w:val="111111"/>
          <w:shd w:val="clear" w:color="auto" w:fill="FFFFFF"/>
        </w:rPr>
        <w:t>Cheah</w:t>
      </w:r>
      <w:proofErr w:type="spellEnd"/>
      <w:r w:rsidRPr="00E51BE9">
        <w:rPr>
          <w:color w:val="111111"/>
          <w:shd w:val="clear" w:color="auto" w:fill="FFFFFF"/>
        </w:rPr>
        <w:t xml:space="preserve">, Hazrul </w:t>
      </w:r>
      <w:proofErr w:type="spellStart"/>
      <w:r w:rsidRPr="00E51BE9">
        <w:rPr>
          <w:color w:val="111111"/>
          <w:shd w:val="clear" w:color="auto" w:fill="FFFFFF"/>
        </w:rPr>
        <w:t>Shahiri</w:t>
      </w:r>
      <w:proofErr w:type="spellEnd"/>
      <w:r>
        <w:rPr>
          <w:color w:val="111111"/>
          <w:shd w:val="clear" w:color="auto" w:fill="FFFFFF"/>
        </w:rPr>
        <w:t xml:space="preserve">. </w:t>
      </w:r>
      <w:r w:rsidRPr="00E51BE9">
        <w:rPr>
          <w:color w:val="111111"/>
          <w:shd w:val="clear" w:color="auto" w:fill="FFFFFF"/>
        </w:rPr>
        <w:t>Application of Ready’s (2018) Decomposition Technique in a Markov Regime Switching Framework: Evidence from ASEAN-5 Stock Market</w:t>
      </w:r>
      <w:r>
        <w:rPr>
          <w:color w:val="111111"/>
          <w:shd w:val="clear" w:color="auto" w:fill="FFFFFF"/>
        </w:rPr>
        <w:t xml:space="preserve">, </w:t>
      </w:r>
      <w:proofErr w:type="spellStart"/>
      <w:r>
        <w:rPr>
          <w:color w:val="111111"/>
          <w:shd w:val="clear" w:color="auto" w:fill="FFFFFF"/>
        </w:rPr>
        <w:t>Sains</w:t>
      </w:r>
      <w:proofErr w:type="spellEnd"/>
      <w:r>
        <w:rPr>
          <w:color w:val="111111"/>
          <w:shd w:val="clear" w:color="auto" w:fill="FFFFFF"/>
        </w:rPr>
        <w:t xml:space="preserve"> </w:t>
      </w:r>
      <w:proofErr w:type="spellStart"/>
      <w:r>
        <w:rPr>
          <w:color w:val="111111"/>
          <w:shd w:val="clear" w:color="auto" w:fill="FFFFFF"/>
        </w:rPr>
        <w:t>Malaysiana</w:t>
      </w:r>
      <w:proofErr w:type="spellEnd"/>
      <w:r>
        <w:rPr>
          <w:color w:val="111111"/>
          <w:shd w:val="clear" w:color="auto" w:fill="FFFFFF"/>
        </w:rPr>
        <w:t xml:space="preserve"> – </w:t>
      </w:r>
      <w:r w:rsidR="00463E4E">
        <w:rPr>
          <w:b/>
          <w:color w:val="111111"/>
          <w:shd w:val="clear" w:color="auto" w:fill="FFFFFF"/>
        </w:rPr>
        <w:t>ISI Q4</w:t>
      </w:r>
      <w:bookmarkStart w:id="0" w:name="_GoBack"/>
      <w:bookmarkEnd w:id="0"/>
      <w:r>
        <w:rPr>
          <w:b/>
          <w:color w:val="111111"/>
          <w:shd w:val="clear" w:color="auto" w:fill="FFFFFF"/>
        </w:rPr>
        <w:t xml:space="preserve"> </w:t>
      </w:r>
      <w:r w:rsidRPr="00E51BE9">
        <w:rPr>
          <w:i/>
          <w:color w:val="111111"/>
          <w:shd w:val="clear" w:color="auto" w:fill="FFFFFF"/>
        </w:rPr>
        <w:t>Accepted</w:t>
      </w:r>
    </w:p>
    <w:p w:rsidR="00F00FC6" w:rsidRPr="00F00FC6" w:rsidRDefault="00F00FC6" w:rsidP="00F00FC6">
      <w:pPr>
        <w:pStyle w:val="ListParagraph"/>
        <w:rPr>
          <w:b/>
        </w:rPr>
      </w:pPr>
    </w:p>
    <w:p w:rsidR="00F00FC6" w:rsidRPr="00E51BE9" w:rsidRDefault="00F00FC6" w:rsidP="00F00FC6">
      <w:pPr>
        <w:pStyle w:val="ListParagraph"/>
        <w:numPr>
          <w:ilvl w:val="0"/>
          <w:numId w:val="1"/>
        </w:numPr>
        <w:ind w:left="360"/>
        <w:rPr>
          <w:b/>
        </w:rPr>
      </w:pPr>
      <w:r>
        <w:t xml:space="preserve">Hazrul </w:t>
      </w:r>
      <w:proofErr w:type="spellStart"/>
      <w:r>
        <w:t>Shahiri</w:t>
      </w:r>
      <w:proofErr w:type="spellEnd"/>
      <w:r>
        <w:t xml:space="preserve">, </w:t>
      </w:r>
      <w:proofErr w:type="spellStart"/>
      <w:r>
        <w:t>Zhiming</w:t>
      </w:r>
      <w:proofErr w:type="spellEnd"/>
      <w:r>
        <w:t xml:space="preserve"> Chen, </w:t>
      </w:r>
      <w:proofErr w:type="spellStart"/>
      <w:r>
        <w:t>Azrina</w:t>
      </w:r>
      <w:proofErr w:type="spellEnd"/>
      <w:r>
        <w:t xml:space="preserve"> Abdullah. Why Do Low Skill Foreign Workers </w:t>
      </w:r>
      <w:r w:rsidRPr="00F00FC6">
        <w:t>Have a Wage Advantage? Evidence from the Palm Oil Plantation Sector in Malaysia</w:t>
      </w:r>
      <w:r>
        <w:t xml:space="preserve">, Population, Space and Place – </w:t>
      </w:r>
      <w:r w:rsidRPr="00F00FC6">
        <w:rPr>
          <w:b/>
        </w:rPr>
        <w:t>ISI Q1</w:t>
      </w:r>
      <w:r>
        <w:t xml:space="preserve"> </w:t>
      </w:r>
      <w:r w:rsidRPr="00F00FC6">
        <w:rPr>
          <w:i/>
        </w:rPr>
        <w:t xml:space="preserve">Accepted </w:t>
      </w:r>
    </w:p>
    <w:p w:rsidR="00167DF6" w:rsidRDefault="00167DF6" w:rsidP="00167DF6">
      <w:pPr>
        <w:pStyle w:val="ListParagraph"/>
      </w:pPr>
    </w:p>
    <w:p w:rsidR="00167DF6" w:rsidRDefault="00167DF6" w:rsidP="00167DF6">
      <w:pPr>
        <w:rPr>
          <w:b/>
          <w:i/>
        </w:rPr>
      </w:pPr>
      <w:r w:rsidRPr="00167DF6">
        <w:rPr>
          <w:b/>
          <w:i/>
        </w:rPr>
        <w:t>SCOPUS</w:t>
      </w:r>
    </w:p>
    <w:p w:rsidR="00167DF6" w:rsidRPr="00D71016" w:rsidRDefault="00167DF6" w:rsidP="00167DF6">
      <w:pPr>
        <w:pStyle w:val="ListParagraph"/>
        <w:numPr>
          <w:ilvl w:val="0"/>
          <w:numId w:val="2"/>
        </w:numPr>
        <w:tabs>
          <w:tab w:val="left" w:pos="-720"/>
          <w:tab w:val="left" w:pos="360"/>
        </w:tabs>
        <w:suppressAutoHyphens/>
        <w:spacing w:after="0" w:line="240" w:lineRule="auto"/>
        <w:ind w:left="360"/>
        <w:jc w:val="both"/>
        <w:rPr>
          <w:lang w:val="de-DE"/>
        </w:rPr>
      </w:pPr>
      <w:r w:rsidRPr="00D71016">
        <w:rPr>
          <w:lang w:val="de-DE"/>
        </w:rPr>
        <w:t xml:space="preserve">Hazrul Shahiri (2012). </w:t>
      </w:r>
      <w:r w:rsidRPr="00D71016">
        <w:rPr>
          <w:bCs/>
          <w:color w:val="222222"/>
          <w:shd w:val="clear" w:color="auto" w:fill="FFFFFF"/>
        </w:rPr>
        <w:t xml:space="preserve">An analysis of New Economy Policy in Reducing Ethnics Economic Gap in Malaysia: Evidence from Ethnics Occupation Segregation and Wage Differential, </w:t>
      </w:r>
      <w:proofErr w:type="spellStart"/>
      <w:r w:rsidRPr="00D71016">
        <w:rPr>
          <w:bCs/>
          <w:color w:val="222222"/>
          <w:shd w:val="clear" w:color="auto" w:fill="FFFFFF"/>
        </w:rPr>
        <w:t>Jurnal</w:t>
      </w:r>
      <w:proofErr w:type="spellEnd"/>
      <w:r w:rsidRPr="00D71016">
        <w:rPr>
          <w:bCs/>
          <w:color w:val="222222"/>
          <w:shd w:val="clear" w:color="auto" w:fill="FFFFFF"/>
        </w:rPr>
        <w:t xml:space="preserve"> </w:t>
      </w:r>
      <w:proofErr w:type="spellStart"/>
      <w:r w:rsidRPr="00D71016">
        <w:rPr>
          <w:bCs/>
          <w:color w:val="222222"/>
          <w:shd w:val="clear" w:color="auto" w:fill="FFFFFF"/>
        </w:rPr>
        <w:t>Ekonomi</w:t>
      </w:r>
      <w:proofErr w:type="spellEnd"/>
      <w:r w:rsidRPr="00D71016">
        <w:rPr>
          <w:bCs/>
          <w:color w:val="222222"/>
          <w:shd w:val="clear" w:color="auto" w:fill="FFFFFF"/>
        </w:rPr>
        <w:t xml:space="preserve"> Malaysia, </w:t>
      </w:r>
      <w:proofErr w:type="spellStart"/>
      <w:r w:rsidRPr="00D71016">
        <w:rPr>
          <w:bCs/>
          <w:color w:val="222222"/>
          <w:shd w:val="clear" w:color="auto" w:fill="FFFFFF"/>
        </w:rPr>
        <w:t>Vol</w:t>
      </w:r>
      <w:proofErr w:type="spellEnd"/>
      <w:r w:rsidRPr="00D71016">
        <w:rPr>
          <w:bCs/>
          <w:color w:val="222222"/>
          <w:shd w:val="clear" w:color="auto" w:fill="FFFFFF"/>
        </w:rPr>
        <w:t xml:space="preserve"> 46(2).p 127-39 - </w:t>
      </w:r>
      <w:r w:rsidRPr="00D71016">
        <w:rPr>
          <w:b/>
          <w:bCs/>
          <w:color w:val="222222"/>
          <w:shd w:val="clear" w:color="auto" w:fill="FFFFFF"/>
        </w:rPr>
        <w:t>SCOPUS</w:t>
      </w:r>
    </w:p>
    <w:p w:rsidR="00167DF6" w:rsidRPr="00D71016" w:rsidRDefault="00167DF6" w:rsidP="00167DF6">
      <w:pPr>
        <w:pStyle w:val="ListParagraph"/>
        <w:tabs>
          <w:tab w:val="left" w:pos="-720"/>
          <w:tab w:val="left" w:pos="360"/>
        </w:tabs>
        <w:suppressAutoHyphens/>
        <w:ind w:left="644"/>
        <w:jc w:val="both"/>
        <w:rPr>
          <w:lang w:val="de-DE"/>
        </w:rPr>
      </w:pPr>
    </w:p>
    <w:p w:rsidR="00167DF6" w:rsidRPr="00D71016" w:rsidRDefault="00167DF6" w:rsidP="00167DF6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360"/>
        <w:jc w:val="both"/>
        <w:rPr>
          <w:lang w:val="de-DE"/>
        </w:rPr>
      </w:pPr>
      <w:proofErr w:type="spellStart"/>
      <w:r w:rsidRPr="00D71016">
        <w:t>Zulkifly</w:t>
      </w:r>
      <w:proofErr w:type="spellEnd"/>
      <w:r w:rsidRPr="00D71016">
        <w:t xml:space="preserve"> Osman &amp; Hazrul </w:t>
      </w:r>
      <w:proofErr w:type="spellStart"/>
      <w:r w:rsidRPr="00D71016">
        <w:t>Shahiri</w:t>
      </w:r>
      <w:proofErr w:type="spellEnd"/>
      <w:r w:rsidRPr="00D71016">
        <w:t xml:space="preserve"> (2013).</w:t>
      </w:r>
      <w:r w:rsidR="00BE5803">
        <w:t xml:space="preserve"> </w:t>
      </w:r>
      <w:r w:rsidRPr="00D71016">
        <w:rPr>
          <w:bCs/>
          <w:color w:val="222222"/>
          <w:shd w:val="clear" w:color="auto" w:fill="FFFFFF"/>
        </w:rPr>
        <w:t xml:space="preserve">Occupational Mismatch and Educational Inflation, </w:t>
      </w:r>
      <w:proofErr w:type="spellStart"/>
      <w:r w:rsidRPr="00D71016">
        <w:rPr>
          <w:bCs/>
          <w:color w:val="222222"/>
          <w:shd w:val="clear" w:color="auto" w:fill="FFFFFF"/>
        </w:rPr>
        <w:t>Jurnal</w:t>
      </w:r>
      <w:proofErr w:type="spellEnd"/>
      <w:r w:rsidRPr="00D71016">
        <w:rPr>
          <w:bCs/>
          <w:color w:val="222222"/>
          <w:shd w:val="clear" w:color="auto" w:fill="FFFFFF"/>
        </w:rPr>
        <w:t xml:space="preserve"> </w:t>
      </w:r>
      <w:proofErr w:type="spellStart"/>
      <w:r w:rsidRPr="00D71016">
        <w:rPr>
          <w:bCs/>
          <w:color w:val="222222"/>
          <w:shd w:val="clear" w:color="auto" w:fill="FFFFFF"/>
        </w:rPr>
        <w:t>Ekonomi</w:t>
      </w:r>
      <w:proofErr w:type="spellEnd"/>
      <w:r w:rsidRPr="00D71016">
        <w:rPr>
          <w:bCs/>
          <w:color w:val="222222"/>
          <w:shd w:val="clear" w:color="auto" w:fill="FFFFFF"/>
        </w:rPr>
        <w:t xml:space="preserve"> </w:t>
      </w:r>
      <w:proofErr w:type="spellStart"/>
      <w:r w:rsidRPr="00D71016">
        <w:rPr>
          <w:bCs/>
          <w:color w:val="222222"/>
          <w:shd w:val="clear" w:color="auto" w:fill="FFFFFF"/>
        </w:rPr>
        <w:t>Malaysia,Vol</w:t>
      </w:r>
      <w:proofErr w:type="spellEnd"/>
      <w:r w:rsidRPr="00D71016">
        <w:rPr>
          <w:bCs/>
          <w:color w:val="222222"/>
          <w:shd w:val="clear" w:color="auto" w:fill="FFFFFF"/>
        </w:rPr>
        <w:t xml:space="preserve"> 47(2).p 137-47 - </w:t>
      </w:r>
      <w:r w:rsidRPr="00D71016">
        <w:rPr>
          <w:b/>
          <w:bCs/>
          <w:color w:val="222222"/>
          <w:shd w:val="clear" w:color="auto" w:fill="FFFFFF"/>
        </w:rPr>
        <w:t>SCOPUS</w:t>
      </w:r>
    </w:p>
    <w:p w:rsidR="00167DF6" w:rsidRPr="00D71016" w:rsidRDefault="00167DF6" w:rsidP="00167DF6">
      <w:pPr>
        <w:tabs>
          <w:tab w:val="left" w:pos="-720"/>
          <w:tab w:val="left" w:pos="360"/>
        </w:tabs>
        <w:suppressAutoHyphens/>
        <w:jc w:val="both"/>
        <w:rPr>
          <w:lang w:val="de-DE"/>
        </w:rPr>
      </w:pPr>
    </w:p>
    <w:p w:rsidR="00167DF6" w:rsidRPr="00D71016" w:rsidRDefault="00167DF6" w:rsidP="00167DF6">
      <w:pPr>
        <w:pStyle w:val="ListParagraph"/>
        <w:numPr>
          <w:ilvl w:val="0"/>
          <w:numId w:val="2"/>
        </w:numPr>
        <w:tabs>
          <w:tab w:val="left" w:pos="-720"/>
          <w:tab w:val="left" w:pos="540"/>
        </w:tabs>
        <w:suppressAutoHyphens/>
        <w:spacing w:after="0" w:line="240" w:lineRule="auto"/>
        <w:ind w:left="360"/>
        <w:jc w:val="both"/>
        <w:rPr>
          <w:lang w:val="de-DE"/>
        </w:rPr>
      </w:pPr>
      <w:proofErr w:type="spellStart"/>
      <w:r w:rsidRPr="00D71016">
        <w:t>Zulkifly</w:t>
      </w:r>
      <w:proofErr w:type="spellEnd"/>
      <w:r w:rsidRPr="00D71016">
        <w:t xml:space="preserve"> Osman &amp; Hazrul </w:t>
      </w:r>
      <w:proofErr w:type="spellStart"/>
      <w:r w:rsidRPr="00D71016">
        <w:t>Shahiri</w:t>
      </w:r>
      <w:proofErr w:type="spellEnd"/>
      <w:r w:rsidRPr="00D71016">
        <w:t xml:space="preserve"> (2014). Ethnic and Gender Inequality in Employment during the New Economic Policy. Institutions and Economies, </w:t>
      </w:r>
      <w:proofErr w:type="spellStart"/>
      <w:r w:rsidRPr="00D71016">
        <w:t>Vol</w:t>
      </w:r>
      <w:proofErr w:type="spellEnd"/>
      <w:r w:rsidRPr="00D71016">
        <w:t xml:space="preserve"> 6(1). p 57-72 - </w:t>
      </w:r>
      <w:r w:rsidRPr="00D71016">
        <w:rPr>
          <w:b/>
        </w:rPr>
        <w:t>SCOPUS</w:t>
      </w:r>
    </w:p>
    <w:p w:rsidR="00167DF6" w:rsidRPr="00D71016" w:rsidRDefault="00167DF6" w:rsidP="00167DF6">
      <w:pPr>
        <w:pStyle w:val="ListParagraph"/>
        <w:rPr>
          <w:lang w:val="de-DE"/>
        </w:rPr>
      </w:pPr>
    </w:p>
    <w:p w:rsidR="00167DF6" w:rsidRPr="00D71016" w:rsidRDefault="00167DF6" w:rsidP="00167DF6">
      <w:pPr>
        <w:pStyle w:val="ListParagraph"/>
        <w:numPr>
          <w:ilvl w:val="0"/>
          <w:numId w:val="2"/>
        </w:numPr>
        <w:tabs>
          <w:tab w:val="left" w:pos="-720"/>
          <w:tab w:val="left" w:pos="360"/>
        </w:tabs>
        <w:suppressAutoHyphens/>
        <w:spacing w:after="0" w:line="240" w:lineRule="auto"/>
        <w:ind w:left="360"/>
        <w:jc w:val="both"/>
        <w:rPr>
          <w:lang w:val="de-DE"/>
        </w:rPr>
      </w:pPr>
      <w:proofErr w:type="spellStart"/>
      <w:r w:rsidRPr="00D71016">
        <w:t>Zulkifly</w:t>
      </w:r>
      <w:proofErr w:type="spellEnd"/>
      <w:r w:rsidRPr="00D71016">
        <w:t xml:space="preserve"> Osman &amp; Hazrul </w:t>
      </w:r>
      <w:proofErr w:type="spellStart"/>
      <w:r w:rsidRPr="00D71016">
        <w:t>Shahiri</w:t>
      </w:r>
      <w:proofErr w:type="spellEnd"/>
      <w:r w:rsidRPr="00D71016">
        <w:t xml:space="preserve"> (2014).Vulnerable Workers </w:t>
      </w:r>
      <w:proofErr w:type="gramStart"/>
      <w:r w:rsidRPr="00D71016">
        <w:t>According</w:t>
      </w:r>
      <w:proofErr w:type="gramEnd"/>
      <w:r w:rsidRPr="00D71016">
        <w:t xml:space="preserve"> To Malaysian Minimum </w:t>
      </w:r>
      <w:proofErr w:type="spellStart"/>
      <w:r w:rsidRPr="00D71016">
        <w:t>Labour</w:t>
      </w:r>
      <w:proofErr w:type="spellEnd"/>
      <w:r w:rsidRPr="00D71016">
        <w:t xml:space="preserve"> Standard, </w:t>
      </w:r>
      <w:proofErr w:type="spellStart"/>
      <w:r w:rsidRPr="00D71016">
        <w:rPr>
          <w:bCs/>
          <w:color w:val="222222"/>
          <w:shd w:val="clear" w:color="auto" w:fill="FFFFFF"/>
        </w:rPr>
        <w:t>Jurnal</w:t>
      </w:r>
      <w:proofErr w:type="spellEnd"/>
      <w:r w:rsidRPr="00D71016">
        <w:rPr>
          <w:bCs/>
          <w:color w:val="222222"/>
          <w:shd w:val="clear" w:color="auto" w:fill="FFFFFF"/>
        </w:rPr>
        <w:t xml:space="preserve"> </w:t>
      </w:r>
      <w:proofErr w:type="spellStart"/>
      <w:r w:rsidRPr="00D71016">
        <w:rPr>
          <w:bCs/>
          <w:color w:val="222222"/>
          <w:shd w:val="clear" w:color="auto" w:fill="FFFFFF"/>
        </w:rPr>
        <w:t>Ekonomi</w:t>
      </w:r>
      <w:proofErr w:type="spellEnd"/>
      <w:r w:rsidRPr="00D71016">
        <w:rPr>
          <w:bCs/>
          <w:color w:val="222222"/>
          <w:shd w:val="clear" w:color="auto" w:fill="FFFFFF"/>
        </w:rPr>
        <w:t xml:space="preserve"> Malaysia, </w:t>
      </w:r>
      <w:proofErr w:type="spellStart"/>
      <w:r w:rsidRPr="00D71016">
        <w:rPr>
          <w:bCs/>
          <w:color w:val="222222"/>
          <w:shd w:val="clear" w:color="auto" w:fill="FFFFFF"/>
        </w:rPr>
        <w:t>Vol</w:t>
      </w:r>
      <w:proofErr w:type="spellEnd"/>
      <w:r w:rsidRPr="00D71016">
        <w:rPr>
          <w:bCs/>
          <w:color w:val="222222"/>
          <w:shd w:val="clear" w:color="auto" w:fill="FFFFFF"/>
        </w:rPr>
        <w:t xml:space="preserve"> 48(1). p 13-21 - </w:t>
      </w:r>
      <w:r w:rsidRPr="00D71016">
        <w:rPr>
          <w:b/>
          <w:bCs/>
          <w:color w:val="222222"/>
          <w:shd w:val="clear" w:color="auto" w:fill="FFFFFF"/>
        </w:rPr>
        <w:t>SCOPUS</w:t>
      </w:r>
    </w:p>
    <w:p w:rsidR="00167DF6" w:rsidRPr="00D71016" w:rsidRDefault="00167DF6" w:rsidP="00167DF6">
      <w:pPr>
        <w:pStyle w:val="ListParagraph"/>
        <w:rPr>
          <w:lang w:val="de-DE"/>
        </w:rPr>
      </w:pPr>
    </w:p>
    <w:p w:rsidR="00167DF6" w:rsidRPr="00D71016" w:rsidRDefault="00167DF6" w:rsidP="00167DF6">
      <w:pPr>
        <w:pStyle w:val="ListParagraph"/>
        <w:numPr>
          <w:ilvl w:val="0"/>
          <w:numId w:val="2"/>
        </w:numPr>
        <w:tabs>
          <w:tab w:val="left" w:pos="-720"/>
          <w:tab w:val="left" w:pos="360"/>
        </w:tabs>
        <w:suppressAutoHyphens/>
        <w:spacing w:after="0" w:line="240" w:lineRule="auto"/>
        <w:ind w:left="360"/>
        <w:jc w:val="both"/>
        <w:rPr>
          <w:lang w:val="de-DE"/>
        </w:rPr>
      </w:pPr>
      <w:r w:rsidRPr="00D71016">
        <w:rPr>
          <w:lang w:val="de-DE"/>
        </w:rPr>
        <w:t xml:space="preserve">Hazrul Shahiri &amp; Zulkifly Osman (2015). Internet Job Search and Labor Market Outcome, International Economic Journal, Vol. 29(1), p 161–173 - </w:t>
      </w:r>
      <w:r w:rsidRPr="00D71016">
        <w:rPr>
          <w:b/>
          <w:lang w:val="de-DE"/>
        </w:rPr>
        <w:t>SCOPUS</w:t>
      </w:r>
    </w:p>
    <w:p w:rsidR="00167DF6" w:rsidRPr="00D71016" w:rsidRDefault="00167DF6" w:rsidP="00167DF6">
      <w:pPr>
        <w:pStyle w:val="ListParagraph"/>
        <w:rPr>
          <w:lang w:val="de-DE"/>
        </w:rPr>
      </w:pPr>
    </w:p>
    <w:p w:rsidR="00167DF6" w:rsidRPr="00D71016" w:rsidRDefault="00167DF6" w:rsidP="00167DF6">
      <w:pPr>
        <w:pStyle w:val="ListParagraph"/>
        <w:numPr>
          <w:ilvl w:val="0"/>
          <w:numId w:val="2"/>
        </w:numPr>
        <w:tabs>
          <w:tab w:val="left" w:pos="-720"/>
          <w:tab w:val="left" w:pos="360"/>
        </w:tabs>
        <w:suppressAutoHyphens/>
        <w:spacing w:after="0" w:line="240" w:lineRule="auto"/>
        <w:ind w:left="360"/>
        <w:jc w:val="both"/>
        <w:rPr>
          <w:lang w:val="de-DE"/>
        </w:rPr>
      </w:pPr>
      <w:r w:rsidRPr="00D71016">
        <w:rPr>
          <w:lang w:val="de-DE"/>
        </w:rPr>
        <w:t>Rahmah</w:t>
      </w:r>
      <w:r w:rsidR="00364363">
        <w:rPr>
          <w:lang w:val="de-DE"/>
        </w:rPr>
        <w:t xml:space="preserve"> Ismail, Hazrul Izuan Shahiri, F</w:t>
      </w:r>
      <w:r w:rsidRPr="00D71016">
        <w:rPr>
          <w:lang w:val="de-DE"/>
        </w:rPr>
        <w:t xml:space="preserve">erayuliani Yuliyusman (2015). Occupational Selectivity Bias And Gender Wage Gap In Malaysian Manufacturing Sector, Economic Annals, 3-4(1), p 109-112 - </w:t>
      </w:r>
      <w:r w:rsidRPr="00D71016">
        <w:rPr>
          <w:b/>
          <w:lang w:val="de-DE"/>
        </w:rPr>
        <w:t>SCOPUS</w:t>
      </w:r>
    </w:p>
    <w:p w:rsidR="00167DF6" w:rsidRPr="00D71016" w:rsidRDefault="00167DF6" w:rsidP="00D71016">
      <w:pPr>
        <w:rPr>
          <w:lang w:val="de-DE"/>
        </w:rPr>
      </w:pPr>
    </w:p>
    <w:p w:rsidR="00167DF6" w:rsidRPr="00D71016" w:rsidRDefault="00167DF6" w:rsidP="00167DF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de-DE"/>
        </w:rPr>
      </w:pPr>
      <w:r w:rsidRPr="00D71016">
        <w:rPr>
          <w:lang w:val="de-DE"/>
        </w:rPr>
        <w:t xml:space="preserve">Hazrul Shahiri &amp; Zulkifly Osman (2016). Substitutability of Capital-Labour in the Presence of Unions in the US Postal Services Industry, Institutions and </w:t>
      </w:r>
      <w:r w:rsidR="00A768F2">
        <w:rPr>
          <w:lang w:val="de-DE"/>
        </w:rPr>
        <w:t>Economies, Vol 8(2). p 55-73</w:t>
      </w:r>
      <w:r w:rsidRPr="00D71016">
        <w:rPr>
          <w:lang w:val="de-DE"/>
        </w:rPr>
        <w:t xml:space="preserve"> </w:t>
      </w:r>
      <w:r w:rsidRPr="00D71016">
        <w:rPr>
          <w:b/>
          <w:lang w:val="de-DE"/>
        </w:rPr>
        <w:t>SCOPUS</w:t>
      </w:r>
    </w:p>
    <w:p w:rsidR="00167DF6" w:rsidRPr="00D71016" w:rsidRDefault="00167DF6" w:rsidP="00167DF6">
      <w:pPr>
        <w:rPr>
          <w:lang w:val="de-DE"/>
        </w:rPr>
      </w:pPr>
    </w:p>
    <w:p w:rsidR="00167DF6" w:rsidRPr="00BE5803" w:rsidRDefault="00167DF6" w:rsidP="00167DF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de-DE"/>
        </w:rPr>
      </w:pPr>
      <w:r w:rsidRPr="00D71016">
        <w:rPr>
          <w:lang w:val="de-DE"/>
        </w:rPr>
        <w:t>Abu Ayob, Hazrul Izuan Shahiri &amp;Mohd Hasimi Yaacob (2016). Kesan Program Promosi Terhadap Aktiviti Eksport Syarikat Kecil dan Sederhana di Malaysia</w:t>
      </w:r>
      <w:r w:rsidR="00A768F2">
        <w:rPr>
          <w:lang w:val="de-DE"/>
        </w:rPr>
        <w:t>, Jurnal Pengurusan. Vol 46. p 3-12</w:t>
      </w:r>
      <w:r w:rsidRPr="00D71016">
        <w:rPr>
          <w:lang w:val="de-DE"/>
        </w:rPr>
        <w:t xml:space="preserve"> </w:t>
      </w:r>
      <w:r w:rsidRPr="00D71016">
        <w:rPr>
          <w:b/>
          <w:lang w:val="de-DE"/>
        </w:rPr>
        <w:t>SCOPUS</w:t>
      </w:r>
    </w:p>
    <w:p w:rsidR="00BE5803" w:rsidRPr="00BE5803" w:rsidRDefault="00BE5803" w:rsidP="00BE5803">
      <w:pPr>
        <w:pStyle w:val="ListParagraph"/>
        <w:rPr>
          <w:lang w:val="de-DE"/>
        </w:rPr>
      </w:pPr>
    </w:p>
    <w:p w:rsidR="00BE5803" w:rsidRPr="00BE5803" w:rsidRDefault="00BE5803" w:rsidP="00BE5803">
      <w:pPr>
        <w:pStyle w:val="ListParagraph"/>
        <w:numPr>
          <w:ilvl w:val="0"/>
          <w:numId w:val="2"/>
        </w:numPr>
        <w:tabs>
          <w:tab w:val="left" w:pos="-720"/>
          <w:tab w:val="left" w:pos="360"/>
        </w:tabs>
        <w:suppressAutoHyphens/>
        <w:spacing w:after="0" w:line="240" w:lineRule="auto"/>
        <w:ind w:left="360"/>
        <w:jc w:val="both"/>
        <w:rPr>
          <w:lang w:val="de-DE"/>
        </w:rPr>
      </w:pPr>
      <w:r w:rsidRPr="00D71016">
        <w:rPr>
          <w:lang w:val="de-DE"/>
        </w:rPr>
        <w:t>Hazru</w:t>
      </w:r>
      <w:r>
        <w:rPr>
          <w:lang w:val="de-DE"/>
        </w:rPr>
        <w:t>l Shahiri &amp; Zulkifly Osman (2017</w:t>
      </w:r>
      <w:r w:rsidRPr="00D71016">
        <w:rPr>
          <w:lang w:val="de-DE"/>
        </w:rPr>
        <w:t xml:space="preserve">). </w:t>
      </w:r>
      <w:r w:rsidRPr="00BE5803">
        <w:rPr>
          <w:lang w:val="de-DE"/>
        </w:rPr>
        <w:t>Pulangan Monetari Pekerja Terancam Di Malaysia Berdasarkan Teori Upah Hedonik,</w:t>
      </w:r>
      <w:r w:rsidRPr="00D71016">
        <w:rPr>
          <w:lang w:val="de-DE"/>
        </w:rPr>
        <w:t xml:space="preserve"> </w:t>
      </w:r>
      <w:r w:rsidRPr="00BE5803">
        <w:rPr>
          <w:lang w:val="de-DE"/>
        </w:rPr>
        <w:t>Jurnal Ekonomi Malaysia,V</w:t>
      </w:r>
      <w:r>
        <w:rPr>
          <w:lang w:val="de-DE"/>
        </w:rPr>
        <w:t>ol 51(1), p 69–78</w:t>
      </w:r>
      <w:r w:rsidRPr="00D71016">
        <w:rPr>
          <w:lang w:val="de-DE"/>
        </w:rPr>
        <w:t xml:space="preserve"> </w:t>
      </w:r>
      <w:r>
        <w:rPr>
          <w:lang w:val="de-DE"/>
        </w:rPr>
        <w:t>–</w:t>
      </w:r>
      <w:r w:rsidRPr="00D71016">
        <w:rPr>
          <w:lang w:val="de-DE"/>
        </w:rPr>
        <w:t xml:space="preserve"> </w:t>
      </w:r>
      <w:r w:rsidRPr="00D71016">
        <w:rPr>
          <w:b/>
          <w:lang w:val="de-DE"/>
        </w:rPr>
        <w:t>SCOPUS</w:t>
      </w:r>
    </w:p>
    <w:p w:rsidR="00BE5803" w:rsidRPr="00BE5803" w:rsidRDefault="00BE5803" w:rsidP="00BE5803">
      <w:pPr>
        <w:pStyle w:val="ListParagraph"/>
        <w:rPr>
          <w:lang w:val="de-DE"/>
        </w:rPr>
      </w:pPr>
    </w:p>
    <w:p w:rsidR="00BE5803" w:rsidRPr="00BE5803" w:rsidRDefault="00BE5803" w:rsidP="00BE5803">
      <w:pPr>
        <w:pStyle w:val="ListParagraph"/>
        <w:numPr>
          <w:ilvl w:val="0"/>
          <w:numId w:val="2"/>
        </w:numPr>
        <w:ind w:left="360" w:hanging="450"/>
        <w:rPr>
          <w:lang w:val="de-DE"/>
        </w:rPr>
      </w:pPr>
      <w:r w:rsidRPr="00BE5803">
        <w:rPr>
          <w:lang w:val="de-DE"/>
        </w:rPr>
        <w:t>Kihong Park,Dooseok Jang, Hazrul Shahiri (2018). Over-Ducation Among Doctorate Holders In The Korean Labor Market, Asia-Pacific Social Science Review</w:t>
      </w:r>
      <w:r>
        <w:rPr>
          <w:lang w:val="de-DE"/>
        </w:rPr>
        <w:t>, Vol 18(1). p 32-45</w:t>
      </w:r>
      <w:r w:rsidRPr="00BE5803">
        <w:rPr>
          <w:lang w:val="de-DE"/>
        </w:rPr>
        <w:t xml:space="preserve"> </w:t>
      </w:r>
      <w:r>
        <w:rPr>
          <w:lang w:val="de-DE"/>
        </w:rPr>
        <w:t>–</w:t>
      </w:r>
      <w:r w:rsidRPr="00BE5803">
        <w:rPr>
          <w:lang w:val="de-DE"/>
        </w:rPr>
        <w:t xml:space="preserve"> </w:t>
      </w:r>
      <w:r w:rsidRPr="00BE5803">
        <w:rPr>
          <w:b/>
          <w:lang w:val="de-DE"/>
        </w:rPr>
        <w:t>SCOPUS</w:t>
      </w:r>
    </w:p>
    <w:p w:rsidR="00BE5803" w:rsidRPr="00BE5803" w:rsidRDefault="00BE5803" w:rsidP="00BE5803">
      <w:pPr>
        <w:pStyle w:val="ListParagraph"/>
        <w:rPr>
          <w:lang w:val="de-DE"/>
        </w:rPr>
      </w:pPr>
    </w:p>
    <w:p w:rsidR="00BE5803" w:rsidRPr="00C70CF9" w:rsidRDefault="00D0071C" w:rsidP="00D0071C">
      <w:pPr>
        <w:pStyle w:val="ListParagraph"/>
        <w:numPr>
          <w:ilvl w:val="0"/>
          <w:numId w:val="2"/>
        </w:numPr>
        <w:ind w:left="450" w:hanging="554"/>
        <w:rPr>
          <w:lang w:val="de-DE"/>
        </w:rPr>
      </w:pPr>
      <w:r>
        <w:rPr>
          <w:lang w:val="de-DE"/>
        </w:rPr>
        <w:t xml:space="preserve">Du Yuhong &amp; </w:t>
      </w:r>
      <w:r w:rsidR="00BE5803" w:rsidRPr="00BE5803">
        <w:rPr>
          <w:lang w:val="de-DE"/>
        </w:rPr>
        <w:t xml:space="preserve">Hazrul Shahiri </w:t>
      </w:r>
      <w:r>
        <w:rPr>
          <w:lang w:val="de-DE"/>
        </w:rPr>
        <w:t>(2018</w:t>
      </w:r>
      <w:r w:rsidR="00BE5803" w:rsidRPr="00BE5803">
        <w:rPr>
          <w:lang w:val="de-DE"/>
        </w:rPr>
        <w:t xml:space="preserve">). </w:t>
      </w:r>
      <w:r w:rsidRPr="00D0071C">
        <w:rPr>
          <w:lang w:val="de-DE"/>
        </w:rPr>
        <w:t xml:space="preserve">Occupational </w:t>
      </w:r>
      <w:r>
        <w:rPr>
          <w:lang w:val="de-DE"/>
        </w:rPr>
        <w:t>Segregation a</w:t>
      </w:r>
      <w:r w:rsidRPr="00D0071C">
        <w:rPr>
          <w:lang w:val="de-DE"/>
        </w:rPr>
        <w:t>nd Discrimination: Revisiting Wage Differential Betw</w:t>
      </w:r>
      <w:r>
        <w:rPr>
          <w:lang w:val="de-DE"/>
        </w:rPr>
        <w:t>een Native And Foreign Workers i</w:t>
      </w:r>
      <w:r w:rsidRPr="00D0071C">
        <w:rPr>
          <w:lang w:val="de-DE"/>
        </w:rPr>
        <w:t>n The Malaysian Manufacturing Sector</w:t>
      </w:r>
      <w:r w:rsidR="00BE5803" w:rsidRPr="00D0071C">
        <w:rPr>
          <w:lang w:val="de-DE"/>
        </w:rPr>
        <w:t>,</w:t>
      </w:r>
      <w:r w:rsidR="00BE5803" w:rsidRPr="00BE5803">
        <w:rPr>
          <w:lang w:val="de-DE"/>
        </w:rPr>
        <w:t xml:space="preserve"> </w:t>
      </w:r>
      <w:r w:rsidRPr="00D0071C">
        <w:rPr>
          <w:lang w:val="de-DE"/>
        </w:rPr>
        <w:t>International Journal of Economics and Management</w:t>
      </w:r>
      <w:r>
        <w:rPr>
          <w:lang w:val="de-DE"/>
        </w:rPr>
        <w:t>, Vol. 12(1), p 33–51</w:t>
      </w:r>
      <w:r w:rsidR="00BE5803" w:rsidRPr="00BE5803">
        <w:rPr>
          <w:lang w:val="de-DE"/>
        </w:rPr>
        <w:t xml:space="preserve"> </w:t>
      </w:r>
      <w:r w:rsidR="006C113D">
        <w:rPr>
          <w:lang w:val="de-DE"/>
        </w:rPr>
        <w:t>–</w:t>
      </w:r>
      <w:r w:rsidR="00BE5803" w:rsidRPr="00BE5803">
        <w:rPr>
          <w:lang w:val="de-DE"/>
        </w:rPr>
        <w:t xml:space="preserve"> </w:t>
      </w:r>
      <w:r w:rsidR="00BE5803" w:rsidRPr="00D0071C">
        <w:rPr>
          <w:b/>
          <w:lang w:val="de-DE"/>
        </w:rPr>
        <w:t>SCOPUS</w:t>
      </w:r>
    </w:p>
    <w:p w:rsidR="00C70CF9" w:rsidRPr="00C70CF9" w:rsidRDefault="00C70CF9" w:rsidP="00C70CF9">
      <w:pPr>
        <w:pStyle w:val="ListParagraph"/>
        <w:rPr>
          <w:lang w:val="de-DE"/>
        </w:rPr>
      </w:pPr>
    </w:p>
    <w:p w:rsidR="00C70CF9" w:rsidRPr="006A4D6D" w:rsidRDefault="00C70CF9" w:rsidP="00D0071C">
      <w:pPr>
        <w:pStyle w:val="ListParagraph"/>
        <w:numPr>
          <w:ilvl w:val="0"/>
          <w:numId w:val="2"/>
        </w:numPr>
        <w:ind w:left="450" w:hanging="554"/>
        <w:rPr>
          <w:rFonts w:cstheme="minorHAnsi"/>
          <w:b/>
          <w:i/>
          <w:lang w:val="de-DE"/>
        </w:rPr>
      </w:pPr>
      <w:proofErr w:type="spellStart"/>
      <w:r w:rsidRPr="00C70CF9">
        <w:rPr>
          <w:rStyle w:val="Strong"/>
          <w:rFonts w:cstheme="minorHAnsi"/>
          <w:b w:val="0"/>
          <w:color w:val="000000"/>
          <w:shd w:val="clear" w:color="auto" w:fill="FFFFFF"/>
        </w:rPr>
        <w:t>Mohd</w:t>
      </w:r>
      <w:proofErr w:type="spellEnd"/>
      <w:r w:rsidRPr="00C70CF9">
        <w:rPr>
          <w:rStyle w:val="Strong"/>
          <w:rFonts w:cstheme="minorHAnsi"/>
          <w:b w:val="0"/>
          <w:color w:val="000000"/>
          <w:shd w:val="clear" w:color="auto" w:fill="FFFFFF"/>
        </w:rPr>
        <w:t xml:space="preserve"> </w:t>
      </w:r>
      <w:proofErr w:type="spellStart"/>
      <w:r w:rsidRPr="00C70CF9">
        <w:rPr>
          <w:rStyle w:val="Strong"/>
          <w:rFonts w:cstheme="minorHAnsi"/>
          <w:b w:val="0"/>
          <w:color w:val="000000"/>
          <w:shd w:val="clear" w:color="auto" w:fill="FFFFFF"/>
        </w:rPr>
        <w:t>Aqmin</w:t>
      </w:r>
      <w:proofErr w:type="spellEnd"/>
      <w:r w:rsidRPr="00C70CF9">
        <w:rPr>
          <w:rStyle w:val="Strong"/>
          <w:rFonts w:cstheme="minorHAnsi"/>
          <w:b w:val="0"/>
          <w:color w:val="000000"/>
          <w:shd w:val="clear" w:color="auto" w:fill="FFFFFF"/>
        </w:rPr>
        <w:t xml:space="preserve"> Abdul </w:t>
      </w:r>
      <w:proofErr w:type="spellStart"/>
      <w:r w:rsidRPr="00C70CF9">
        <w:rPr>
          <w:rStyle w:val="Strong"/>
          <w:rFonts w:cstheme="minorHAnsi"/>
          <w:b w:val="0"/>
          <w:color w:val="000000"/>
          <w:shd w:val="clear" w:color="auto" w:fill="FFFFFF"/>
        </w:rPr>
        <w:t>Wahab</w:t>
      </w:r>
      <w:proofErr w:type="spellEnd"/>
      <w:r w:rsidRPr="00C70CF9">
        <w:rPr>
          <w:rStyle w:val="Strong"/>
          <w:rFonts w:cstheme="minorHAnsi"/>
          <w:b w:val="0"/>
          <w:color w:val="000000"/>
          <w:shd w:val="clear" w:color="auto" w:fill="FFFFFF"/>
        </w:rPr>
        <w:t xml:space="preserve">, Hazrul </w:t>
      </w:r>
      <w:proofErr w:type="spellStart"/>
      <w:r w:rsidRPr="00C70CF9">
        <w:rPr>
          <w:rStyle w:val="Strong"/>
          <w:rFonts w:cstheme="minorHAnsi"/>
          <w:b w:val="0"/>
          <w:color w:val="000000"/>
          <w:shd w:val="clear" w:color="auto" w:fill="FFFFFF"/>
        </w:rPr>
        <w:t>Izuan</w:t>
      </w:r>
      <w:proofErr w:type="spellEnd"/>
      <w:r w:rsidRPr="00C70CF9">
        <w:rPr>
          <w:rStyle w:val="Strong"/>
          <w:rFonts w:cstheme="minorHAnsi"/>
          <w:b w:val="0"/>
          <w:color w:val="000000"/>
          <w:shd w:val="clear" w:color="auto" w:fill="FFFFFF"/>
        </w:rPr>
        <w:t xml:space="preserve"> </w:t>
      </w:r>
      <w:proofErr w:type="spellStart"/>
      <w:r w:rsidRPr="00C70CF9">
        <w:rPr>
          <w:rStyle w:val="Strong"/>
          <w:rFonts w:cstheme="minorHAnsi"/>
          <w:b w:val="0"/>
          <w:color w:val="000000"/>
          <w:shd w:val="clear" w:color="auto" w:fill="FFFFFF"/>
        </w:rPr>
        <w:t>Shahiri</w:t>
      </w:r>
      <w:proofErr w:type="spellEnd"/>
      <w:r w:rsidRPr="00C70CF9">
        <w:rPr>
          <w:rStyle w:val="Strong"/>
          <w:rFonts w:cstheme="minorHAnsi"/>
          <w:b w:val="0"/>
          <w:color w:val="000000"/>
          <w:shd w:val="clear" w:color="auto" w:fill="FFFFFF"/>
        </w:rPr>
        <w:t xml:space="preserve">, </w:t>
      </w:r>
      <w:proofErr w:type="spellStart"/>
      <w:r w:rsidRPr="00C70CF9">
        <w:rPr>
          <w:rStyle w:val="Strong"/>
          <w:rFonts w:cstheme="minorHAnsi"/>
          <w:b w:val="0"/>
          <w:color w:val="000000"/>
          <w:shd w:val="clear" w:color="auto" w:fill="FFFFFF"/>
        </w:rPr>
        <w:t>Mustazar</w:t>
      </w:r>
      <w:proofErr w:type="spellEnd"/>
      <w:r w:rsidRPr="00C70CF9">
        <w:rPr>
          <w:rStyle w:val="Strong"/>
          <w:rFonts w:cstheme="minorHAnsi"/>
          <w:b w:val="0"/>
          <w:color w:val="000000"/>
          <w:shd w:val="clear" w:color="auto" w:fill="FFFFFF"/>
        </w:rPr>
        <w:t xml:space="preserve"> Mansur &amp; </w:t>
      </w:r>
      <w:proofErr w:type="spellStart"/>
      <w:r w:rsidRPr="00C70CF9">
        <w:rPr>
          <w:rStyle w:val="Strong"/>
          <w:rFonts w:cstheme="minorHAnsi"/>
          <w:b w:val="0"/>
          <w:color w:val="000000"/>
          <w:shd w:val="clear" w:color="auto" w:fill="FFFFFF"/>
        </w:rPr>
        <w:t>Mohd</w:t>
      </w:r>
      <w:proofErr w:type="spellEnd"/>
      <w:r w:rsidRPr="00C70CF9">
        <w:rPr>
          <w:rStyle w:val="Strong"/>
          <w:rFonts w:cstheme="minorHAnsi"/>
          <w:b w:val="0"/>
          <w:color w:val="000000"/>
          <w:shd w:val="clear" w:color="auto" w:fill="FFFFFF"/>
        </w:rPr>
        <w:t xml:space="preserve"> </w:t>
      </w:r>
      <w:proofErr w:type="spellStart"/>
      <w:r w:rsidRPr="00C70CF9">
        <w:rPr>
          <w:rStyle w:val="Strong"/>
          <w:rFonts w:cstheme="minorHAnsi"/>
          <w:b w:val="0"/>
          <w:color w:val="000000"/>
          <w:shd w:val="clear" w:color="auto" w:fill="FFFFFF"/>
        </w:rPr>
        <w:t>Azlan</w:t>
      </w:r>
      <w:proofErr w:type="spellEnd"/>
      <w:r w:rsidRPr="00C70CF9">
        <w:rPr>
          <w:rStyle w:val="Strong"/>
          <w:rFonts w:cstheme="minorHAnsi"/>
          <w:b w:val="0"/>
          <w:color w:val="000000"/>
          <w:shd w:val="clear" w:color="auto" w:fill="FFFFFF"/>
        </w:rPr>
        <w:t xml:space="preserve"> Shah Zaidi (2018). </w:t>
      </w:r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 xml:space="preserve">Kos Sara </w:t>
      </w:r>
      <w:proofErr w:type="spellStart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>Hidup</w:t>
      </w:r>
      <w:proofErr w:type="spellEnd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 xml:space="preserve"> </w:t>
      </w:r>
      <w:proofErr w:type="spellStart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>Tinggi</w:t>
      </w:r>
      <w:proofErr w:type="spellEnd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 xml:space="preserve"> di Malaysia: </w:t>
      </w:r>
      <w:proofErr w:type="spellStart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>Pertumbuhan</w:t>
      </w:r>
      <w:proofErr w:type="spellEnd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 xml:space="preserve"> </w:t>
      </w:r>
      <w:proofErr w:type="spellStart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>Pendapatan</w:t>
      </w:r>
      <w:proofErr w:type="spellEnd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 xml:space="preserve"> Isi </w:t>
      </w:r>
      <w:proofErr w:type="spellStart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>Rumah</w:t>
      </w:r>
      <w:proofErr w:type="spellEnd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 xml:space="preserve"> Yang </w:t>
      </w:r>
      <w:proofErr w:type="spellStart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>Perlahan</w:t>
      </w:r>
      <w:proofErr w:type="spellEnd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 xml:space="preserve"> </w:t>
      </w:r>
      <w:proofErr w:type="spellStart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>atau</w:t>
      </w:r>
      <w:proofErr w:type="spellEnd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 xml:space="preserve"> </w:t>
      </w:r>
      <w:proofErr w:type="spellStart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>Taraf</w:t>
      </w:r>
      <w:proofErr w:type="spellEnd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 xml:space="preserve"> </w:t>
      </w:r>
      <w:proofErr w:type="spellStart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>Hidup</w:t>
      </w:r>
      <w:proofErr w:type="spellEnd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 xml:space="preserve"> Yang </w:t>
      </w:r>
      <w:proofErr w:type="spellStart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>Meningkat</w:t>
      </w:r>
      <w:proofErr w:type="spellEnd"/>
      <w:r w:rsidRPr="00C70CF9">
        <w:rPr>
          <w:rStyle w:val="Emphasis"/>
          <w:rFonts w:cstheme="minorHAnsi"/>
          <w:i w:val="0"/>
          <w:color w:val="000000"/>
          <w:shd w:val="clear" w:color="auto" w:fill="FFFFFF"/>
        </w:rPr>
        <w:t xml:space="preserve">? </w:t>
      </w:r>
      <w:r w:rsidRPr="00C70CF9">
        <w:rPr>
          <w:rFonts w:cstheme="minorHAnsi"/>
          <w:lang w:val="de-DE"/>
        </w:rPr>
        <w:t xml:space="preserve">Jurnal Ekonomi Malaysia,Vol 52(1), p 125–139 – </w:t>
      </w:r>
      <w:r w:rsidRPr="00C70CF9">
        <w:rPr>
          <w:rFonts w:cstheme="minorHAnsi"/>
          <w:b/>
          <w:lang w:val="de-DE"/>
        </w:rPr>
        <w:t>SCOPUS</w:t>
      </w:r>
    </w:p>
    <w:p w:rsidR="006A4D6D" w:rsidRPr="006A4D6D" w:rsidRDefault="006A4D6D" w:rsidP="006A4D6D">
      <w:pPr>
        <w:pStyle w:val="ListParagraph"/>
        <w:rPr>
          <w:rFonts w:cstheme="minorHAnsi"/>
          <w:b/>
          <w:i/>
          <w:lang w:val="de-DE"/>
        </w:rPr>
      </w:pPr>
    </w:p>
    <w:p w:rsidR="006A4D6D" w:rsidRPr="006A4D6D" w:rsidRDefault="006A4D6D" w:rsidP="006A4D6D">
      <w:pPr>
        <w:pStyle w:val="ListParagraph"/>
        <w:numPr>
          <w:ilvl w:val="0"/>
          <w:numId w:val="2"/>
        </w:numPr>
        <w:ind w:left="450" w:hanging="554"/>
        <w:rPr>
          <w:rFonts w:cstheme="minorHAnsi"/>
          <w:b/>
          <w:i/>
          <w:lang w:val="de-DE"/>
        </w:rPr>
      </w:pPr>
      <w:r w:rsidRPr="006A4D6D">
        <w:rPr>
          <w:rFonts w:cstheme="minorHAnsi"/>
          <w:lang w:val="de-DE"/>
        </w:rPr>
        <w:t xml:space="preserve">Kihong Park &amp; Hazrul Shahiri (2019). Over-Skilling And Labor Market Impact: The Case Of South Korea. Asia-Pacific Social Science Review, Vol 19(2), p 1-14- </w:t>
      </w:r>
      <w:r w:rsidRPr="006A4D6D">
        <w:rPr>
          <w:rFonts w:cstheme="minorHAnsi"/>
          <w:b/>
          <w:lang w:val="de-DE"/>
        </w:rPr>
        <w:t>SCOPUS</w:t>
      </w:r>
    </w:p>
    <w:p w:rsidR="006A4D6D" w:rsidRPr="006A4D6D" w:rsidRDefault="006A4D6D" w:rsidP="006A4D6D">
      <w:pPr>
        <w:pStyle w:val="ListParagraph"/>
        <w:ind w:left="450"/>
        <w:rPr>
          <w:rFonts w:cstheme="minorHAnsi"/>
          <w:b/>
          <w:i/>
          <w:lang w:val="de-DE"/>
        </w:rPr>
      </w:pPr>
    </w:p>
    <w:p w:rsidR="006C113D" w:rsidRDefault="006C113D" w:rsidP="006C113D">
      <w:pPr>
        <w:pStyle w:val="ListParagraph"/>
        <w:rPr>
          <w:lang w:val="de-DE"/>
        </w:rPr>
      </w:pPr>
    </w:p>
    <w:p w:rsidR="00C70CF9" w:rsidRPr="006C113D" w:rsidRDefault="00C70CF9" w:rsidP="006C113D">
      <w:pPr>
        <w:pStyle w:val="ListParagraph"/>
        <w:rPr>
          <w:lang w:val="de-DE"/>
        </w:rPr>
      </w:pPr>
    </w:p>
    <w:p w:rsidR="006C113D" w:rsidRDefault="006C113D" w:rsidP="006C113D">
      <w:pPr>
        <w:rPr>
          <w:lang w:val="de-DE"/>
        </w:rPr>
      </w:pPr>
    </w:p>
    <w:p w:rsidR="006C113D" w:rsidRDefault="006C113D" w:rsidP="006C113D">
      <w:pPr>
        <w:rPr>
          <w:lang w:val="de-DE"/>
        </w:rPr>
      </w:pPr>
    </w:p>
    <w:p w:rsidR="00695A2A" w:rsidRDefault="00695A2A" w:rsidP="006C113D">
      <w:pPr>
        <w:rPr>
          <w:lang w:val="de-DE"/>
        </w:rPr>
      </w:pPr>
    </w:p>
    <w:p w:rsidR="00695A2A" w:rsidRDefault="00695A2A" w:rsidP="006C113D">
      <w:pPr>
        <w:rPr>
          <w:lang w:val="de-DE"/>
        </w:rPr>
      </w:pPr>
    </w:p>
    <w:p w:rsidR="006C113D" w:rsidRDefault="006C113D" w:rsidP="006C113D">
      <w:pPr>
        <w:rPr>
          <w:lang w:val="de-DE"/>
        </w:rPr>
      </w:pPr>
    </w:p>
    <w:p w:rsidR="006C113D" w:rsidRDefault="006C113D" w:rsidP="006C113D">
      <w:pPr>
        <w:rPr>
          <w:lang w:val="de-DE"/>
        </w:rPr>
      </w:pPr>
    </w:p>
    <w:p w:rsidR="006C113D" w:rsidRDefault="006C113D" w:rsidP="006C113D">
      <w:pPr>
        <w:rPr>
          <w:lang w:val="de-DE"/>
        </w:rPr>
      </w:pPr>
    </w:p>
    <w:p w:rsidR="006C113D" w:rsidRDefault="006C113D" w:rsidP="006C113D">
      <w:pPr>
        <w:rPr>
          <w:lang w:val="de-DE"/>
        </w:rPr>
      </w:pPr>
    </w:p>
    <w:p w:rsidR="006C113D" w:rsidRDefault="006C113D" w:rsidP="006C113D">
      <w:pPr>
        <w:rPr>
          <w:lang w:val="de-DE"/>
        </w:rPr>
      </w:pPr>
    </w:p>
    <w:p w:rsidR="006C113D" w:rsidRDefault="006C113D" w:rsidP="006C113D">
      <w:pPr>
        <w:rPr>
          <w:lang w:val="de-DE"/>
        </w:rPr>
      </w:pPr>
    </w:p>
    <w:p w:rsidR="006C113D" w:rsidRDefault="006C113D" w:rsidP="006C113D">
      <w:pPr>
        <w:rPr>
          <w:lang w:val="de-DE"/>
        </w:rPr>
      </w:pPr>
    </w:p>
    <w:p w:rsidR="006C113D" w:rsidRDefault="006C113D" w:rsidP="006C113D">
      <w:pPr>
        <w:rPr>
          <w:lang w:val="de-DE"/>
        </w:rPr>
      </w:pPr>
    </w:p>
    <w:p w:rsidR="003510E7" w:rsidRPr="003510E7" w:rsidRDefault="003510E7" w:rsidP="003510E7">
      <w:pPr>
        <w:rPr>
          <w:b/>
        </w:rPr>
      </w:pPr>
      <w:r w:rsidRPr="003510E7">
        <w:rPr>
          <w:b/>
        </w:rPr>
        <w:t>RESEARCH PROJECTS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23"/>
        <w:gridCol w:w="2313"/>
        <w:gridCol w:w="3032"/>
        <w:gridCol w:w="1258"/>
        <w:gridCol w:w="1006"/>
        <w:gridCol w:w="1218"/>
      </w:tblGrid>
      <w:tr w:rsidR="003510E7" w:rsidRPr="003510E7" w:rsidTr="00156271">
        <w:tc>
          <w:tcPr>
            <w:tcW w:w="523" w:type="dxa"/>
          </w:tcPr>
          <w:p w:rsidR="003510E7" w:rsidRPr="003510E7" w:rsidRDefault="003510E7" w:rsidP="003510E7">
            <w:pPr>
              <w:rPr>
                <w:b/>
              </w:rPr>
            </w:pPr>
            <w:r w:rsidRPr="003510E7">
              <w:rPr>
                <w:b/>
              </w:rPr>
              <w:t>NO</w:t>
            </w:r>
          </w:p>
        </w:tc>
        <w:tc>
          <w:tcPr>
            <w:tcW w:w="2313" w:type="dxa"/>
          </w:tcPr>
          <w:p w:rsidR="003510E7" w:rsidRPr="003510E7" w:rsidRDefault="003510E7" w:rsidP="003510E7">
            <w:pPr>
              <w:rPr>
                <w:b/>
              </w:rPr>
            </w:pPr>
            <w:r w:rsidRPr="003510E7">
              <w:rPr>
                <w:b/>
              </w:rPr>
              <w:t>TITLE</w:t>
            </w:r>
          </w:p>
        </w:tc>
        <w:tc>
          <w:tcPr>
            <w:tcW w:w="3032" w:type="dxa"/>
          </w:tcPr>
          <w:p w:rsidR="003510E7" w:rsidRPr="003510E7" w:rsidRDefault="003510E7" w:rsidP="003510E7">
            <w:pPr>
              <w:rPr>
                <w:b/>
              </w:rPr>
            </w:pPr>
            <w:r w:rsidRPr="003510E7">
              <w:rPr>
                <w:b/>
              </w:rPr>
              <w:t>FUNDER</w:t>
            </w:r>
          </w:p>
        </w:tc>
        <w:tc>
          <w:tcPr>
            <w:tcW w:w="1258" w:type="dxa"/>
          </w:tcPr>
          <w:p w:rsidR="003510E7" w:rsidRPr="003510E7" w:rsidRDefault="003510E7" w:rsidP="003510E7">
            <w:pPr>
              <w:rPr>
                <w:b/>
              </w:rPr>
            </w:pPr>
            <w:r w:rsidRPr="003510E7">
              <w:rPr>
                <w:b/>
              </w:rPr>
              <w:t>AMOUNT</w:t>
            </w:r>
          </w:p>
        </w:tc>
        <w:tc>
          <w:tcPr>
            <w:tcW w:w="1006" w:type="dxa"/>
          </w:tcPr>
          <w:p w:rsidR="003510E7" w:rsidRPr="003510E7" w:rsidRDefault="003510E7" w:rsidP="003510E7">
            <w:pPr>
              <w:rPr>
                <w:b/>
              </w:rPr>
            </w:pPr>
            <w:r w:rsidRPr="003510E7">
              <w:rPr>
                <w:b/>
              </w:rPr>
              <w:t>Role</w:t>
            </w:r>
          </w:p>
        </w:tc>
        <w:tc>
          <w:tcPr>
            <w:tcW w:w="1218" w:type="dxa"/>
          </w:tcPr>
          <w:p w:rsidR="003510E7" w:rsidRPr="003510E7" w:rsidRDefault="003510E7" w:rsidP="003510E7">
            <w:pPr>
              <w:rPr>
                <w:b/>
              </w:rPr>
            </w:pPr>
            <w:r w:rsidRPr="003510E7">
              <w:rPr>
                <w:b/>
              </w:rPr>
              <w:t>STATUS</w:t>
            </w:r>
          </w:p>
        </w:tc>
      </w:tr>
      <w:tr w:rsidR="003510E7" w:rsidRPr="003510E7" w:rsidTr="00156271">
        <w:tc>
          <w:tcPr>
            <w:tcW w:w="523" w:type="dxa"/>
          </w:tcPr>
          <w:p w:rsidR="003510E7" w:rsidRPr="003510E7" w:rsidRDefault="003510E7" w:rsidP="003510E7">
            <w:r w:rsidRPr="003510E7">
              <w:t>1</w:t>
            </w:r>
          </w:p>
        </w:tc>
        <w:tc>
          <w:tcPr>
            <w:tcW w:w="2313" w:type="dxa"/>
          </w:tcPr>
          <w:p w:rsidR="003510E7" w:rsidRPr="003510E7" w:rsidRDefault="003510E7" w:rsidP="003510E7">
            <w:r w:rsidRPr="003510E7">
              <w:t>A Comprehensive Analysis Of The Impacts Of Malaysia Economy Policies On Occupation Segregation Across Demographic Groups</w:t>
            </w:r>
          </w:p>
        </w:tc>
        <w:tc>
          <w:tcPr>
            <w:tcW w:w="3032" w:type="dxa"/>
          </w:tcPr>
          <w:p w:rsidR="003510E7" w:rsidRPr="003510E7" w:rsidRDefault="003510E7" w:rsidP="003510E7">
            <w:proofErr w:type="spellStart"/>
            <w:r w:rsidRPr="003510E7">
              <w:t>Geran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Galakan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Penyelidik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Muda</w:t>
            </w:r>
            <w:proofErr w:type="spellEnd"/>
            <w:r w:rsidRPr="003510E7">
              <w:t>, UKM</w:t>
            </w:r>
          </w:p>
          <w:p w:rsidR="003510E7" w:rsidRPr="003510E7" w:rsidRDefault="003510E7" w:rsidP="003510E7">
            <w:r w:rsidRPr="003510E7">
              <w:t>GGPM-2013-007</w:t>
            </w:r>
          </w:p>
        </w:tc>
        <w:tc>
          <w:tcPr>
            <w:tcW w:w="1258" w:type="dxa"/>
          </w:tcPr>
          <w:p w:rsidR="003510E7" w:rsidRPr="003510E7" w:rsidRDefault="003510E7" w:rsidP="003510E7">
            <w:r w:rsidRPr="003510E7">
              <w:t>RM30,000</w:t>
            </w:r>
          </w:p>
        </w:tc>
        <w:tc>
          <w:tcPr>
            <w:tcW w:w="1006" w:type="dxa"/>
          </w:tcPr>
          <w:p w:rsidR="003510E7" w:rsidRPr="003510E7" w:rsidRDefault="003510E7" w:rsidP="003510E7">
            <w:r w:rsidRPr="003510E7">
              <w:t>Leader</w:t>
            </w:r>
          </w:p>
        </w:tc>
        <w:tc>
          <w:tcPr>
            <w:tcW w:w="1218" w:type="dxa"/>
          </w:tcPr>
          <w:p w:rsidR="003510E7" w:rsidRPr="003510E7" w:rsidRDefault="003510E7" w:rsidP="003510E7">
            <w:r w:rsidRPr="003510E7">
              <w:t>Completed</w:t>
            </w:r>
          </w:p>
        </w:tc>
      </w:tr>
      <w:tr w:rsidR="003510E7" w:rsidRPr="003510E7" w:rsidTr="00156271">
        <w:tc>
          <w:tcPr>
            <w:tcW w:w="523" w:type="dxa"/>
          </w:tcPr>
          <w:p w:rsidR="003510E7" w:rsidRPr="003510E7" w:rsidRDefault="003510E7" w:rsidP="003510E7">
            <w:r w:rsidRPr="003510E7">
              <w:t>2</w:t>
            </w:r>
          </w:p>
        </w:tc>
        <w:tc>
          <w:tcPr>
            <w:tcW w:w="2313" w:type="dxa"/>
          </w:tcPr>
          <w:p w:rsidR="003510E7" w:rsidRPr="003510E7" w:rsidRDefault="003510E7" w:rsidP="003510E7">
            <w:proofErr w:type="spellStart"/>
            <w:r w:rsidRPr="003510E7">
              <w:t>Teori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Nilai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Inflasi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Pendidikan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dari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Perspektif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Pelaburan</w:t>
            </w:r>
            <w:proofErr w:type="spellEnd"/>
            <w:r w:rsidRPr="003510E7">
              <w:t xml:space="preserve"> Modal </w:t>
            </w:r>
            <w:proofErr w:type="spellStart"/>
            <w:r w:rsidRPr="003510E7">
              <w:t>Manusia</w:t>
            </w:r>
            <w:proofErr w:type="spellEnd"/>
          </w:p>
        </w:tc>
        <w:tc>
          <w:tcPr>
            <w:tcW w:w="3032" w:type="dxa"/>
          </w:tcPr>
          <w:p w:rsidR="003510E7" w:rsidRPr="003510E7" w:rsidRDefault="003510E7" w:rsidP="003510E7">
            <w:r w:rsidRPr="003510E7">
              <w:t>Fundamental Grant Research Scheme, MOHE</w:t>
            </w:r>
          </w:p>
          <w:p w:rsidR="003510E7" w:rsidRPr="003510E7" w:rsidRDefault="003510E7" w:rsidP="003510E7">
            <w:r w:rsidRPr="003510E7">
              <w:t>FRGS/1/2013/SS07/UKM/02/4</w:t>
            </w:r>
          </w:p>
        </w:tc>
        <w:tc>
          <w:tcPr>
            <w:tcW w:w="1258" w:type="dxa"/>
          </w:tcPr>
          <w:p w:rsidR="003510E7" w:rsidRPr="003510E7" w:rsidRDefault="003510E7" w:rsidP="003510E7">
            <w:r w:rsidRPr="003510E7">
              <w:t>RM89,600</w:t>
            </w:r>
          </w:p>
        </w:tc>
        <w:tc>
          <w:tcPr>
            <w:tcW w:w="1006" w:type="dxa"/>
          </w:tcPr>
          <w:p w:rsidR="003510E7" w:rsidRPr="003510E7" w:rsidRDefault="003510E7" w:rsidP="003510E7">
            <w:r w:rsidRPr="003510E7">
              <w:t>Leader</w:t>
            </w:r>
          </w:p>
        </w:tc>
        <w:tc>
          <w:tcPr>
            <w:tcW w:w="1218" w:type="dxa"/>
          </w:tcPr>
          <w:p w:rsidR="003510E7" w:rsidRPr="003510E7" w:rsidRDefault="003510E7" w:rsidP="003510E7">
            <w:r w:rsidRPr="003510E7">
              <w:t>Completed</w:t>
            </w:r>
          </w:p>
        </w:tc>
      </w:tr>
      <w:tr w:rsidR="003510E7" w:rsidRPr="003510E7" w:rsidTr="00156271">
        <w:tc>
          <w:tcPr>
            <w:tcW w:w="523" w:type="dxa"/>
          </w:tcPr>
          <w:p w:rsidR="003510E7" w:rsidRPr="003510E7" w:rsidRDefault="003510E7" w:rsidP="003510E7">
            <w:r w:rsidRPr="003510E7">
              <w:t>3</w:t>
            </w:r>
          </w:p>
        </w:tc>
        <w:tc>
          <w:tcPr>
            <w:tcW w:w="2313" w:type="dxa"/>
          </w:tcPr>
          <w:p w:rsidR="003510E7" w:rsidRPr="003510E7" w:rsidRDefault="003510E7" w:rsidP="003510E7">
            <w:proofErr w:type="spellStart"/>
            <w:r w:rsidRPr="003510E7">
              <w:t>Sumber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Baru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Penjanaan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Kekayaan</w:t>
            </w:r>
            <w:proofErr w:type="spellEnd"/>
            <w:r w:rsidRPr="003510E7">
              <w:t xml:space="preserve"> Dan </w:t>
            </w:r>
            <w:proofErr w:type="spellStart"/>
            <w:r w:rsidRPr="003510E7">
              <w:t>Keperluan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Kemahiran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Bagi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Ekonomi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Berpendapatan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Tinggi</w:t>
            </w:r>
            <w:proofErr w:type="spellEnd"/>
          </w:p>
        </w:tc>
        <w:tc>
          <w:tcPr>
            <w:tcW w:w="3032" w:type="dxa"/>
          </w:tcPr>
          <w:p w:rsidR="003510E7" w:rsidRPr="003510E7" w:rsidRDefault="003510E7" w:rsidP="003510E7">
            <w:proofErr w:type="spellStart"/>
            <w:r w:rsidRPr="003510E7">
              <w:t>Projek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Arus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Perdana</w:t>
            </w:r>
            <w:proofErr w:type="spellEnd"/>
            <w:r w:rsidRPr="003510E7">
              <w:t>,</w:t>
            </w:r>
          </w:p>
          <w:p w:rsidR="003510E7" w:rsidRPr="003510E7" w:rsidRDefault="003510E7" w:rsidP="003510E7">
            <w:r w:rsidRPr="003510E7">
              <w:t>UKM</w:t>
            </w:r>
          </w:p>
          <w:p w:rsidR="003510E7" w:rsidRPr="003510E7" w:rsidRDefault="003510E7" w:rsidP="003510E7">
            <w:r w:rsidRPr="003510E7">
              <w:t>AP-2013-012</w:t>
            </w:r>
          </w:p>
        </w:tc>
        <w:tc>
          <w:tcPr>
            <w:tcW w:w="1258" w:type="dxa"/>
          </w:tcPr>
          <w:p w:rsidR="003510E7" w:rsidRPr="003510E7" w:rsidRDefault="003510E7" w:rsidP="003510E7">
            <w:r w:rsidRPr="003510E7">
              <w:t>RM300,000</w:t>
            </w:r>
          </w:p>
        </w:tc>
        <w:tc>
          <w:tcPr>
            <w:tcW w:w="1006" w:type="dxa"/>
          </w:tcPr>
          <w:p w:rsidR="003510E7" w:rsidRPr="003510E7" w:rsidRDefault="003510E7" w:rsidP="003510E7">
            <w:r w:rsidRPr="003510E7">
              <w:t>Member</w:t>
            </w:r>
          </w:p>
        </w:tc>
        <w:tc>
          <w:tcPr>
            <w:tcW w:w="1218" w:type="dxa"/>
          </w:tcPr>
          <w:p w:rsidR="003510E7" w:rsidRPr="003510E7" w:rsidRDefault="003510E7" w:rsidP="003510E7">
            <w:r w:rsidRPr="003510E7">
              <w:t>Completed</w:t>
            </w:r>
          </w:p>
        </w:tc>
      </w:tr>
      <w:tr w:rsidR="003510E7" w:rsidRPr="003510E7" w:rsidTr="00156271">
        <w:tc>
          <w:tcPr>
            <w:tcW w:w="523" w:type="dxa"/>
          </w:tcPr>
          <w:p w:rsidR="003510E7" w:rsidRPr="003510E7" w:rsidRDefault="003510E7" w:rsidP="003510E7">
            <w:r w:rsidRPr="003510E7">
              <w:t>4</w:t>
            </w:r>
          </w:p>
        </w:tc>
        <w:tc>
          <w:tcPr>
            <w:tcW w:w="2313" w:type="dxa"/>
          </w:tcPr>
          <w:p w:rsidR="003510E7" w:rsidRPr="003510E7" w:rsidRDefault="003510E7" w:rsidP="003510E7">
            <w:proofErr w:type="spellStart"/>
            <w:r w:rsidRPr="003510E7">
              <w:t>Persaingan</w:t>
            </w:r>
            <w:proofErr w:type="spellEnd"/>
            <w:r w:rsidRPr="003510E7">
              <w:t xml:space="preserve"> Dan </w:t>
            </w:r>
            <w:proofErr w:type="spellStart"/>
            <w:r w:rsidRPr="003510E7">
              <w:t>Prestasi</w:t>
            </w:r>
            <w:proofErr w:type="spellEnd"/>
            <w:r w:rsidRPr="003510E7">
              <w:t xml:space="preserve"> Firma </w:t>
            </w:r>
            <w:proofErr w:type="spellStart"/>
            <w:r w:rsidRPr="003510E7">
              <w:t>Insurans</w:t>
            </w:r>
            <w:proofErr w:type="spellEnd"/>
            <w:r w:rsidRPr="003510E7">
              <w:t xml:space="preserve"> Am Di Malaysia</w:t>
            </w:r>
          </w:p>
        </w:tc>
        <w:tc>
          <w:tcPr>
            <w:tcW w:w="3032" w:type="dxa"/>
          </w:tcPr>
          <w:p w:rsidR="003510E7" w:rsidRPr="003510E7" w:rsidRDefault="003510E7" w:rsidP="003510E7">
            <w:proofErr w:type="spellStart"/>
            <w:r w:rsidRPr="003510E7">
              <w:t>Geran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Galakan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Penyelidik</w:t>
            </w:r>
            <w:proofErr w:type="spellEnd"/>
            <w:r w:rsidRPr="003510E7">
              <w:t>, UKM,</w:t>
            </w:r>
          </w:p>
          <w:p w:rsidR="003510E7" w:rsidRPr="003510E7" w:rsidRDefault="003510E7" w:rsidP="003510E7">
            <w:r w:rsidRPr="003510E7">
              <w:t>GGP-2014-012</w:t>
            </w:r>
          </w:p>
        </w:tc>
        <w:tc>
          <w:tcPr>
            <w:tcW w:w="1258" w:type="dxa"/>
          </w:tcPr>
          <w:p w:rsidR="003510E7" w:rsidRPr="003510E7" w:rsidRDefault="003510E7" w:rsidP="003510E7">
            <w:r w:rsidRPr="003510E7">
              <w:t>RM10,000</w:t>
            </w:r>
          </w:p>
        </w:tc>
        <w:tc>
          <w:tcPr>
            <w:tcW w:w="1006" w:type="dxa"/>
          </w:tcPr>
          <w:p w:rsidR="003510E7" w:rsidRPr="003510E7" w:rsidRDefault="003510E7" w:rsidP="003510E7">
            <w:r w:rsidRPr="003510E7">
              <w:t>Member</w:t>
            </w:r>
          </w:p>
        </w:tc>
        <w:tc>
          <w:tcPr>
            <w:tcW w:w="1218" w:type="dxa"/>
          </w:tcPr>
          <w:p w:rsidR="003510E7" w:rsidRPr="003510E7" w:rsidRDefault="003510E7" w:rsidP="003510E7">
            <w:r w:rsidRPr="003510E7">
              <w:t>Completed</w:t>
            </w:r>
          </w:p>
        </w:tc>
      </w:tr>
      <w:tr w:rsidR="003510E7" w:rsidRPr="003510E7" w:rsidTr="00156271">
        <w:tc>
          <w:tcPr>
            <w:tcW w:w="523" w:type="dxa"/>
          </w:tcPr>
          <w:p w:rsidR="003510E7" w:rsidRPr="003510E7" w:rsidRDefault="003510E7" w:rsidP="003510E7">
            <w:r w:rsidRPr="003510E7">
              <w:t>5</w:t>
            </w:r>
          </w:p>
        </w:tc>
        <w:tc>
          <w:tcPr>
            <w:tcW w:w="2313" w:type="dxa"/>
          </w:tcPr>
          <w:p w:rsidR="003510E7" w:rsidRPr="003510E7" w:rsidRDefault="003510E7" w:rsidP="003510E7">
            <w:r w:rsidRPr="003510E7">
              <w:t>A New Framework for Human Capital Mobility: Brain Gain from Professional Expatriates in Malaysia</w:t>
            </w:r>
          </w:p>
        </w:tc>
        <w:tc>
          <w:tcPr>
            <w:tcW w:w="3032" w:type="dxa"/>
          </w:tcPr>
          <w:p w:rsidR="003510E7" w:rsidRPr="003510E7" w:rsidRDefault="003510E7" w:rsidP="003510E7">
            <w:r w:rsidRPr="003510E7">
              <w:t>Fundamental Grant Research Scheme, MOHE</w:t>
            </w:r>
          </w:p>
          <w:p w:rsidR="003510E7" w:rsidRPr="003510E7" w:rsidRDefault="003510E7" w:rsidP="003510E7">
            <w:r w:rsidRPr="003510E7">
              <w:t>FRGS/1/2014/SS05/UKM/02/2</w:t>
            </w:r>
          </w:p>
        </w:tc>
        <w:tc>
          <w:tcPr>
            <w:tcW w:w="1258" w:type="dxa"/>
          </w:tcPr>
          <w:p w:rsidR="003510E7" w:rsidRPr="003510E7" w:rsidRDefault="003510E7" w:rsidP="003510E7">
            <w:r w:rsidRPr="003510E7">
              <w:t>RM93,000</w:t>
            </w:r>
          </w:p>
        </w:tc>
        <w:tc>
          <w:tcPr>
            <w:tcW w:w="1006" w:type="dxa"/>
          </w:tcPr>
          <w:p w:rsidR="003510E7" w:rsidRPr="003510E7" w:rsidRDefault="003510E7" w:rsidP="003510E7">
            <w:r w:rsidRPr="003510E7">
              <w:t>Member</w:t>
            </w:r>
          </w:p>
        </w:tc>
        <w:tc>
          <w:tcPr>
            <w:tcW w:w="1218" w:type="dxa"/>
          </w:tcPr>
          <w:p w:rsidR="003510E7" w:rsidRPr="003510E7" w:rsidRDefault="003510E7" w:rsidP="003510E7">
            <w:r w:rsidRPr="003510E7">
              <w:t>Completed</w:t>
            </w:r>
          </w:p>
        </w:tc>
      </w:tr>
      <w:tr w:rsidR="003510E7" w:rsidRPr="003510E7" w:rsidTr="00156271">
        <w:tc>
          <w:tcPr>
            <w:tcW w:w="523" w:type="dxa"/>
          </w:tcPr>
          <w:p w:rsidR="003510E7" w:rsidRPr="003510E7" w:rsidRDefault="003510E7" w:rsidP="003510E7">
            <w:r w:rsidRPr="003510E7">
              <w:t>6</w:t>
            </w:r>
          </w:p>
        </w:tc>
        <w:tc>
          <w:tcPr>
            <w:tcW w:w="2313" w:type="dxa"/>
          </w:tcPr>
          <w:p w:rsidR="003510E7" w:rsidRPr="003510E7" w:rsidRDefault="003510E7" w:rsidP="003510E7">
            <w:r w:rsidRPr="003510E7">
              <w:t>An Integrated Assessment on Palm Oil Biodiesel Production in Malaysia</w:t>
            </w:r>
          </w:p>
        </w:tc>
        <w:tc>
          <w:tcPr>
            <w:tcW w:w="3032" w:type="dxa"/>
          </w:tcPr>
          <w:p w:rsidR="003510E7" w:rsidRPr="003510E7" w:rsidRDefault="003510E7" w:rsidP="003510E7">
            <w:proofErr w:type="spellStart"/>
            <w:r w:rsidRPr="003510E7">
              <w:t>Geran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Kursi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Endowmen</w:t>
            </w:r>
            <w:proofErr w:type="spellEnd"/>
            <w:r w:rsidRPr="003510E7">
              <w:t xml:space="preserve"> MPOB-UKM</w:t>
            </w:r>
          </w:p>
          <w:p w:rsidR="003510E7" w:rsidRPr="003510E7" w:rsidRDefault="003510E7" w:rsidP="003510E7">
            <w:r w:rsidRPr="003510E7">
              <w:t>EP-2015-061</w:t>
            </w:r>
          </w:p>
        </w:tc>
        <w:tc>
          <w:tcPr>
            <w:tcW w:w="1258" w:type="dxa"/>
          </w:tcPr>
          <w:p w:rsidR="003510E7" w:rsidRPr="003510E7" w:rsidRDefault="003510E7" w:rsidP="003510E7">
            <w:r w:rsidRPr="003510E7">
              <w:t>RM25,000</w:t>
            </w:r>
          </w:p>
        </w:tc>
        <w:tc>
          <w:tcPr>
            <w:tcW w:w="1006" w:type="dxa"/>
          </w:tcPr>
          <w:p w:rsidR="003510E7" w:rsidRPr="003510E7" w:rsidRDefault="003510E7" w:rsidP="003510E7">
            <w:r w:rsidRPr="003510E7">
              <w:t>Member</w:t>
            </w:r>
          </w:p>
        </w:tc>
        <w:tc>
          <w:tcPr>
            <w:tcW w:w="1218" w:type="dxa"/>
          </w:tcPr>
          <w:p w:rsidR="003510E7" w:rsidRPr="003510E7" w:rsidRDefault="003510E7" w:rsidP="003510E7">
            <w:r w:rsidRPr="003510E7">
              <w:t>Completed</w:t>
            </w:r>
          </w:p>
        </w:tc>
      </w:tr>
      <w:tr w:rsidR="003510E7" w:rsidRPr="003510E7" w:rsidTr="00156271">
        <w:tc>
          <w:tcPr>
            <w:tcW w:w="523" w:type="dxa"/>
          </w:tcPr>
          <w:p w:rsidR="003510E7" w:rsidRPr="003510E7" w:rsidRDefault="003510E7" w:rsidP="003510E7">
            <w:r w:rsidRPr="003510E7">
              <w:t>7</w:t>
            </w:r>
          </w:p>
        </w:tc>
        <w:tc>
          <w:tcPr>
            <w:tcW w:w="2313" w:type="dxa"/>
          </w:tcPr>
          <w:p w:rsidR="003510E7" w:rsidRPr="003510E7" w:rsidRDefault="003510E7" w:rsidP="003510E7">
            <w:r w:rsidRPr="003510E7">
              <w:t>Analysis Of Graduate Unemployment Duration Model: The Relevancy Of Co-Curricular Activities On Graduates Employability</w:t>
            </w:r>
          </w:p>
        </w:tc>
        <w:tc>
          <w:tcPr>
            <w:tcW w:w="3032" w:type="dxa"/>
          </w:tcPr>
          <w:p w:rsidR="003510E7" w:rsidRPr="003510E7" w:rsidRDefault="003510E7" w:rsidP="003510E7">
            <w:proofErr w:type="spellStart"/>
            <w:r w:rsidRPr="003510E7">
              <w:t>Tabung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Kokurikulum</w:t>
            </w:r>
            <w:proofErr w:type="spellEnd"/>
            <w:r w:rsidRPr="003510E7">
              <w:t xml:space="preserve"> PTJ,</w:t>
            </w:r>
          </w:p>
          <w:p w:rsidR="003510E7" w:rsidRPr="003510E7" w:rsidRDefault="003510E7" w:rsidP="003510E7">
            <w:r w:rsidRPr="003510E7">
              <w:t>UKM</w:t>
            </w:r>
          </w:p>
          <w:p w:rsidR="003510E7" w:rsidRPr="003510E7" w:rsidRDefault="003510E7" w:rsidP="003510E7">
            <w:r w:rsidRPr="003510E7">
              <w:t>EP-2015-022</w:t>
            </w:r>
          </w:p>
        </w:tc>
        <w:tc>
          <w:tcPr>
            <w:tcW w:w="1258" w:type="dxa"/>
          </w:tcPr>
          <w:p w:rsidR="003510E7" w:rsidRPr="003510E7" w:rsidRDefault="003510E7" w:rsidP="003510E7">
            <w:r w:rsidRPr="003510E7">
              <w:t>RM10,000</w:t>
            </w:r>
          </w:p>
        </w:tc>
        <w:tc>
          <w:tcPr>
            <w:tcW w:w="1006" w:type="dxa"/>
          </w:tcPr>
          <w:p w:rsidR="003510E7" w:rsidRPr="003510E7" w:rsidRDefault="003510E7" w:rsidP="003510E7">
            <w:r w:rsidRPr="003510E7">
              <w:t>Leader</w:t>
            </w:r>
          </w:p>
        </w:tc>
        <w:tc>
          <w:tcPr>
            <w:tcW w:w="1218" w:type="dxa"/>
          </w:tcPr>
          <w:p w:rsidR="003510E7" w:rsidRPr="003510E7" w:rsidRDefault="003510E7" w:rsidP="003510E7">
            <w:r w:rsidRPr="003510E7">
              <w:t>Completed</w:t>
            </w:r>
          </w:p>
        </w:tc>
      </w:tr>
      <w:tr w:rsidR="003510E7" w:rsidRPr="003510E7" w:rsidTr="00156271">
        <w:tc>
          <w:tcPr>
            <w:tcW w:w="523" w:type="dxa"/>
          </w:tcPr>
          <w:p w:rsidR="003510E7" w:rsidRPr="003510E7" w:rsidRDefault="003510E7" w:rsidP="003510E7">
            <w:r w:rsidRPr="003510E7">
              <w:t>8</w:t>
            </w:r>
          </w:p>
        </w:tc>
        <w:tc>
          <w:tcPr>
            <w:tcW w:w="2313" w:type="dxa"/>
          </w:tcPr>
          <w:p w:rsidR="003510E7" w:rsidRPr="003510E7" w:rsidRDefault="003510E7" w:rsidP="003510E7">
            <w:r w:rsidRPr="003510E7">
              <w:t>The Awareness and Economic Impacts of Geospatial Information and Technologies Application in Malaysian Palm Oil Industry</w:t>
            </w:r>
          </w:p>
        </w:tc>
        <w:tc>
          <w:tcPr>
            <w:tcW w:w="3032" w:type="dxa"/>
          </w:tcPr>
          <w:p w:rsidR="003510E7" w:rsidRPr="003510E7" w:rsidRDefault="003510E7" w:rsidP="003510E7">
            <w:proofErr w:type="spellStart"/>
            <w:r w:rsidRPr="003510E7">
              <w:t>Geran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Kursi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Endowmen</w:t>
            </w:r>
            <w:proofErr w:type="spellEnd"/>
            <w:r w:rsidRPr="003510E7">
              <w:t xml:space="preserve"> MPOB-UKM</w:t>
            </w:r>
          </w:p>
          <w:p w:rsidR="003510E7" w:rsidRPr="003510E7" w:rsidRDefault="003510E7" w:rsidP="003510E7">
            <w:r w:rsidRPr="003510E7">
              <w:t>EP-2017-052</w:t>
            </w:r>
          </w:p>
        </w:tc>
        <w:tc>
          <w:tcPr>
            <w:tcW w:w="1258" w:type="dxa"/>
          </w:tcPr>
          <w:p w:rsidR="003510E7" w:rsidRPr="003510E7" w:rsidRDefault="003510E7" w:rsidP="003510E7">
            <w:r w:rsidRPr="003510E7">
              <w:t>RM25,000</w:t>
            </w:r>
          </w:p>
        </w:tc>
        <w:tc>
          <w:tcPr>
            <w:tcW w:w="1006" w:type="dxa"/>
          </w:tcPr>
          <w:p w:rsidR="003510E7" w:rsidRPr="003510E7" w:rsidRDefault="003510E7" w:rsidP="003510E7">
            <w:r w:rsidRPr="003510E7">
              <w:t>Member</w:t>
            </w:r>
          </w:p>
        </w:tc>
        <w:tc>
          <w:tcPr>
            <w:tcW w:w="1218" w:type="dxa"/>
          </w:tcPr>
          <w:p w:rsidR="003510E7" w:rsidRPr="003510E7" w:rsidRDefault="003510E7" w:rsidP="003510E7">
            <w:r w:rsidRPr="003510E7">
              <w:t>Ongoing</w:t>
            </w:r>
          </w:p>
        </w:tc>
      </w:tr>
      <w:tr w:rsidR="003510E7" w:rsidRPr="003510E7" w:rsidTr="00156271">
        <w:tc>
          <w:tcPr>
            <w:tcW w:w="523" w:type="dxa"/>
          </w:tcPr>
          <w:p w:rsidR="003510E7" w:rsidRPr="003510E7" w:rsidRDefault="003510E7" w:rsidP="003510E7">
            <w:r w:rsidRPr="003510E7">
              <w:lastRenderedPageBreak/>
              <w:t>9</w:t>
            </w:r>
          </w:p>
        </w:tc>
        <w:tc>
          <w:tcPr>
            <w:tcW w:w="2313" w:type="dxa"/>
          </w:tcPr>
          <w:p w:rsidR="003510E7" w:rsidRPr="003510E7" w:rsidRDefault="003510E7" w:rsidP="003510E7">
            <w:proofErr w:type="spellStart"/>
            <w:r w:rsidRPr="003510E7">
              <w:t>Penilaian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Keberkesanan</w:t>
            </w:r>
            <w:proofErr w:type="spellEnd"/>
            <w:r w:rsidRPr="003510E7">
              <w:t xml:space="preserve"> Program </w:t>
            </w:r>
            <w:proofErr w:type="spellStart"/>
            <w:r w:rsidRPr="003510E7">
              <w:t>Kerajaan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Dalam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Memperkasa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Pendapatan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Golongan</w:t>
            </w:r>
            <w:proofErr w:type="spellEnd"/>
            <w:r w:rsidRPr="003510E7">
              <w:t xml:space="preserve"> Isi </w:t>
            </w:r>
            <w:proofErr w:type="spellStart"/>
            <w:r w:rsidRPr="003510E7">
              <w:t>Rumah</w:t>
            </w:r>
            <w:proofErr w:type="spellEnd"/>
            <w:r w:rsidRPr="003510E7">
              <w:t xml:space="preserve"> B40</w:t>
            </w:r>
          </w:p>
        </w:tc>
        <w:tc>
          <w:tcPr>
            <w:tcW w:w="3032" w:type="dxa"/>
          </w:tcPr>
          <w:p w:rsidR="003510E7" w:rsidRPr="003510E7" w:rsidRDefault="003510E7" w:rsidP="003510E7">
            <w:r w:rsidRPr="003510E7">
              <w:t xml:space="preserve">Dana </w:t>
            </w:r>
            <w:proofErr w:type="spellStart"/>
            <w:r w:rsidRPr="003510E7">
              <w:t>Cabaran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Perdana</w:t>
            </w:r>
            <w:proofErr w:type="spellEnd"/>
            <w:r w:rsidRPr="003510E7">
              <w:t>,</w:t>
            </w:r>
          </w:p>
          <w:p w:rsidR="003510E7" w:rsidRPr="003510E7" w:rsidRDefault="003510E7" w:rsidP="003510E7">
            <w:r w:rsidRPr="003510E7">
              <w:t>UKM</w:t>
            </w:r>
          </w:p>
          <w:p w:rsidR="003510E7" w:rsidRPr="003510E7" w:rsidRDefault="003510E7" w:rsidP="003510E7">
            <w:r w:rsidRPr="003510E7">
              <w:t>DCP-2017-016/3</w:t>
            </w:r>
          </w:p>
        </w:tc>
        <w:tc>
          <w:tcPr>
            <w:tcW w:w="1258" w:type="dxa"/>
          </w:tcPr>
          <w:p w:rsidR="003510E7" w:rsidRPr="003510E7" w:rsidRDefault="003510E7" w:rsidP="003510E7">
            <w:r w:rsidRPr="003510E7">
              <w:t>RM57,000</w:t>
            </w:r>
          </w:p>
        </w:tc>
        <w:tc>
          <w:tcPr>
            <w:tcW w:w="1006" w:type="dxa"/>
          </w:tcPr>
          <w:p w:rsidR="003510E7" w:rsidRPr="003510E7" w:rsidRDefault="003510E7" w:rsidP="003510E7">
            <w:r w:rsidRPr="003510E7">
              <w:t>Member</w:t>
            </w:r>
          </w:p>
        </w:tc>
        <w:tc>
          <w:tcPr>
            <w:tcW w:w="1218" w:type="dxa"/>
          </w:tcPr>
          <w:p w:rsidR="003510E7" w:rsidRPr="003510E7" w:rsidRDefault="003510E7" w:rsidP="003510E7">
            <w:r w:rsidRPr="003510E7">
              <w:t>Ongoing</w:t>
            </w:r>
          </w:p>
        </w:tc>
      </w:tr>
      <w:tr w:rsidR="003510E7" w:rsidRPr="003510E7" w:rsidTr="00156271">
        <w:tc>
          <w:tcPr>
            <w:tcW w:w="523" w:type="dxa"/>
          </w:tcPr>
          <w:p w:rsidR="003510E7" w:rsidRPr="003510E7" w:rsidRDefault="003510E7" w:rsidP="003510E7">
            <w:r w:rsidRPr="003510E7">
              <w:t>10</w:t>
            </w:r>
          </w:p>
        </w:tc>
        <w:tc>
          <w:tcPr>
            <w:tcW w:w="2313" w:type="dxa"/>
          </w:tcPr>
          <w:p w:rsidR="003510E7" w:rsidRPr="003510E7" w:rsidRDefault="003510E7" w:rsidP="003510E7">
            <w:r w:rsidRPr="003510E7">
              <w:t>Cost Benefit Analysis - Return On Investment Model</w:t>
            </w:r>
          </w:p>
        </w:tc>
        <w:tc>
          <w:tcPr>
            <w:tcW w:w="3032" w:type="dxa"/>
          </w:tcPr>
          <w:p w:rsidR="003510E7" w:rsidRPr="003510E7" w:rsidRDefault="003510E7" w:rsidP="003510E7">
            <w:proofErr w:type="spellStart"/>
            <w:r w:rsidRPr="003510E7">
              <w:t>Institut</w:t>
            </w:r>
            <w:proofErr w:type="spellEnd"/>
            <w:r w:rsidRPr="003510E7">
              <w:t xml:space="preserve"> </w:t>
            </w:r>
            <w:proofErr w:type="spellStart"/>
            <w:r w:rsidRPr="003510E7">
              <w:t>Automotif</w:t>
            </w:r>
            <w:proofErr w:type="spellEnd"/>
            <w:r w:rsidRPr="003510E7">
              <w:t xml:space="preserve"> Malaysia</w:t>
            </w:r>
          </w:p>
          <w:p w:rsidR="003510E7" w:rsidRPr="003510E7" w:rsidRDefault="003510E7" w:rsidP="003510E7">
            <w:r w:rsidRPr="003510E7">
              <w:t>EP-2018-002</w:t>
            </w:r>
          </w:p>
        </w:tc>
        <w:tc>
          <w:tcPr>
            <w:tcW w:w="1258" w:type="dxa"/>
          </w:tcPr>
          <w:p w:rsidR="003510E7" w:rsidRPr="003510E7" w:rsidRDefault="003510E7" w:rsidP="003510E7">
            <w:r w:rsidRPr="003510E7">
              <w:t>RM50,000</w:t>
            </w:r>
          </w:p>
        </w:tc>
        <w:tc>
          <w:tcPr>
            <w:tcW w:w="1006" w:type="dxa"/>
          </w:tcPr>
          <w:p w:rsidR="003510E7" w:rsidRPr="003510E7" w:rsidRDefault="003510E7" w:rsidP="003510E7">
            <w:r w:rsidRPr="003510E7">
              <w:t>Member</w:t>
            </w:r>
          </w:p>
        </w:tc>
        <w:tc>
          <w:tcPr>
            <w:tcW w:w="1218" w:type="dxa"/>
          </w:tcPr>
          <w:p w:rsidR="003510E7" w:rsidRPr="003510E7" w:rsidRDefault="003510E7" w:rsidP="003510E7">
            <w:r w:rsidRPr="003510E7">
              <w:t>Ongoing</w:t>
            </w:r>
          </w:p>
        </w:tc>
      </w:tr>
      <w:tr w:rsidR="003510E7" w:rsidRPr="003510E7" w:rsidTr="00156271">
        <w:tc>
          <w:tcPr>
            <w:tcW w:w="523" w:type="dxa"/>
          </w:tcPr>
          <w:p w:rsidR="003510E7" w:rsidRPr="003510E7" w:rsidRDefault="003510E7" w:rsidP="003510E7">
            <w:r>
              <w:t>11</w:t>
            </w:r>
          </w:p>
        </w:tc>
        <w:tc>
          <w:tcPr>
            <w:tcW w:w="2313" w:type="dxa"/>
          </w:tcPr>
          <w:p w:rsidR="003510E7" w:rsidRPr="003510E7" w:rsidRDefault="003510E7" w:rsidP="003510E7">
            <w:r w:rsidRPr="003510E7">
              <w:t>Does Neoclassical Model Work in Malaysian Labor Market? Analysis of the Economic Impacts of Minimum Wage Policy on Price of Goods, Income Distribution and Employment Generation.</w:t>
            </w:r>
          </w:p>
        </w:tc>
        <w:tc>
          <w:tcPr>
            <w:tcW w:w="3032" w:type="dxa"/>
          </w:tcPr>
          <w:p w:rsidR="003510E7" w:rsidRDefault="003510E7" w:rsidP="003510E7">
            <w:proofErr w:type="spellStart"/>
            <w:r>
              <w:t>Geran</w:t>
            </w:r>
            <w:proofErr w:type="spellEnd"/>
            <w:r>
              <w:t xml:space="preserve"> </w:t>
            </w:r>
            <w:proofErr w:type="spellStart"/>
            <w:r>
              <w:t>Galakan</w:t>
            </w:r>
            <w:proofErr w:type="spellEnd"/>
            <w:r>
              <w:t xml:space="preserve"> </w:t>
            </w:r>
            <w:proofErr w:type="spellStart"/>
            <w:r>
              <w:t>Penyelidikan</w:t>
            </w:r>
            <w:proofErr w:type="spellEnd"/>
            <w:r>
              <w:t>,</w:t>
            </w:r>
          </w:p>
          <w:p w:rsidR="003510E7" w:rsidRPr="003510E7" w:rsidRDefault="003510E7" w:rsidP="003510E7">
            <w:r>
              <w:t>UKM</w:t>
            </w:r>
          </w:p>
        </w:tc>
        <w:tc>
          <w:tcPr>
            <w:tcW w:w="1258" w:type="dxa"/>
          </w:tcPr>
          <w:p w:rsidR="003510E7" w:rsidRPr="003510E7" w:rsidRDefault="00237029" w:rsidP="003510E7">
            <w:r>
              <w:t>RM20,000</w:t>
            </w:r>
          </w:p>
        </w:tc>
        <w:tc>
          <w:tcPr>
            <w:tcW w:w="1006" w:type="dxa"/>
          </w:tcPr>
          <w:p w:rsidR="003510E7" w:rsidRPr="003510E7" w:rsidRDefault="00237029" w:rsidP="003510E7">
            <w:r>
              <w:t>Leader</w:t>
            </w:r>
          </w:p>
        </w:tc>
        <w:tc>
          <w:tcPr>
            <w:tcW w:w="1218" w:type="dxa"/>
          </w:tcPr>
          <w:p w:rsidR="003510E7" w:rsidRPr="003510E7" w:rsidRDefault="00237029" w:rsidP="003510E7">
            <w:r>
              <w:t>Ongoing</w:t>
            </w:r>
          </w:p>
        </w:tc>
      </w:tr>
      <w:tr w:rsidR="00237029" w:rsidRPr="003510E7" w:rsidTr="00156271">
        <w:tc>
          <w:tcPr>
            <w:tcW w:w="523" w:type="dxa"/>
          </w:tcPr>
          <w:p w:rsidR="00237029" w:rsidRDefault="00237029" w:rsidP="003510E7">
            <w:r>
              <w:t>12</w:t>
            </w:r>
          </w:p>
        </w:tc>
        <w:tc>
          <w:tcPr>
            <w:tcW w:w="2313" w:type="dxa"/>
          </w:tcPr>
          <w:p w:rsidR="00237029" w:rsidRPr="003510E7" w:rsidRDefault="00237029" w:rsidP="003510E7">
            <w:r w:rsidRPr="00237029">
              <w:t>Decomposing The Source of Low-Skilled Foreign Workers Wage Advantage in Malaysian Plantation Sector</w:t>
            </w:r>
          </w:p>
        </w:tc>
        <w:tc>
          <w:tcPr>
            <w:tcW w:w="3032" w:type="dxa"/>
          </w:tcPr>
          <w:p w:rsidR="00237029" w:rsidRDefault="00237029" w:rsidP="00237029">
            <w:proofErr w:type="spellStart"/>
            <w:r>
              <w:t>Geran</w:t>
            </w:r>
            <w:proofErr w:type="spellEnd"/>
            <w:r>
              <w:t xml:space="preserve"> </w:t>
            </w:r>
            <w:proofErr w:type="spellStart"/>
            <w:r>
              <w:t>Inisiatif</w:t>
            </w:r>
            <w:proofErr w:type="spellEnd"/>
            <w:r>
              <w:t xml:space="preserve"> </w:t>
            </w:r>
            <w:proofErr w:type="spellStart"/>
            <w:r>
              <w:t>Penyelidikan</w:t>
            </w:r>
            <w:proofErr w:type="spellEnd"/>
            <w:r>
              <w:t>,</w:t>
            </w:r>
          </w:p>
          <w:p w:rsidR="00237029" w:rsidRDefault="00237029" w:rsidP="00237029">
            <w:r>
              <w:t>UKM</w:t>
            </w:r>
          </w:p>
        </w:tc>
        <w:tc>
          <w:tcPr>
            <w:tcW w:w="1258" w:type="dxa"/>
          </w:tcPr>
          <w:p w:rsidR="00237029" w:rsidRDefault="00237029" w:rsidP="003510E7">
            <w:r>
              <w:t>RM5000</w:t>
            </w:r>
          </w:p>
        </w:tc>
        <w:tc>
          <w:tcPr>
            <w:tcW w:w="1006" w:type="dxa"/>
          </w:tcPr>
          <w:p w:rsidR="00237029" w:rsidRDefault="00237029" w:rsidP="003510E7">
            <w:r>
              <w:t>Leader</w:t>
            </w:r>
          </w:p>
        </w:tc>
        <w:tc>
          <w:tcPr>
            <w:tcW w:w="1218" w:type="dxa"/>
          </w:tcPr>
          <w:p w:rsidR="00237029" w:rsidRDefault="00237029" w:rsidP="003510E7">
            <w:r>
              <w:t>Ongoing</w:t>
            </w:r>
          </w:p>
        </w:tc>
      </w:tr>
      <w:tr w:rsidR="00237029" w:rsidRPr="003510E7" w:rsidTr="00156271">
        <w:tc>
          <w:tcPr>
            <w:tcW w:w="523" w:type="dxa"/>
          </w:tcPr>
          <w:p w:rsidR="00237029" w:rsidRDefault="00237029" w:rsidP="003510E7">
            <w:r>
              <w:t>13</w:t>
            </w:r>
          </w:p>
        </w:tc>
        <w:tc>
          <w:tcPr>
            <w:tcW w:w="2313" w:type="dxa"/>
          </w:tcPr>
          <w:p w:rsidR="00237029" w:rsidRPr="00237029" w:rsidRDefault="00237029" w:rsidP="003510E7">
            <w:r>
              <w:t>A Study on Vulnerable Workers</w:t>
            </w:r>
          </w:p>
        </w:tc>
        <w:tc>
          <w:tcPr>
            <w:tcW w:w="3032" w:type="dxa"/>
          </w:tcPr>
          <w:p w:rsidR="00237029" w:rsidRDefault="00237029" w:rsidP="00237029">
            <w:proofErr w:type="spellStart"/>
            <w:r>
              <w:t>Geran</w:t>
            </w:r>
            <w:proofErr w:type="spellEnd"/>
            <w:r>
              <w:t xml:space="preserve"> </w:t>
            </w:r>
            <w:proofErr w:type="spellStart"/>
            <w:r>
              <w:t>Ganjaran</w:t>
            </w:r>
            <w:proofErr w:type="spellEnd"/>
            <w:r>
              <w:t xml:space="preserve"> </w:t>
            </w:r>
            <w:proofErr w:type="spellStart"/>
            <w:r>
              <w:t>Penerbitan</w:t>
            </w:r>
            <w:proofErr w:type="spellEnd"/>
            <w:r>
              <w:t>,</w:t>
            </w:r>
          </w:p>
          <w:p w:rsidR="00237029" w:rsidRDefault="00237029" w:rsidP="00237029">
            <w:r>
              <w:t>UKM</w:t>
            </w:r>
          </w:p>
        </w:tc>
        <w:tc>
          <w:tcPr>
            <w:tcW w:w="1258" w:type="dxa"/>
          </w:tcPr>
          <w:p w:rsidR="00237029" w:rsidRDefault="00237029" w:rsidP="003510E7">
            <w:r>
              <w:t>RM1000</w:t>
            </w:r>
          </w:p>
        </w:tc>
        <w:tc>
          <w:tcPr>
            <w:tcW w:w="1006" w:type="dxa"/>
          </w:tcPr>
          <w:p w:rsidR="00237029" w:rsidRDefault="00237029" w:rsidP="003510E7">
            <w:r>
              <w:t>Leader</w:t>
            </w:r>
          </w:p>
        </w:tc>
        <w:tc>
          <w:tcPr>
            <w:tcW w:w="1218" w:type="dxa"/>
          </w:tcPr>
          <w:p w:rsidR="00237029" w:rsidRDefault="00237029" w:rsidP="003510E7">
            <w:r>
              <w:t>Ongoing</w:t>
            </w:r>
          </w:p>
        </w:tc>
      </w:tr>
    </w:tbl>
    <w:p w:rsidR="003510E7" w:rsidRDefault="003510E7" w:rsidP="00695A2A">
      <w:pPr>
        <w:rPr>
          <w:b/>
        </w:rPr>
      </w:pPr>
    </w:p>
    <w:p w:rsidR="003510E7" w:rsidRDefault="003510E7" w:rsidP="00695A2A">
      <w:pPr>
        <w:rPr>
          <w:b/>
        </w:rPr>
      </w:pPr>
    </w:p>
    <w:p w:rsidR="003510E7" w:rsidRDefault="003510E7" w:rsidP="00695A2A">
      <w:pPr>
        <w:rPr>
          <w:b/>
        </w:rPr>
      </w:pPr>
    </w:p>
    <w:p w:rsidR="003510E7" w:rsidRDefault="003510E7" w:rsidP="00695A2A">
      <w:pPr>
        <w:rPr>
          <w:b/>
        </w:rPr>
      </w:pPr>
    </w:p>
    <w:p w:rsidR="003510E7" w:rsidRDefault="003510E7" w:rsidP="00695A2A">
      <w:pPr>
        <w:rPr>
          <w:b/>
        </w:rPr>
      </w:pPr>
    </w:p>
    <w:p w:rsidR="003510E7" w:rsidRDefault="003510E7" w:rsidP="00695A2A">
      <w:pPr>
        <w:rPr>
          <w:b/>
        </w:rPr>
      </w:pPr>
    </w:p>
    <w:p w:rsidR="003510E7" w:rsidRDefault="003510E7" w:rsidP="00695A2A">
      <w:pPr>
        <w:rPr>
          <w:b/>
        </w:rPr>
      </w:pPr>
    </w:p>
    <w:p w:rsidR="003510E7" w:rsidRDefault="003510E7" w:rsidP="00695A2A">
      <w:pPr>
        <w:rPr>
          <w:b/>
        </w:rPr>
      </w:pPr>
    </w:p>
    <w:p w:rsidR="003510E7" w:rsidRDefault="003510E7" w:rsidP="00695A2A">
      <w:pPr>
        <w:rPr>
          <w:b/>
        </w:rPr>
      </w:pPr>
    </w:p>
    <w:p w:rsidR="003510E7" w:rsidRDefault="003510E7" w:rsidP="00695A2A">
      <w:pPr>
        <w:rPr>
          <w:b/>
        </w:rPr>
      </w:pPr>
    </w:p>
    <w:p w:rsidR="003510E7" w:rsidRDefault="003510E7" w:rsidP="00695A2A">
      <w:pPr>
        <w:rPr>
          <w:b/>
        </w:rPr>
      </w:pPr>
    </w:p>
    <w:p w:rsidR="00237029" w:rsidRDefault="00237029" w:rsidP="00695A2A">
      <w:pPr>
        <w:rPr>
          <w:b/>
        </w:rPr>
      </w:pPr>
    </w:p>
    <w:p w:rsidR="00695A2A" w:rsidRPr="00695A2A" w:rsidRDefault="00695A2A" w:rsidP="00695A2A">
      <w:pPr>
        <w:rPr>
          <w:b/>
        </w:rPr>
      </w:pPr>
      <w:r w:rsidRPr="00695A2A">
        <w:rPr>
          <w:b/>
        </w:rPr>
        <w:lastRenderedPageBreak/>
        <w:t>CONSULTATION PROJECTS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6"/>
        <w:gridCol w:w="3168"/>
        <w:gridCol w:w="1399"/>
        <w:gridCol w:w="1842"/>
        <w:gridCol w:w="2070"/>
      </w:tblGrid>
      <w:tr w:rsidR="00695A2A" w:rsidRPr="00695A2A" w:rsidTr="00156271"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5A2A" w:rsidRPr="00695A2A" w:rsidRDefault="00695A2A" w:rsidP="00695A2A">
            <w:pPr>
              <w:rPr>
                <w:b/>
                <w:lang w:val="en"/>
              </w:rPr>
            </w:pPr>
            <w:r w:rsidRPr="00695A2A">
              <w:rPr>
                <w:b/>
                <w:bCs/>
                <w:lang w:val="en"/>
              </w:rPr>
              <w:t>NO</w:t>
            </w:r>
          </w:p>
        </w:tc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b/>
                <w:lang w:val="en"/>
              </w:rPr>
            </w:pPr>
            <w:r w:rsidRPr="00695A2A">
              <w:rPr>
                <w:b/>
                <w:bCs/>
                <w:lang w:val="en"/>
              </w:rPr>
              <w:t>NAME OF PROJECT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b/>
                <w:lang w:val="en"/>
              </w:rPr>
            </w:pPr>
            <w:r w:rsidRPr="00695A2A">
              <w:rPr>
                <w:b/>
                <w:bCs/>
                <w:lang w:val="en"/>
              </w:rPr>
              <w:t>YEAR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b/>
                <w:lang w:val="en"/>
              </w:rPr>
            </w:pPr>
            <w:r w:rsidRPr="00695A2A">
              <w:rPr>
                <w:b/>
                <w:bCs/>
                <w:lang w:val="en"/>
              </w:rPr>
              <w:t>ROLE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b/>
                <w:lang w:val="en"/>
              </w:rPr>
            </w:pPr>
            <w:r w:rsidRPr="00695A2A">
              <w:rPr>
                <w:b/>
                <w:bCs/>
                <w:lang w:val="en"/>
              </w:rPr>
              <w:t>CLIENT</w:t>
            </w:r>
          </w:p>
        </w:tc>
      </w:tr>
      <w:tr w:rsidR="00695A2A" w:rsidRPr="00695A2A" w:rsidTr="00156271"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1</w:t>
            </w:r>
          </w:p>
        </w:tc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National Slope Master Plan Study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2008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Research Assistant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Malaysian Public Works Department (PWD)</w:t>
            </w:r>
          </w:p>
        </w:tc>
      </w:tr>
      <w:tr w:rsidR="00695A2A" w:rsidRPr="00695A2A" w:rsidTr="00156271"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2</w:t>
            </w:r>
          </w:p>
        </w:tc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Strategic Study for the Establishment of the National Institute of Oceanography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2013-2014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Consultant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Ministry of Science, Technology &amp; Innovation</w:t>
            </w:r>
          </w:p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(MOSTI)</w:t>
            </w:r>
          </w:p>
        </w:tc>
      </w:tr>
      <w:tr w:rsidR="00695A2A" w:rsidRPr="00695A2A" w:rsidTr="00156271"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3</w:t>
            </w:r>
          </w:p>
        </w:tc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proofErr w:type="spellStart"/>
            <w:r w:rsidRPr="00695A2A">
              <w:rPr>
                <w:lang w:val="en"/>
              </w:rPr>
              <w:t>Kajian</w:t>
            </w:r>
            <w:proofErr w:type="spellEnd"/>
            <w:r w:rsidRPr="00695A2A">
              <w:rPr>
                <w:lang w:val="en"/>
              </w:rPr>
              <w:t xml:space="preserve"> </w:t>
            </w:r>
            <w:proofErr w:type="spellStart"/>
            <w:r w:rsidRPr="00695A2A">
              <w:rPr>
                <w:lang w:val="en"/>
              </w:rPr>
              <w:t>Penilaian</w:t>
            </w:r>
            <w:proofErr w:type="spellEnd"/>
            <w:r w:rsidRPr="00695A2A">
              <w:rPr>
                <w:lang w:val="en"/>
              </w:rPr>
              <w:t xml:space="preserve"> Netbook 1Malaysia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2014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Consultant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 xml:space="preserve">Malaysian Communications and Multimedia Commission </w:t>
            </w:r>
          </w:p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(MCMC)</w:t>
            </w:r>
          </w:p>
        </w:tc>
      </w:tr>
      <w:tr w:rsidR="00695A2A" w:rsidRPr="00695A2A" w:rsidTr="00156271"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4</w:t>
            </w:r>
          </w:p>
        </w:tc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Digital Economy Satellite Account(DESA) Secondary Indicators Analysis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2014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Consultant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Multimedia Development Corporation</w:t>
            </w:r>
          </w:p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(MDEC)</w:t>
            </w:r>
          </w:p>
        </w:tc>
      </w:tr>
      <w:tr w:rsidR="00695A2A" w:rsidRPr="00695A2A" w:rsidTr="00156271"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5</w:t>
            </w:r>
          </w:p>
        </w:tc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National Axle Load Study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2014-2015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Consultant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Malaysian Public Works Department (PWD)</w:t>
            </w:r>
          </w:p>
        </w:tc>
      </w:tr>
      <w:tr w:rsidR="00695A2A" w:rsidRPr="00695A2A" w:rsidTr="00156271"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6</w:t>
            </w:r>
          </w:p>
        </w:tc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The Assessment Of Digital Economy Satellite Account (</w:t>
            </w:r>
            <w:proofErr w:type="spellStart"/>
            <w:r w:rsidRPr="00695A2A">
              <w:rPr>
                <w:lang w:val="en"/>
              </w:rPr>
              <w:t>Desa</w:t>
            </w:r>
            <w:proofErr w:type="spellEnd"/>
            <w:r w:rsidRPr="00695A2A">
              <w:rPr>
                <w:lang w:val="en"/>
              </w:rPr>
              <w:t>) Secondary Indicators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2015-2016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Consultant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Multimedia Development Corporation</w:t>
            </w:r>
          </w:p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(MDEC)</w:t>
            </w:r>
          </w:p>
        </w:tc>
      </w:tr>
      <w:tr w:rsidR="00695A2A" w:rsidRPr="00695A2A" w:rsidTr="00156271"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7</w:t>
            </w:r>
          </w:p>
        </w:tc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proofErr w:type="spellStart"/>
            <w:r w:rsidRPr="00695A2A">
              <w:rPr>
                <w:lang w:val="en"/>
              </w:rPr>
              <w:t>Rancangan</w:t>
            </w:r>
            <w:proofErr w:type="spellEnd"/>
            <w:r w:rsidRPr="00695A2A">
              <w:rPr>
                <w:lang w:val="en"/>
              </w:rPr>
              <w:t xml:space="preserve"> </w:t>
            </w:r>
            <w:proofErr w:type="spellStart"/>
            <w:r w:rsidRPr="00695A2A">
              <w:rPr>
                <w:lang w:val="en"/>
              </w:rPr>
              <w:t>Struktuktur</w:t>
            </w:r>
            <w:proofErr w:type="spellEnd"/>
            <w:r w:rsidRPr="00695A2A">
              <w:rPr>
                <w:lang w:val="en"/>
              </w:rPr>
              <w:t xml:space="preserve"> </w:t>
            </w:r>
            <w:proofErr w:type="spellStart"/>
            <w:r w:rsidRPr="00695A2A">
              <w:rPr>
                <w:lang w:val="en"/>
              </w:rPr>
              <w:t>Negeri</w:t>
            </w:r>
            <w:proofErr w:type="spellEnd"/>
            <w:r w:rsidRPr="00695A2A">
              <w:rPr>
                <w:lang w:val="en"/>
              </w:rPr>
              <w:t xml:space="preserve"> Kedah 2035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2016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Consultant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proofErr w:type="spellStart"/>
            <w:r w:rsidRPr="00695A2A">
              <w:rPr>
                <w:lang w:val="en"/>
              </w:rPr>
              <w:t>Jabatan</w:t>
            </w:r>
            <w:proofErr w:type="spellEnd"/>
            <w:r w:rsidRPr="00695A2A">
              <w:rPr>
                <w:lang w:val="en"/>
              </w:rPr>
              <w:t xml:space="preserve"> </w:t>
            </w:r>
            <w:proofErr w:type="spellStart"/>
            <w:r w:rsidRPr="00695A2A">
              <w:rPr>
                <w:lang w:val="en"/>
              </w:rPr>
              <w:t>Perancangan</w:t>
            </w:r>
            <w:proofErr w:type="spellEnd"/>
            <w:r w:rsidRPr="00695A2A">
              <w:rPr>
                <w:lang w:val="en"/>
              </w:rPr>
              <w:t xml:space="preserve"> Bandar </w:t>
            </w:r>
            <w:proofErr w:type="spellStart"/>
            <w:r w:rsidRPr="00695A2A">
              <w:rPr>
                <w:lang w:val="en"/>
              </w:rPr>
              <w:t>dan</w:t>
            </w:r>
            <w:proofErr w:type="spellEnd"/>
            <w:r w:rsidRPr="00695A2A">
              <w:rPr>
                <w:lang w:val="en"/>
              </w:rPr>
              <w:t xml:space="preserve"> </w:t>
            </w:r>
            <w:proofErr w:type="spellStart"/>
            <w:r w:rsidRPr="00695A2A">
              <w:rPr>
                <w:lang w:val="en"/>
              </w:rPr>
              <w:t>Desa</w:t>
            </w:r>
            <w:proofErr w:type="spellEnd"/>
            <w:r w:rsidRPr="00695A2A">
              <w:rPr>
                <w:lang w:val="en"/>
              </w:rPr>
              <w:t xml:space="preserve"> </w:t>
            </w:r>
            <w:proofErr w:type="spellStart"/>
            <w:r w:rsidRPr="00695A2A">
              <w:rPr>
                <w:lang w:val="en"/>
              </w:rPr>
              <w:t>Negeri</w:t>
            </w:r>
            <w:proofErr w:type="spellEnd"/>
            <w:r w:rsidRPr="00695A2A">
              <w:rPr>
                <w:lang w:val="en"/>
              </w:rPr>
              <w:t xml:space="preserve"> Kedah</w:t>
            </w:r>
          </w:p>
        </w:tc>
      </w:tr>
      <w:tr w:rsidR="00695A2A" w:rsidRPr="00695A2A" w:rsidTr="00156271"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8</w:t>
            </w:r>
          </w:p>
        </w:tc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proofErr w:type="spellStart"/>
            <w:r w:rsidRPr="00695A2A">
              <w:rPr>
                <w:lang w:val="en"/>
              </w:rPr>
              <w:t>Kajian</w:t>
            </w:r>
            <w:proofErr w:type="spellEnd"/>
            <w:r w:rsidRPr="00695A2A">
              <w:rPr>
                <w:lang w:val="en"/>
              </w:rPr>
              <w:t xml:space="preserve"> </w:t>
            </w:r>
            <w:proofErr w:type="spellStart"/>
            <w:r w:rsidRPr="00695A2A">
              <w:rPr>
                <w:lang w:val="en"/>
              </w:rPr>
              <w:t>Kenaikan</w:t>
            </w:r>
            <w:proofErr w:type="spellEnd"/>
            <w:r w:rsidRPr="00695A2A">
              <w:rPr>
                <w:lang w:val="en"/>
              </w:rPr>
              <w:t xml:space="preserve"> Kos Sara </w:t>
            </w:r>
            <w:proofErr w:type="spellStart"/>
            <w:r w:rsidRPr="00695A2A">
              <w:rPr>
                <w:lang w:val="en"/>
              </w:rPr>
              <w:t>Hidup</w:t>
            </w:r>
            <w:proofErr w:type="spellEnd"/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2016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Consultant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proofErr w:type="spellStart"/>
            <w:r w:rsidRPr="00695A2A">
              <w:rPr>
                <w:lang w:val="en"/>
              </w:rPr>
              <w:t>Kementerian</w:t>
            </w:r>
            <w:proofErr w:type="spellEnd"/>
            <w:r w:rsidRPr="00695A2A">
              <w:rPr>
                <w:lang w:val="en"/>
              </w:rPr>
              <w:t xml:space="preserve"> </w:t>
            </w:r>
            <w:proofErr w:type="spellStart"/>
            <w:r w:rsidRPr="00695A2A">
              <w:rPr>
                <w:lang w:val="en"/>
              </w:rPr>
              <w:t>Kewangan</w:t>
            </w:r>
            <w:proofErr w:type="spellEnd"/>
            <w:r w:rsidRPr="00695A2A">
              <w:rPr>
                <w:lang w:val="en"/>
              </w:rPr>
              <w:t xml:space="preserve"> Malaysia</w:t>
            </w:r>
          </w:p>
        </w:tc>
      </w:tr>
      <w:tr w:rsidR="00695A2A" w:rsidRPr="00695A2A" w:rsidTr="00156271"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9</w:t>
            </w:r>
          </w:p>
        </w:tc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Johor District Growth Plan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2016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Consultant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 xml:space="preserve">Unit </w:t>
            </w:r>
            <w:proofErr w:type="spellStart"/>
            <w:r w:rsidRPr="00695A2A">
              <w:rPr>
                <w:lang w:val="en"/>
              </w:rPr>
              <w:t>Perancang</w:t>
            </w:r>
            <w:proofErr w:type="spellEnd"/>
            <w:r w:rsidRPr="00695A2A">
              <w:rPr>
                <w:lang w:val="en"/>
              </w:rPr>
              <w:t xml:space="preserve"> </w:t>
            </w:r>
            <w:proofErr w:type="spellStart"/>
            <w:r w:rsidRPr="00695A2A">
              <w:rPr>
                <w:lang w:val="en"/>
              </w:rPr>
              <w:t>Ekonomi</w:t>
            </w:r>
            <w:proofErr w:type="spellEnd"/>
            <w:r w:rsidRPr="00695A2A">
              <w:rPr>
                <w:lang w:val="en"/>
              </w:rPr>
              <w:t xml:space="preserve"> </w:t>
            </w:r>
            <w:proofErr w:type="spellStart"/>
            <w:r w:rsidRPr="00695A2A">
              <w:rPr>
                <w:lang w:val="en"/>
              </w:rPr>
              <w:t>Negeri</w:t>
            </w:r>
            <w:proofErr w:type="spellEnd"/>
            <w:r w:rsidRPr="00695A2A">
              <w:rPr>
                <w:lang w:val="en"/>
              </w:rPr>
              <w:t xml:space="preserve"> Johor</w:t>
            </w:r>
          </w:p>
        </w:tc>
      </w:tr>
      <w:tr w:rsidR="00695A2A" w:rsidRPr="00695A2A" w:rsidTr="00156271"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lastRenderedPageBreak/>
              <w:t>10</w:t>
            </w:r>
          </w:p>
        </w:tc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proofErr w:type="spellStart"/>
            <w:r w:rsidRPr="00695A2A">
              <w:rPr>
                <w:lang w:val="en"/>
              </w:rPr>
              <w:t>Kajian</w:t>
            </w:r>
            <w:proofErr w:type="spellEnd"/>
            <w:r w:rsidRPr="00695A2A">
              <w:rPr>
                <w:lang w:val="en"/>
              </w:rPr>
              <w:t xml:space="preserve"> </w:t>
            </w:r>
            <w:proofErr w:type="spellStart"/>
            <w:r w:rsidRPr="00695A2A">
              <w:rPr>
                <w:lang w:val="en"/>
              </w:rPr>
              <w:t>Survei</w:t>
            </w:r>
            <w:proofErr w:type="spellEnd"/>
            <w:r w:rsidRPr="00695A2A">
              <w:rPr>
                <w:lang w:val="en"/>
              </w:rPr>
              <w:t xml:space="preserve"> </w:t>
            </w:r>
            <w:proofErr w:type="spellStart"/>
            <w:r w:rsidRPr="00695A2A">
              <w:rPr>
                <w:lang w:val="en"/>
              </w:rPr>
              <w:t>Tahap</w:t>
            </w:r>
            <w:proofErr w:type="spellEnd"/>
            <w:r w:rsidRPr="00695A2A">
              <w:rPr>
                <w:lang w:val="en"/>
              </w:rPr>
              <w:t xml:space="preserve"> </w:t>
            </w:r>
            <w:proofErr w:type="spellStart"/>
            <w:r w:rsidRPr="00695A2A">
              <w:rPr>
                <w:lang w:val="en"/>
              </w:rPr>
              <w:t>Kepuasan</w:t>
            </w:r>
            <w:proofErr w:type="spellEnd"/>
            <w:r w:rsidRPr="00695A2A">
              <w:rPr>
                <w:lang w:val="en"/>
              </w:rPr>
              <w:t xml:space="preserve"> </w:t>
            </w:r>
            <w:proofErr w:type="spellStart"/>
            <w:r w:rsidRPr="00695A2A">
              <w:rPr>
                <w:lang w:val="en"/>
              </w:rPr>
              <w:t>Pengguna</w:t>
            </w:r>
            <w:proofErr w:type="spellEnd"/>
            <w:r w:rsidRPr="00695A2A">
              <w:rPr>
                <w:lang w:val="en"/>
              </w:rPr>
              <w:t xml:space="preserve"> My Farm Outlet </w:t>
            </w:r>
            <w:proofErr w:type="spellStart"/>
            <w:r w:rsidRPr="00695A2A">
              <w:rPr>
                <w:lang w:val="en"/>
              </w:rPr>
              <w:t>Putrajaya</w:t>
            </w:r>
            <w:proofErr w:type="spellEnd"/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2017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Consultant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Federal Agricultural Marketing Authority (FAMA)</w:t>
            </w:r>
          </w:p>
        </w:tc>
      </w:tr>
      <w:tr w:rsidR="00695A2A" w:rsidRPr="00695A2A" w:rsidTr="00156271"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11</w:t>
            </w:r>
          </w:p>
        </w:tc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proofErr w:type="spellStart"/>
            <w:r w:rsidRPr="00695A2A">
              <w:rPr>
                <w:lang w:val="en"/>
              </w:rPr>
              <w:t>Kajian</w:t>
            </w:r>
            <w:proofErr w:type="spellEnd"/>
            <w:r w:rsidRPr="00695A2A">
              <w:rPr>
                <w:lang w:val="en"/>
              </w:rPr>
              <w:t xml:space="preserve"> Pembangunan </w:t>
            </w:r>
            <w:proofErr w:type="spellStart"/>
            <w:r w:rsidRPr="00695A2A">
              <w:rPr>
                <w:lang w:val="en"/>
              </w:rPr>
              <w:t>Pelan</w:t>
            </w:r>
            <w:proofErr w:type="spellEnd"/>
            <w:r w:rsidRPr="00695A2A">
              <w:rPr>
                <w:lang w:val="en"/>
              </w:rPr>
              <w:t xml:space="preserve"> </w:t>
            </w:r>
            <w:proofErr w:type="spellStart"/>
            <w:r w:rsidRPr="00695A2A">
              <w:rPr>
                <w:lang w:val="en"/>
              </w:rPr>
              <w:t>Induk</w:t>
            </w:r>
            <w:proofErr w:type="spellEnd"/>
            <w:r w:rsidRPr="00695A2A">
              <w:rPr>
                <w:lang w:val="en"/>
              </w:rPr>
              <w:t xml:space="preserve"> Geospatial Negara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2017-2018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Consultant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proofErr w:type="spellStart"/>
            <w:r w:rsidRPr="00695A2A">
              <w:rPr>
                <w:lang w:val="en"/>
              </w:rPr>
              <w:t>Pusat</w:t>
            </w:r>
            <w:proofErr w:type="spellEnd"/>
            <w:r w:rsidRPr="00695A2A">
              <w:rPr>
                <w:lang w:val="en"/>
              </w:rPr>
              <w:t xml:space="preserve"> </w:t>
            </w:r>
            <w:proofErr w:type="spellStart"/>
            <w:r w:rsidRPr="00695A2A">
              <w:rPr>
                <w:lang w:val="en"/>
              </w:rPr>
              <w:t>Infrastruktur</w:t>
            </w:r>
            <w:proofErr w:type="spellEnd"/>
            <w:r w:rsidRPr="00695A2A">
              <w:rPr>
                <w:lang w:val="en"/>
              </w:rPr>
              <w:t xml:space="preserve"> Data Geospatial Negara</w:t>
            </w:r>
          </w:p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(MACGDI)</w:t>
            </w:r>
          </w:p>
        </w:tc>
      </w:tr>
      <w:tr w:rsidR="00695A2A" w:rsidRPr="00695A2A" w:rsidTr="00156271"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5A2A" w:rsidRPr="00695A2A" w:rsidRDefault="00695A2A" w:rsidP="00695A2A">
            <w:pPr>
              <w:rPr>
                <w:lang w:val="en"/>
              </w:rPr>
            </w:pPr>
            <w:r>
              <w:rPr>
                <w:lang w:val="en"/>
              </w:rPr>
              <w:t>12</w:t>
            </w:r>
          </w:p>
        </w:tc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>Cost Benefit Analysis – Return on Investment Model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>
              <w:rPr>
                <w:lang w:val="en"/>
              </w:rPr>
              <w:t>2019-2020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>
              <w:rPr>
                <w:lang w:val="en"/>
              </w:rPr>
              <w:t>Consultant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695A2A" w:rsidP="00695A2A">
            <w:pPr>
              <w:rPr>
                <w:lang w:val="en"/>
              </w:rPr>
            </w:pPr>
            <w:r w:rsidRPr="00695A2A">
              <w:rPr>
                <w:lang w:val="en"/>
              </w:rPr>
              <w:t xml:space="preserve">Malaysia Automotive, Robotics &amp; </w:t>
            </w:r>
            <w:proofErr w:type="spellStart"/>
            <w:r w:rsidRPr="00695A2A">
              <w:rPr>
                <w:lang w:val="en"/>
              </w:rPr>
              <w:t>IoT</w:t>
            </w:r>
            <w:proofErr w:type="spellEnd"/>
            <w:r w:rsidRPr="00695A2A">
              <w:rPr>
                <w:lang w:val="en"/>
              </w:rPr>
              <w:t xml:space="preserve"> Institute</w:t>
            </w:r>
          </w:p>
        </w:tc>
      </w:tr>
      <w:tr w:rsidR="00695A2A" w:rsidRPr="00695A2A" w:rsidTr="00156271"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5A2A" w:rsidRDefault="00695A2A" w:rsidP="00695A2A">
            <w:pPr>
              <w:rPr>
                <w:lang w:val="en"/>
              </w:rPr>
            </w:pPr>
            <w:r>
              <w:rPr>
                <w:lang w:val="en"/>
              </w:rPr>
              <w:t>13</w:t>
            </w:r>
          </w:p>
        </w:tc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972168" w:rsidP="00972168">
            <w:pPr>
              <w:rPr>
                <w:lang w:val="en"/>
              </w:rPr>
            </w:pPr>
            <w:r w:rsidRPr="00972168">
              <w:rPr>
                <w:lang w:val="en"/>
              </w:rPr>
              <w:t>S</w:t>
            </w:r>
            <w:r>
              <w:rPr>
                <w:lang w:val="en"/>
              </w:rPr>
              <w:t xml:space="preserve">hared </w:t>
            </w:r>
            <w:r w:rsidRPr="00972168">
              <w:rPr>
                <w:lang w:val="en"/>
              </w:rPr>
              <w:t>P</w:t>
            </w:r>
            <w:r>
              <w:rPr>
                <w:lang w:val="en"/>
              </w:rPr>
              <w:t xml:space="preserve">rosperity </w:t>
            </w:r>
            <w:r w:rsidRPr="00972168">
              <w:rPr>
                <w:lang w:val="en"/>
              </w:rPr>
              <w:t>V</w:t>
            </w:r>
            <w:r>
              <w:rPr>
                <w:lang w:val="en"/>
              </w:rPr>
              <w:t xml:space="preserve">ision </w:t>
            </w:r>
            <w:r w:rsidRPr="00972168">
              <w:rPr>
                <w:lang w:val="en"/>
              </w:rPr>
              <w:t xml:space="preserve">2030-RMK12 Strategy Paper 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Default="00972168" w:rsidP="00695A2A">
            <w:pPr>
              <w:rPr>
                <w:lang w:val="en"/>
              </w:rPr>
            </w:pPr>
            <w:r>
              <w:rPr>
                <w:lang w:val="en"/>
              </w:rPr>
              <w:t>2020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Default="00972168" w:rsidP="00695A2A">
            <w:pPr>
              <w:rPr>
                <w:lang w:val="en"/>
              </w:rPr>
            </w:pPr>
            <w:r>
              <w:rPr>
                <w:lang w:val="en"/>
              </w:rPr>
              <w:t>Consultant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5A2A" w:rsidRPr="00695A2A" w:rsidRDefault="00972168" w:rsidP="00695A2A">
            <w:pPr>
              <w:rPr>
                <w:lang w:val="en"/>
              </w:rPr>
            </w:pPr>
            <w:proofErr w:type="spellStart"/>
            <w:r>
              <w:rPr>
                <w:lang w:val="en"/>
              </w:rPr>
              <w:t>Institut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Mase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Depan</w:t>
            </w:r>
            <w:proofErr w:type="spellEnd"/>
            <w:r>
              <w:rPr>
                <w:lang w:val="en"/>
              </w:rPr>
              <w:t xml:space="preserve"> (MASA) &amp; </w:t>
            </w:r>
            <w:proofErr w:type="spellStart"/>
            <w:r>
              <w:rPr>
                <w:lang w:val="en"/>
              </w:rPr>
              <w:t>Kementerian</w:t>
            </w:r>
            <w:proofErr w:type="spellEnd"/>
            <w:r>
              <w:rPr>
                <w:lang w:val="en"/>
              </w:rPr>
              <w:t xml:space="preserve"> Hal </w:t>
            </w:r>
            <w:proofErr w:type="spellStart"/>
            <w:r>
              <w:rPr>
                <w:lang w:val="en"/>
              </w:rPr>
              <w:t>Ehwal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Ekonomi</w:t>
            </w:r>
            <w:proofErr w:type="spellEnd"/>
          </w:p>
        </w:tc>
      </w:tr>
    </w:tbl>
    <w:p w:rsidR="00695A2A" w:rsidRPr="00695A2A" w:rsidRDefault="00695A2A" w:rsidP="00695A2A"/>
    <w:p w:rsidR="006C113D" w:rsidRDefault="006C113D" w:rsidP="006C113D">
      <w:pPr>
        <w:rPr>
          <w:lang w:val="de-DE"/>
        </w:rPr>
      </w:pPr>
    </w:p>
    <w:p w:rsidR="006C113D" w:rsidRDefault="006C113D" w:rsidP="006C113D">
      <w:pPr>
        <w:rPr>
          <w:lang w:val="de-DE"/>
        </w:rPr>
      </w:pPr>
    </w:p>
    <w:p w:rsidR="006C113D" w:rsidRDefault="006C113D" w:rsidP="006C113D">
      <w:pPr>
        <w:rPr>
          <w:lang w:val="de-DE"/>
        </w:rPr>
      </w:pPr>
    </w:p>
    <w:p w:rsidR="006C113D" w:rsidRDefault="006C113D" w:rsidP="006C113D">
      <w:pPr>
        <w:rPr>
          <w:lang w:val="de-DE"/>
        </w:rPr>
      </w:pPr>
    </w:p>
    <w:sectPr w:rsidR="006C113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DAE" w:rsidRDefault="00451DAE" w:rsidP="0066330B">
      <w:pPr>
        <w:spacing w:after="0" w:line="240" w:lineRule="auto"/>
      </w:pPr>
      <w:r>
        <w:separator/>
      </w:r>
    </w:p>
  </w:endnote>
  <w:endnote w:type="continuationSeparator" w:id="0">
    <w:p w:rsidR="00451DAE" w:rsidRDefault="00451DAE" w:rsidP="0066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100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330B" w:rsidRDefault="006633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E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6330B" w:rsidRDefault="00663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DAE" w:rsidRDefault="00451DAE" w:rsidP="0066330B">
      <w:pPr>
        <w:spacing w:after="0" w:line="240" w:lineRule="auto"/>
      </w:pPr>
      <w:r>
        <w:separator/>
      </w:r>
    </w:p>
  </w:footnote>
  <w:footnote w:type="continuationSeparator" w:id="0">
    <w:p w:rsidR="00451DAE" w:rsidRDefault="00451DAE" w:rsidP="00663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DB0"/>
    <w:multiLevelType w:val="hybridMultilevel"/>
    <w:tmpl w:val="6D9C530A"/>
    <w:lvl w:ilvl="0" w:tplc="3E080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804AA"/>
    <w:multiLevelType w:val="hybridMultilevel"/>
    <w:tmpl w:val="0DB41F40"/>
    <w:lvl w:ilvl="0" w:tplc="79D6ACA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54343"/>
    <w:multiLevelType w:val="hybridMultilevel"/>
    <w:tmpl w:val="23F0F090"/>
    <w:lvl w:ilvl="0" w:tplc="79D6ACA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07653"/>
    <w:multiLevelType w:val="hybridMultilevel"/>
    <w:tmpl w:val="55B46E3E"/>
    <w:lvl w:ilvl="0" w:tplc="93EEAB76">
      <w:start w:val="1"/>
      <w:numFmt w:val="decimal"/>
      <w:lvlText w:val="%1."/>
      <w:lvlJc w:val="left"/>
      <w:pPr>
        <w:ind w:left="1004" w:hanging="360"/>
      </w:pPr>
      <w:rPr>
        <w:rFonts w:eastAsiaTheme="minorHAnsi" w:cstheme="minorBid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0B07CA9"/>
    <w:multiLevelType w:val="hybridMultilevel"/>
    <w:tmpl w:val="5712C8FE"/>
    <w:lvl w:ilvl="0" w:tplc="E88838A8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7503B"/>
    <w:multiLevelType w:val="hybridMultilevel"/>
    <w:tmpl w:val="2012BA12"/>
    <w:lvl w:ilvl="0" w:tplc="7BC4812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>
    <w:nsid w:val="75592547"/>
    <w:multiLevelType w:val="hybridMultilevel"/>
    <w:tmpl w:val="C93C76C0"/>
    <w:lvl w:ilvl="0" w:tplc="F9AAA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597D1D"/>
    <w:multiLevelType w:val="hybridMultilevel"/>
    <w:tmpl w:val="3670D670"/>
    <w:lvl w:ilvl="0" w:tplc="9B802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A3"/>
    <w:rsid w:val="000375B3"/>
    <w:rsid w:val="00040ED7"/>
    <w:rsid w:val="000521B3"/>
    <w:rsid w:val="0007547C"/>
    <w:rsid w:val="00085A5B"/>
    <w:rsid w:val="000C7C44"/>
    <w:rsid w:val="00167DF6"/>
    <w:rsid w:val="001A3177"/>
    <w:rsid w:val="001B6AC4"/>
    <w:rsid w:val="001D3973"/>
    <w:rsid w:val="00235C3A"/>
    <w:rsid w:val="00237029"/>
    <w:rsid w:val="0025384E"/>
    <w:rsid w:val="002626F8"/>
    <w:rsid w:val="0027768F"/>
    <w:rsid w:val="002835C5"/>
    <w:rsid w:val="002C5482"/>
    <w:rsid w:val="003510E7"/>
    <w:rsid w:val="00364363"/>
    <w:rsid w:val="003816A1"/>
    <w:rsid w:val="003B0233"/>
    <w:rsid w:val="003D6323"/>
    <w:rsid w:val="00416B73"/>
    <w:rsid w:val="00424133"/>
    <w:rsid w:val="00451DAE"/>
    <w:rsid w:val="00463E4E"/>
    <w:rsid w:val="00470905"/>
    <w:rsid w:val="004903DD"/>
    <w:rsid w:val="004B18FC"/>
    <w:rsid w:val="004F7CC7"/>
    <w:rsid w:val="00517E01"/>
    <w:rsid w:val="00520F9C"/>
    <w:rsid w:val="005679B2"/>
    <w:rsid w:val="005B52C3"/>
    <w:rsid w:val="005E512E"/>
    <w:rsid w:val="00601EA3"/>
    <w:rsid w:val="0061512B"/>
    <w:rsid w:val="006260E5"/>
    <w:rsid w:val="0066330B"/>
    <w:rsid w:val="006661CD"/>
    <w:rsid w:val="00695A2A"/>
    <w:rsid w:val="006A2580"/>
    <w:rsid w:val="006A4D6D"/>
    <w:rsid w:val="006C113D"/>
    <w:rsid w:val="006C2211"/>
    <w:rsid w:val="006C5836"/>
    <w:rsid w:val="006C6487"/>
    <w:rsid w:val="006D4CEC"/>
    <w:rsid w:val="007224C3"/>
    <w:rsid w:val="00726711"/>
    <w:rsid w:val="007373BE"/>
    <w:rsid w:val="00777C4F"/>
    <w:rsid w:val="0078133A"/>
    <w:rsid w:val="007A02CE"/>
    <w:rsid w:val="007B5A0D"/>
    <w:rsid w:val="008428FA"/>
    <w:rsid w:val="008541B4"/>
    <w:rsid w:val="008B0DF5"/>
    <w:rsid w:val="008C3B13"/>
    <w:rsid w:val="008C6C44"/>
    <w:rsid w:val="008D021E"/>
    <w:rsid w:val="00912908"/>
    <w:rsid w:val="00945AD9"/>
    <w:rsid w:val="00972168"/>
    <w:rsid w:val="00995E72"/>
    <w:rsid w:val="009A04E8"/>
    <w:rsid w:val="009E02D4"/>
    <w:rsid w:val="009E6AB1"/>
    <w:rsid w:val="009F328A"/>
    <w:rsid w:val="00A177CD"/>
    <w:rsid w:val="00A24CD7"/>
    <w:rsid w:val="00A472E9"/>
    <w:rsid w:val="00A50765"/>
    <w:rsid w:val="00A53A1D"/>
    <w:rsid w:val="00A768F2"/>
    <w:rsid w:val="00A84B8D"/>
    <w:rsid w:val="00AB23FB"/>
    <w:rsid w:val="00AE0095"/>
    <w:rsid w:val="00AF2DA3"/>
    <w:rsid w:val="00B07081"/>
    <w:rsid w:val="00B156A7"/>
    <w:rsid w:val="00B81174"/>
    <w:rsid w:val="00B930DE"/>
    <w:rsid w:val="00BA07A6"/>
    <w:rsid w:val="00BA3FB0"/>
    <w:rsid w:val="00BA7445"/>
    <w:rsid w:val="00BB14A0"/>
    <w:rsid w:val="00BB5906"/>
    <w:rsid w:val="00BD64F1"/>
    <w:rsid w:val="00BE5803"/>
    <w:rsid w:val="00BE5A71"/>
    <w:rsid w:val="00BE72C9"/>
    <w:rsid w:val="00C24631"/>
    <w:rsid w:val="00C3773A"/>
    <w:rsid w:val="00C67F76"/>
    <w:rsid w:val="00C70CF9"/>
    <w:rsid w:val="00C95732"/>
    <w:rsid w:val="00CD4D45"/>
    <w:rsid w:val="00CE101D"/>
    <w:rsid w:val="00CE5C2E"/>
    <w:rsid w:val="00D0071C"/>
    <w:rsid w:val="00D4414F"/>
    <w:rsid w:val="00D71016"/>
    <w:rsid w:val="00D826D5"/>
    <w:rsid w:val="00D976CB"/>
    <w:rsid w:val="00DA5B9B"/>
    <w:rsid w:val="00E065E8"/>
    <w:rsid w:val="00E16434"/>
    <w:rsid w:val="00E51BE9"/>
    <w:rsid w:val="00E6054D"/>
    <w:rsid w:val="00EE6BDF"/>
    <w:rsid w:val="00F00FC6"/>
    <w:rsid w:val="00F17944"/>
    <w:rsid w:val="00F21557"/>
    <w:rsid w:val="00F92E95"/>
    <w:rsid w:val="00FD6DA7"/>
    <w:rsid w:val="00FE0976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E3761-C736-4922-A0B8-9A1E5DFF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CD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35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C4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70CF9"/>
    <w:rPr>
      <w:b/>
      <w:bCs/>
    </w:rPr>
  </w:style>
  <w:style w:type="character" w:styleId="Emphasis">
    <w:name w:val="Emphasis"/>
    <w:basedOn w:val="DefaultParagraphFont"/>
    <w:uiPriority w:val="20"/>
    <w:qFormat/>
    <w:rsid w:val="00C70CF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3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30B"/>
  </w:style>
  <w:style w:type="paragraph" w:styleId="Footer">
    <w:name w:val="footer"/>
    <w:basedOn w:val="Normal"/>
    <w:link w:val="FooterChar"/>
    <w:uiPriority w:val="99"/>
    <w:unhideWhenUsed/>
    <w:rsid w:val="00663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30B"/>
  </w:style>
  <w:style w:type="table" w:customStyle="1" w:styleId="TableGrid1">
    <w:name w:val="Table Grid1"/>
    <w:basedOn w:val="TableNormal"/>
    <w:next w:val="TableGrid"/>
    <w:uiPriority w:val="39"/>
    <w:rsid w:val="0035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izuan@ukm.edu.m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535D-4CFA-4BDE-96F3-0FA0CD3D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UKM</dc:creator>
  <cp:keywords/>
  <dc:description/>
  <cp:lastModifiedBy>Dr Hazrul</cp:lastModifiedBy>
  <cp:revision>6</cp:revision>
  <dcterms:created xsi:type="dcterms:W3CDTF">2020-11-19T07:07:00Z</dcterms:created>
  <dcterms:modified xsi:type="dcterms:W3CDTF">2020-11-19T07:33:00Z</dcterms:modified>
</cp:coreProperties>
</file>