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CURRICULUM VITAE</w:t>
      </w:r>
    </w:p>
    <w:p w:rsidR="00926AE6" w:rsidRDefault="00926AE6" w:rsidP="00926AE6">
      <w:pPr>
        <w:pStyle w:val="NoSpacing"/>
        <w:tabs>
          <w:tab w:val="left" w:pos="8080"/>
        </w:tabs>
        <w:jc w:val="center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tabs>
          <w:tab w:val="left" w:pos="8080"/>
        </w:tabs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  <w:noProof/>
          <w:lang w:val="ms-MY" w:eastAsia="ms-MY"/>
        </w:rPr>
        <w:drawing>
          <wp:inline distT="0" distB="0" distL="0" distR="0">
            <wp:extent cx="1323975" cy="1628775"/>
            <wp:effectExtent l="0" t="0" r="9525" b="9525"/>
            <wp:docPr id="1" name="Picture 1" descr="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 xml:space="preserve">Dr. </w:t>
      </w:r>
      <w:proofErr w:type="spellStart"/>
      <w:r>
        <w:rPr>
          <w:rFonts w:ascii="Corbel" w:eastAsia="Arial Unicode MS" w:hAnsi="Corbel" w:cs="Tahoma"/>
          <w:b/>
        </w:rPr>
        <w:t>Haniff</w:t>
      </w:r>
      <w:proofErr w:type="spellEnd"/>
      <w:r>
        <w:rPr>
          <w:rFonts w:ascii="Corbel" w:eastAsia="Arial Unicode MS" w:hAnsi="Corbel" w:cs="Tahoma"/>
          <w:b/>
        </w:rPr>
        <w:t xml:space="preserve"> </w:t>
      </w:r>
      <w:proofErr w:type="spellStart"/>
      <w:r>
        <w:rPr>
          <w:rFonts w:ascii="Corbel" w:eastAsia="Arial Unicode MS" w:hAnsi="Corbel" w:cs="Tahoma"/>
          <w:b/>
        </w:rPr>
        <w:t>Ahamat</w:t>
      </w:r>
      <w:proofErr w:type="spellEnd"/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  <w:lang w:val="sv-SE"/>
        </w:rPr>
      </w:pPr>
      <w:r>
        <w:rPr>
          <w:rFonts w:ascii="Corbel" w:eastAsia="Arial Unicode MS" w:hAnsi="Corbel" w:cs="Tahoma"/>
          <w:bCs/>
          <w:lang w:val="sv-SE"/>
        </w:rPr>
        <w:t>LLB (Hons) (IIUM), LLM (UKM), PhD (Essex)</w:t>
      </w: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  <w:lang w:val="sv-SE"/>
        </w:rPr>
      </w:pPr>
      <w:r>
        <w:rPr>
          <w:rFonts w:ascii="Corbel" w:eastAsia="Arial Unicode MS" w:hAnsi="Corbel" w:cs="Tahoma"/>
          <w:bCs/>
          <w:lang w:val="sv-SE"/>
        </w:rPr>
        <w:t>Advocate &amp; Solicitor (Malaya) (Non-Practising)</w:t>
      </w:r>
    </w:p>
    <w:p w:rsidR="00B309BE" w:rsidRDefault="00B309BE" w:rsidP="00926AE6">
      <w:pPr>
        <w:pStyle w:val="NoSpacing"/>
        <w:jc w:val="center"/>
        <w:rPr>
          <w:rFonts w:ascii="Corbel" w:eastAsia="Arial Unicode MS" w:hAnsi="Corbel" w:cs="Tahoma"/>
          <w:bCs/>
        </w:rPr>
      </w:pPr>
    </w:p>
    <w:p w:rsidR="00926AE6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Associate</w:t>
      </w:r>
      <w:r w:rsidR="00926AE6">
        <w:rPr>
          <w:rFonts w:ascii="Corbel" w:eastAsia="Arial Unicode MS" w:hAnsi="Corbel" w:cs="Tahoma"/>
          <w:bCs/>
        </w:rPr>
        <w:t xml:space="preserve"> Professor</w:t>
      </w:r>
    </w:p>
    <w:p w:rsidR="00926AE6" w:rsidRDefault="0032068D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Faculty of Law</w:t>
      </w:r>
    </w:p>
    <w:p w:rsidR="001A48DF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Universiti</w:t>
      </w:r>
      <w:proofErr w:type="spellEnd"/>
      <w:r>
        <w:rPr>
          <w:rFonts w:ascii="Corbel" w:eastAsia="Arial Unicode MS" w:hAnsi="Corbel" w:cs="Tahoma"/>
          <w:bCs/>
        </w:rPr>
        <w:t xml:space="preserve"> </w:t>
      </w:r>
      <w:proofErr w:type="spellStart"/>
      <w:r>
        <w:rPr>
          <w:rFonts w:ascii="Corbel" w:eastAsia="Arial Unicode MS" w:hAnsi="Corbel" w:cs="Tahoma"/>
          <w:bCs/>
        </w:rPr>
        <w:t>Kebangsaan</w:t>
      </w:r>
      <w:proofErr w:type="spellEnd"/>
      <w:r>
        <w:rPr>
          <w:rFonts w:ascii="Corbel" w:eastAsia="Arial Unicode MS" w:hAnsi="Corbel" w:cs="Tahoma"/>
          <w:bCs/>
        </w:rPr>
        <w:t xml:space="preserve"> Malaysia (National University of Malaysia)</w:t>
      </w: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Contact Details:</w:t>
      </w: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Address:</w:t>
      </w:r>
    </w:p>
    <w:p w:rsidR="00926AE6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Faculty of Law</w:t>
      </w:r>
    </w:p>
    <w:p w:rsidR="001A48DF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Universiti</w:t>
      </w:r>
      <w:proofErr w:type="spellEnd"/>
      <w:r>
        <w:rPr>
          <w:rFonts w:ascii="Corbel" w:eastAsia="Arial Unicode MS" w:hAnsi="Corbel" w:cs="Tahoma"/>
          <w:bCs/>
        </w:rPr>
        <w:t xml:space="preserve"> </w:t>
      </w:r>
      <w:proofErr w:type="spellStart"/>
      <w:r>
        <w:rPr>
          <w:rFonts w:ascii="Corbel" w:eastAsia="Arial Unicode MS" w:hAnsi="Corbel" w:cs="Tahoma"/>
          <w:bCs/>
        </w:rPr>
        <w:t>Kebangsaan</w:t>
      </w:r>
      <w:proofErr w:type="spellEnd"/>
      <w:r>
        <w:rPr>
          <w:rFonts w:ascii="Corbel" w:eastAsia="Arial Unicode MS" w:hAnsi="Corbel" w:cs="Tahoma"/>
          <w:bCs/>
        </w:rPr>
        <w:t xml:space="preserve"> Malaysia </w:t>
      </w:r>
    </w:p>
    <w:p w:rsidR="001A48DF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43600 UKM </w:t>
      </w:r>
      <w:proofErr w:type="spellStart"/>
      <w:r>
        <w:rPr>
          <w:rFonts w:ascii="Corbel" w:eastAsia="Arial Unicode MS" w:hAnsi="Corbel" w:cs="Tahoma"/>
          <w:bCs/>
        </w:rPr>
        <w:t>Bangi</w:t>
      </w:r>
      <w:proofErr w:type="spellEnd"/>
    </w:p>
    <w:p w:rsidR="001A48DF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Selangor, Malaysia</w:t>
      </w:r>
    </w:p>
    <w:p w:rsidR="00926AE6" w:rsidRDefault="00926AE6" w:rsidP="00926AE6">
      <w:pPr>
        <w:pStyle w:val="NoSpacing"/>
        <w:jc w:val="center"/>
        <w:rPr>
          <w:rFonts w:ascii="Corbel" w:eastAsia="Arial Unicode MS" w:hAnsi="Corbel" w:cs="Tahoma"/>
          <w:bCs/>
        </w:rPr>
      </w:pPr>
    </w:p>
    <w:p w:rsidR="00926AE6" w:rsidRDefault="00FE6F67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Tel: 603-8921 6380</w:t>
      </w:r>
      <w:r w:rsidR="00926AE6">
        <w:rPr>
          <w:rFonts w:ascii="Corbel" w:eastAsia="Arial Unicode MS" w:hAnsi="Corbel" w:cs="Tahoma"/>
          <w:bCs/>
        </w:rPr>
        <w:t xml:space="preserve"> (office) / 6013-983 5468 (mobile)</w:t>
      </w:r>
    </w:p>
    <w:p w:rsidR="00926AE6" w:rsidRDefault="00FE6F67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Fax: 603-8925 3217</w:t>
      </w:r>
    </w:p>
    <w:p w:rsidR="00516EC6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Email:</w:t>
      </w:r>
      <w:r w:rsidR="00516EC6">
        <w:rPr>
          <w:rFonts w:ascii="Corbel" w:eastAsia="Arial Unicode MS" w:hAnsi="Corbel" w:cs="Tahoma"/>
          <w:bCs/>
        </w:rPr>
        <w:t xml:space="preserve"> </w:t>
      </w:r>
      <w:r w:rsidR="00516EC6" w:rsidRPr="00516EC6">
        <w:rPr>
          <w:rFonts w:ascii="Corbel" w:eastAsia="Arial Unicode MS" w:hAnsi="Corbel" w:cs="Tahoma"/>
          <w:bCs/>
        </w:rPr>
        <w:t>haniff@ukm.edu.my</w:t>
      </w:r>
    </w:p>
    <w:p w:rsidR="00926AE6" w:rsidRDefault="001A48DF" w:rsidP="00926AE6">
      <w:pPr>
        <w:pStyle w:val="NoSpacing"/>
        <w:jc w:val="center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 aniff74@gmail.com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  <w:bCs/>
        </w:rPr>
      </w:pPr>
      <w:r>
        <w:rPr>
          <w:rFonts w:ascii="Corbel" w:eastAsia="Arial Unicode MS" w:hAnsi="Corbel" w:cs="Tahoma"/>
          <w:b/>
          <w:bCs/>
        </w:rPr>
        <w:t>Personal Details: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Nationality: Malaysian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Marital Status: Married 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Date of Birth: 15 December 1974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Education: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Bachelor of Laws (LLB) (Hons)</w:t>
      </w:r>
      <w:r>
        <w:rPr>
          <w:rFonts w:ascii="Corbel" w:eastAsia="Arial Unicode MS" w:hAnsi="Corbel" w:cs="Tahoma"/>
          <w:bCs/>
        </w:rPr>
        <w:tab/>
        <w:t>- International Islamic University Malaysia (IIUM), 1998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Masters of Law (LLM)</w:t>
      </w:r>
      <w:r>
        <w:rPr>
          <w:rFonts w:ascii="Corbel" w:eastAsia="Arial Unicode MS" w:hAnsi="Corbel" w:cs="Tahoma"/>
          <w:bCs/>
        </w:rPr>
        <w:tab/>
      </w:r>
      <w:r>
        <w:rPr>
          <w:rFonts w:ascii="Corbel" w:eastAsia="Arial Unicode MS" w:hAnsi="Corbel" w:cs="Tahoma"/>
          <w:bCs/>
        </w:rPr>
        <w:tab/>
        <w:t>- National University of Malaysia (UKM), 2001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Doctor of Philosophy (PhD)</w:t>
      </w:r>
      <w:r>
        <w:rPr>
          <w:rFonts w:ascii="Corbel" w:eastAsia="Arial Unicode MS" w:hAnsi="Corbel" w:cs="Tahoma"/>
          <w:bCs/>
        </w:rPr>
        <w:tab/>
        <w:t>- University of Essex, 2008</w:t>
      </w:r>
    </w:p>
    <w:p w:rsidR="00926AE6" w:rsidRDefault="00926AE6" w:rsidP="00926AE6">
      <w:pPr>
        <w:ind w:left="3600"/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lastRenderedPageBreak/>
        <w:t>Thesis Title: “The Legal Framework for the Inclusion of Consumer Interests within Anti-Dumping Regimes with Special Reference to the EC and Malaysian Anti-Dumping Regimes”</w:t>
      </w: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CE5A8A" w:rsidRDefault="00CE5A8A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3C5608" w:rsidRPr="003C5608" w:rsidRDefault="003C5608" w:rsidP="00926AE6">
      <w:pPr>
        <w:jc w:val="both"/>
        <w:rPr>
          <w:rFonts w:ascii="Corbel" w:eastAsia="Arial Unicode MS" w:hAnsi="Corbel" w:cs="Tahoma"/>
          <w:b/>
          <w:bCs/>
          <w:sz w:val="22"/>
          <w:szCs w:val="22"/>
        </w:rPr>
      </w:pPr>
      <w:r w:rsidRPr="003C5608">
        <w:rPr>
          <w:rFonts w:ascii="Corbel" w:eastAsia="Arial Unicode MS" w:hAnsi="Corbel" w:cs="Tahoma"/>
          <w:b/>
          <w:bCs/>
          <w:sz w:val="22"/>
          <w:szCs w:val="22"/>
        </w:rPr>
        <w:t>Work Experience:</w:t>
      </w:r>
    </w:p>
    <w:p w:rsidR="003C5608" w:rsidRDefault="003C5608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15 Feb. 2000 – 13 July 2000</w:t>
      </w:r>
      <w:r>
        <w:rPr>
          <w:rFonts w:ascii="Corbel" w:eastAsia="Arial Unicode MS" w:hAnsi="Corbel" w:cs="Tahoma"/>
          <w:bCs/>
          <w:sz w:val="22"/>
          <w:szCs w:val="22"/>
        </w:rPr>
        <w:tab/>
        <w:t>-</w:t>
      </w:r>
      <w:r>
        <w:rPr>
          <w:rFonts w:ascii="Corbel" w:eastAsia="Arial Unicode MS" w:hAnsi="Corbel" w:cs="Tahoma"/>
          <w:bCs/>
          <w:sz w:val="22"/>
          <w:szCs w:val="22"/>
        </w:rPr>
        <w:tab/>
        <w:t xml:space="preserve">Law Tutor, University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Teknologi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MARA,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Segamat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Campus</w:t>
      </w:r>
    </w:p>
    <w:p w:rsidR="003C5608" w:rsidRDefault="003C5608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17 July 2000 – 19 March 2001</w:t>
      </w:r>
      <w:r>
        <w:rPr>
          <w:rFonts w:ascii="Corbel" w:eastAsia="Arial Unicode MS" w:hAnsi="Corbel" w:cs="Tahoma"/>
          <w:bCs/>
          <w:sz w:val="22"/>
          <w:szCs w:val="22"/>
        </w:rPr>
        <w:tab/>
        <w:t>-</w:t>
      </w:r>
      <w:r>
        <w:rPr>
          <w:rFonts w:ascii="Corbel" w:eastAsia="Arial Unicode MS" w:hAnsi="Corbel" w:cs="Tahoma"/>
          <w:bCs/>
          <w:sz w:val="22"/>
          <w:szCs w:val="22"/>
        </w:rPr>
        <w:tab/>
        <w:t xml:space="preserve">Law Lecturer, Faculty of Management and Human Resource Development,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Universiti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Teknologi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Malaysia (UTM),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Skudai</w:t>
      </w:r>
      <w:proofErr w:type="spellEnd"/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1 June 2001 – 6 May 2008</w:t>
      </w:r>
      <w:r>
        <w:rPr>
          <w:rFonts w:ascii="Corbel" w:eastAsia="Arial Unicode MS" w:hAnsi="Corbel" w:cs="Tahoma"/>
          <w:bCs/>
          <w:sz w:val="22"/>
          <w:szCs w:val="22"/>
        </w:rPr>
        <w:tab/>
        <w:t xml:space="preserve">- Lecturer, Ahmad Ibrahim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Kulliyyah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of Laws, International Islamic University Malaysia</w:t>
      </w:r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7 May 2008 – 13 June 2016</w:t>
      </w:r>
      <w:r>
        <w:rPr>
          <w:rFonts w:ascii="Corbel" w:eastAsia="Arial Unicode MS" w:hAnsi="Corbel" w:cs="Tahoma"/>
          <w:bCs/>
          <w:sz w:val="22"/>
          <w:szCs w:val="22"/>
        </w:rPr>
        <w:tab/>
        <w:t xml:space="preserve">- Assistant Professor, Ahmad Ibrahim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Kulliyyah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of Laws, International Islamic University Malaysia</w:t>
      </w:r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3C5608" w:rsidRDefault="003C5608" w:rsidP="003C5608">
      <w:pPr>
        <w:ind w:left="3402" w:hanging="3402"/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14 June 2016 – present</w:t>
      </w:r>
      <w:r>
        <w:rPr>
          <w:rFonts w:ascii="Corbel" w:eastAsia="Arial Unicode MS" w:hAnsi="Corbel" w:cs="Tahoma"/>
          <w:bCs/>
          <w:sz w:val="22"/>
          <w:szCs w:val="22"/>
        </w:rPr>
        <w:tab/>
        <w:t xml:space="preserve">- Associate Professor, Faculty of Law,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Universiti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Kebangsaan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Malaysia, </w:t>
      </w:r>
      <w:proofErr w:type="spellStart"/>
      <w:proofErr w:type="gramStart"/>
      <w:r>
        <w:rPr>
          <w:rFonts w:ascii="Corbel" w:eastAsia="Arial Unicode MS" w:hAnsi="Corbel" w:cs="Tahoma"/>
          <w:bCs/>
          <w:sz w:val="22"/>
          <w:szCs w:val="22"/>
        </w:rPr>
        <w:t>Bangi</w:t>
      </w:r>
      <w:proofErr w:type="spellEnd"/>
      <w:proofErr w:type="gramEnd"/>
    </w:p>
    <w:p w:rsidR="003C5608" w:rsidRDefault="003C5608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CE5A8A" w:rsidRDefault="00CE5A8A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jc w:val="both"/>
        <w:rPr>
          <w:rFonts w:ascii="Corbel" w:eastAsia="Arial Unicode MS" w:hAnsi="Corbel" w:cs="Tahoma"/>
          <w:b/>
          <w:sz w:val="22"/>
          <w:szCs w:val="22"/>
        </w:rPr>
      </w:pPr>
      <w:r>
        <w:rPr>
          <w:rFonts w:ascii="Corbel" w:eastAsia="Arial Unicode MS" w:hAnsi="Corbel" w:cs="Tahoma"/>
          <w:b/>
          <w:sz w:val="22"/>
          <w:szCs w:val="22"/>
        </w:rPr>
        <w:t>Professional Qualification:</w:t>
      </w: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Advocate &amp; Solicitor, High Court of Malaya (Non-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Practising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)</w:t>
      </w:r>
      <w:r w:rsidR="00D0679B">
        <w:rPr>
          <w:rFonts w:ascii="Corbel" w:eastAsia="Arial Unicode MS" w:hAnsi="Corbel" w:cs="Tahoma"/>
          <w:bCs/>
          <w:sz w:val="22"/>
          <w:szCs w:val="22"/>
        </w:rPr>
        <w:t>, 2012</w:t>
      </w:r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CE5A8A" w:rsidRDefault="00CE5A8A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jc w:val="both"/>
        <w:rPr>
          <w:rFonts w:ascii="Corbel" w:eastAsia="Arial Unicode MS" w:hAnsi="Corbel" w:cs="Tahoma"/>
          <w:b/>
          <w:sz w:val="22"/>
          <w:szCs w:val="22"/>
        </w:rPr>
      </w:pPr>
      <w:r>
        <w:rPr>
          <w:rFonts w:ascii="Corbel" w:eastAsia="Arial Unicode MS" w:hAnsi="Corbel" w:cs="Tahoma"/>
          <w:b/>
          <w:sz w:val="22"/>
          <w:szCs w:val="22"/>
        </w:rPr>
        <w:t>Professional Training:</w:t>
      </w: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 xml:space="preserve">Pupil in Chambers,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Azmi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&amp; Associates, Kuala Lumpur (Master: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Dato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’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Azmi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Mohd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Ali), 4 October 2011 – 3 </w:t>
      </w:r>
      <w:r w:rsidR="00DF2C7E">
        <w:rPr>
          <w:rFonts w:ascii="Corbel" w:eastAsia="Arial Unicode MS" w:hAnsi="Corbel" w:cs="Tahoma"/>
          <w:bCs/>
          <w:sz w:val="22"/>
          <w:szCs w:val="22"/>
        </w:rPr>
        <w:t>May 2012:</w:t>
      </w:r>
    </w:p>
    <w:p w:rsidR="00DF2C7E" w:rsidRDefault="00DF2C7E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ab/>
        <w:t xml:space="preserve">Key contributions include: </w:t>
      </w:r>
    </w:p>
    <w:p w:rsidR="00DF2C7E" w:rsidRDefault="00084D79" w:rsidP="00DF2C7E">
      <w:pPr>
        <w:pStyle w:val="ListParagraph"/>
        <w:numPr>
          <w:ilvl w:val="0"/>
          <w:numId w:val="21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Conducting c</w:t>
      </w:r>
      <w:r w:rsidR="00DF2C7E" w:rsidRPr="00DF2C7E">
        <w:rPr>
          <w:rFonts w:ascii="Corbel" w:eastAsia="Arial Unicode MS" w:hAnsi="Corbel" w:cs="Tahoma"/>
          <w:bCs/>
          <w:sz w:val="22"/>
          <w:szCs w:val="22"/>
        </w:rPr>
        <w:t xml:space="preserve">ompetition law compliance audit exercise for Malaysian Airports Holdings </w:t>
      </w:r>
      <w:proofErr w:type="spellStart"/>
      <w:r w:rsidR="00DF2C7E" w:rsidRPr="00DF2C7E">
        <w:rPr>
          <w:rFonts w:ascii="Corbel" w:eastAsia="Arial Unicode MS" w:hAnsi="Corbel" w:cs="Tahoma"/>
          <w:bCs/>
          <w:sz w:val="22"/>
          <w:szCs w:val="22"/>
        </w:rPr>
        <w:t>Berhad</w:t>
      </w:r>
      <w:proofErr w:type="spellEnd"/>
      <w:r w:rsidR="00DF2C7E" w:rsidRPr="00DF2C7E">
        <w:rPr>
          <w:rFonts w:ascii="Corbel" w:eastAsia="Arial Unicode MS" w:hAnsi="Corbel" w:cs="Tahoma"/>
          <w:bCs/>
          <w:sz w:val="22"/>
          <w:szCs w:val="22"/>
        </w:rPr>
        <w:t xml:space="preserve"> (MAHB)</w:t>
      </w:r>
      <w:r w:rsidR="00DF2C7E">
        <w:rPr>
          <w:rFonts w:ascii="Corbel" w:eastAsia="Arial Unicode MS" w:hAnsi="Corbel" w:cs="Tahoma"/>
          <w:bCs/>
          <w:sz w:val="22"/>
          <w:szCs w:val="22"/>
        </w:rPr>
        <w:t xml:space="preserve"> – I assisted </w:t>
      </w:r>
      <w:proofErr w:type="spellStart"/>
      <w:r w:rsidR="00DF2C7E">
        <w:rPr>
          <w:rFonts w:ascii="Corbel" w:eastAsia="Arial Unicode MS" w:hAnsi="Corbel" w:cs="Tahoma"/>
          <w:bCs/>
          <w:sz w:val="22"/>
          <w:szCs w:val="22"/>
        </w:rPr>
        <w:t>Azmi</w:t>
      </w:r>
      <w:proofErr w:type="spellEnd"/>
      <w:r w:rsidR="00DF2C7E">
        <w:rPr>
          <w:rFonts w:ascii="Corbel" w:eastAsia="Arial Unicode MS" w:hAnsi="Corbel" w:cs="Tahoma"/>
          <w:bCs/>
          <w:sz w:val="22"/>
          <w:szCs w:val="22"/>
        </w:rPr>
        <w:t xml:space="preserve"> &amp; Associates with </w:t>
      </w:r>
      <w:r>
        <w:rPr>
          <w:rFonts w:ascii="Corbel" w:eastAsia="Arial Unicode MS" w:hAnsi="Corbel" w:cs="Tahoma"/>
          <w:bCs/>
          <w:sz w:val="22"/>
          <w:szCs w:val="22"/>
        </w:rPr>
        <w:t xml:space="preserve">conducting market and competition analysis, </w:t>
      </w:r>
      <w:r w:rsidR="00DF2C7E">
        <w:rPr>
          <w:rFonts w:ascii="Corbel" w:eastAsia="Arial Unicode MS" w:hAnsi="Corbel" w:cs="Tahoma"/>
          <w:bCs/>
          <w:sz w:val="22"/>
          <w:szCs w:val="22"/>
        </w:rPr>
        <w:t>designing questionnaires, reviewing MAHB legal documents, corporate structure and commercial activities to assess their</w:t>
      </w:r>
      <w:r w:rsidR="00DF2C7E" w:rsidRPr="00DF2C7E"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DF2C7E">
        <w:rPr>
          <w:rFonts w:ascii="Corbel" w:eastAsia="Arial Unicode MS" w:hAnsi="Corbel" w:cs="Tahoma"/>
          <w:bCs/>
          <w:sz w:val="22"/>
          <w:szCs w:val="22"/>
        </w:rPr>
        <w:t>compliance with Competition Act 2010 (due diligence), preparing reports on compliance of MAHB with the Competition Act, conducting trainings for MAHB staff etc.</w:t>
      </w:r>
    </w:p>
    <w:p w:rsidR="00084D79" w:rsidRDefault="00084D79" w:rsidP="00DF2C7E">
      <w:pPr>
        <w:pStyle w:val="ListParagraph"/>
        <w:numPr>
          <w:ilvl w:val="0"/>
          <w:numId w:val="21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Conducting m</w:t>
      </w:r>
      <w:r w:rsidR="007A797E">
        <w:rPr>
          <w:rFonts w:ascii="Corbel" w:eastAsia="Arial Unicode MS" w:hAnsi="Corbel" w:cs="Tahoma"/>
          <w:bCs/>
          <w:sz w:val="22"/>
          <w:szCs w:val="22"/>
        </w:rPr>
        <w:t>arket</w:t>
      </w:r>
      <w:r>
        <w:rPr>
          <w:rFonts w:ascii="Corbel" w:eastAsia="Arial Unicode MS" w:hAnsi="Corbel" w:cs="Tahoma"/>
          <w:bCs/>
          <w:sz w:val="22"/>
          <w:szCs w:val="22"/>
        </w:rPr>
        <w:t xml:space="preserve"> and competition analysis for</w:t>
      </w:r>
      <w:r w:rsidR="007A797E">
        <w:rPr>
          <w:rFonts w:ascii="Corbel" w:eastAsia="Arial Unicode MS" w:hAnsi="Corbel" w:cs="Tahoma"/>
          <w:bCs/>
          <w:sz w:val="22"/>
          <w:szCs w:val="22"/>
        </w:rPr>
        <w:t xml:space="preserve"> Lear </w:t>
      </w:r>
      <w:proofErr w:type="spellStart"/>
      <w:r w:rsidR="007A797E">
        <w:rPr>
          <w:rFonts w:ascii="Corbel" w:eastAsia="Arial Unicode MS" w:hAnsi="Corbel" w:cs="Tahoma"/>
          <w:bCs/>
          <w:sz w:val="22"/>
          <w:szCs w:val="22"/>
        </w:rPr>
        <w:t>Inc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, a company</w:t>
      </w:r>
      <w:r w:rsidR="007A797E">
        <w:rPr>
          <w:rFonts w:ascii="Corbel" w:eastAsia="Arial Unicode MS" w:hAnsi="Corbel" w:cs="Tahoma"/>
          <w:bCs/>
          <w:sz w:val="22"/>
          <w:szCs w:val="22"/>
        </w:rPr>
        <w:t xml:space="preserve"> listed in New York </w:t>
      </w:r>
      <w:r>
        <w:rPr>
          <w:rFonts w:ascii="Corbel" w:eastAsia="Arial Unicode MS" w:hAnsi="Corbel" w:cs="Tahoma"/>
          <w:bCs/>
          <w:sz w:val="22"/>
          <w:szCs w:val="22"/>
        </w:rPr>
        <w:t xml:space="preserve">in its </w:t>
      </w:r>
      <w:r w:rsidR="007A797E">
        <w:rPr>
          <w:rFonts w:ascii="Corbel" w:eastAsia="Arial Unicode MS" w:hAnsi="Corbel" w:cs="Tahoma"/>
          <w:bCs/>
          <w:sz w:val="22"/>
          <w:szCs w:val="22"/>
        </w:rPr>
        <w:t xml:space="preserve">acquisition of </w:t>
      </w:r>
      <w:r>
        <w:rPr>
          <w:rFonts w:ascii="Corbel" w:eastAsia="Arial Unicode MS" w:hAnsi="Corbel" w:cs="Tahoma"/>
          <w:bCs/>
          <w:sz w:val="22"/>
          <w:szCs w:val="22"/>
        </w:rPr>
        <w:t xml:space="preserve">its </w:t>
      </w:r>
      <w:r w:rsidR="007A797E">
        <w:rPr>
          <w:rFonts w:ascii="Corbel" w:eastAsia="Arial Unicode MS" w:hAnsi="Corbel" w:cs="Tahoma"/>
          <w:bCs/>
          <w:sz w:val="22"/>
          <w:szCs w:val="22"/>
        </w:rPr>
        <w:t xml:space="preserve">downlines. </w:t>
      </w:r>
      <w:r>
        <w:rPr>
          <w:rFonts w:ascii="Corbel" w:eastAsia="Arial Unicode MS" w:hAnsi="Corbel" w:cs="Tahoma"/>
          <w:bCs/>
          <w:sz w:val="22"/>
          <w:szCs w:val="22"/>
        </w:rPr>
        <w:t>Tasks include r</w:t>
      </w:r>
      <w:r w:rsidR="00DF2C7E">
        <w:rPr>
          <w:rFonts w:ascii="Corbel" w:eastAsia="Arial Unicode MS" w:hAnsi="Corbel" w:cs="Tahoma"/>
          <w:bCs/>
          <w:sz w:val="22"/>
          <w:szCs w:val="22"/>
        </w:rPr>
        <w:t xml:space="preserve">eviewing legal documents and commercial activities of a </w:t>
      </w:r>
      <w:r>
        <w:rPr>
          <w:rFonts w:ascii="Corbel" w:eastAsia="Arial Unicode MS" w:hAnsi="Corbel" w:cs="Tahoma"/>
          <w:bCs/>
          <w:sz w:val="22"/>
          <w:szCs w:val="22"/>
        </w:rPr>
        <w:t>company subject to the takeover to assess risks of breaching the Competition Act 2010.</w:t>
      </w:r>
    </w:p>
    <w:p w:rsidR="00FE0D5A" w:rsidRDefault="00FE0D5A" w:rsidP="00DF2C7E">
      <w:pPr>
        <w:pStyle w:val="ListParagraph"/>
        <w:numPr>
          <w:ilvl w:val="0"/>
          <w:numId w:val="21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 xml:space="preserve">Contributing to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Azmi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&amp; Associates’ newsletters on numerous issues including competition law and anti-dumping law.</w:t>
      </w:r>
    </w:p>
    <w:p w:rsidR="00DF2C7E" w:rsidRPr="00DF2C7E" w:rsidRDefault="00DF2C7E" w:rsidP="00FE0D5A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Industry &amp; Research Networks:</w:t>
      </w:r>
    </w:p>
    <w:p w:rsidR="00926AE6" w:rsidRDefault="00926AE6" w:rsidP="00926AE6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AE079F" w:rsidRDefault="00AE079F" w:rsidP="00926AE6">
      <w:pPr>
        <w:pStyle w:val="NoSpacing"/>
        <w:numPr>
          <w:ilvl w:val="0"/>
          <w:numId w:val="1"/>
        </w:numPr>
        <w:ind w:left="36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Subject Matter Expert for Malaysian Competition Commission (</w:t>
      </w:r>
      <w:proofErr w:type="spellStart"/>
      <w:r>
        <w:rPr>
          <w:rFonts w:ascii="Corbel" w:eastAsia="Arial Unicode MS" w:hAnsi="Corbel" w:cs="Tahoma"/>
          <w:bCs/>
        </w:rPr>
        <w:t>MyCC</w:t>
      </w:r>
      <w:proofErr w:type="spellEnd"/>
      <w:r>
        <w:rPr>
          <w:rFonts w:ascii="Corbel" w:eastAsia="Arial Unicode MS" w:hAnsi="Corbel" w:cs="Tahoma"/>
          <w:bCs/>
        </w:rPr>
        <w:t>) on Research Project on `Approved Permits’ (APs) under Competition Act 2010, June 2016.</w:t>
      </w:r>
    </w:p>
    <w:p w:rsidR="0084424C" w:rsidRDefault="0084424C" w:rsidP="00926AE6">
      <w:pPr>
        <w:pStyle w:val="NoSpacing"/>
        <w:numPr>
          <w:ilvl w:val="0"/>
          <w:numId w:val="1"/>
        </w:numPr>
        <w:ind w:left="36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lastRenderedPageBreak/>
        <w:t xml:space="preserve">External Consultant to </w:t>
      </w:r>
      <w:proofErr w:type="spellStart"/>
      <w:r>
        <w:rPr>
          <w:rFonts w:ascii="Corbel" w:eastAsia="Arial Unicode MS" w:hAnsi="Corbel" w:cs="Tahoma"/>
          <w:bCs/>
        </w:rPr>
        <w:t>Azmi</w:t>
      </w:r>
      <w:proofErr w:type="spellEnd"/>
      <w:r>
        <w:rPr>
          <w:rFonts w:ascii="Corbel" w:eastAsia="Arial Unicode MS" w:hAnsi="Corbel" w:cs="Tahoma"/>
          <w:bCs/>
        </w:rPr>
        <w:t xml:space="preserve"> &amp; Associates</w:t>
      </w:r>
      <w:r w:rsidR="00AE079F">
        <w:rPr>
          <w:rFonts w:ascii="Corbel" w:eastAsia="Arial Unicode MS" w:hAnsi="Corbel" w:cs="Tahoma"/>
          <w:bCs/>
        </w:rPr>
        <w:t>, between 2014 and 2015</w:t>
      </w:r>
      <w:r>
        <w:rPr>
          <w:rFonts w:ascii="Corbel" w:eastAsia="Arial Unicode MS" w:hAnsi="Corbel" w:cs="Tahoma"/>
          <w:bCs/>
        </w:rPr>
        <w:t>:</w:t>
      </w:r>
    </w:p>
    <w:p w:rsidR="0084424C" w:rsidRDefault="0084424C" w:rsidP="0084424C">
      <w:pPr>
        <w:pStyle w:val="NoSpacing"/>
        <w:numPr>
          <w:ilvl w:val="1"/>
          <w:numId w:val="1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Conducting market and competition analysis of a product offered by a consortium of insurance companies in Malaysia</w:t>
      </w:r>
      <w:r w:rsidR="00AE079F">
        <w:rPr>
          <w:rFonts w:ascii="Corbel" w:eastAsia="Arial Unicode MS" w:hAnsi="Corbel" w:cs="Tahoma"/>
          <w:bCs/>
        </w:rPr>
        <w:t xml:space="preserve"> (2014</w:t>
      </w:r>
      <w:r>
        <w:rPr>
          <w:rFonts w:ascii="Corbel" w:eastAsia="Arial Unicode MS" w:hAnsi="Corbel" w:cs="Tahoma"/>
          <w:bCs/>
        </w:rPr>
        <w:t>)</w:t>
      </w:r>
    </w:p>
    <w:p w:rsidR="0084424C" w:rsidRDefault="0084424C" w:rsidP="0084424C">
      <w:pPr>
        <w:pStyle w:val="NoSpacing"/>
        <w:numPr>
          <w:ilvl w:val="1"/>
          <w:numId w:val="1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Conducting market and competition compliance program for a Qatar-based bank which has license to operate in Malaysia (2015)</w:t>
      </w:r>
    </w:p>
    <w:p w:rsidR="0084424C" w:rsidRDefault="0084424C" w:rsidP="00AE079F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"/>
        </w:numPr>
        <w:ind w:left="36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Member (for Malaysia), Asia WTO Research Network (AWRN), from 22 October 2013.</w:t>
      </w:r>
    </w:p>
    <w:p w:rsidR="00926AE6" w:rsidRDefault="00926AE6" w:rsidP="00926AE6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"/>
        </w:numPr>
        <w:ind w:left="36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National correspondent, Journal of East Asia and International Law, </w:t>
      </w:r>
      <w:proofErr w:type="spellStart"/>
      <w:r>
        <w:rPr>
          <w:rFonts w:ascii="Corbel" w:eastAsia="Arial Unicode MS" w:hAnsi="Corbel" w:cs="Tahoma"/>
          <w:bCs/>
        </w:rPr>
        <w:t>Yijun</w:t>
      </w:r>
      <w:proofErr w:type="spellEnd"/>
      <w:r>
        <w:rPr>
          <w:rFonts w:ascii="Corbel" w:eastAsia="Arial Unicode MS" w:hAnsi="Corbel" w:cs="Tahoma"/>
          <w:bCs/>
        </w:rPr>
        <w:t xml:space="preserve"> Institute of International Law, South Korea, from January 2010.</w:t>
      </w:r>
    </w:p>
    <w:p w:rsidR="00926AE6" w:rsidRDefault="00926AE6" w:rsidP="00926AE6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"/>
        </w:numPr>
        <w:ind w:left="36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Observer at 9</w:t>
      </w:r>
      <w:r>
        <w:rPr>
          <w:rFonts w:ascii="Corbel" w:eastAsia="Arial Unicode MS" w:hAnsi="Corbel" w:cs="Tahoma"/>
          <w:bCs/>
          <w:vertAlign w:val="superscript"/>
        </w:rPr>
        <w:t>th</w:t>
      </w:r>
      <w:r>
        <w:rPr>
          <w:rFonts w:ascii="Corbel" w:eastAsia="Arial Unicode MS" w:hAnsi="Corbel" w:cs="Tahoma"/>
          <w:bCs/>
        </w:rPr>
        <w:t xml:space="preserve"> Session of the Intergovernmental Group of Experts on Competition Law and Policy, UN Conference on Trade and Development (UNCTAD), Geneva, 16-18 July 2008.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"/>
        </w:numPr>
        <w:ind w:left="36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Drafting Committee Member, International Law Dictionary Project, Focus Area: International Trade and International </w:t>
      </w:r>
      <w:proofErr w:type="spellStart"/>
      <w:r>
        <w:rPr>
          <w:rFonts w:ascii="Corbel" w:eastAsia="Arial Unicode MS" w:hAnsi="Corbel" w:cs="Tahoma"/>
          <w:bCs/>
        </w:rPr>
        <w:t>Organisations</w:t>
      </w:r>
      <w:proofErr w:type="spellEnd"/>
      <w:r>
        <w:rPr>
          <w:rFonts w:ascii="Corbel" w:eastAsia="Arial Unicode MS" w:hAnsi="Corbel" w:cs="Tahoma"/>
          <w:bCs/>
        </w:rPr>
        <w:t>, Language Council of Brunei, Indonesia and Malaysia (MABBIM), from 23 October 2008.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 xml:space="preserve">Areas of </w:t>
      </w:r>
      <w:proofErr w:type="spellStart"/>
      <w:r>
        <w:rPr>
          <w:rFonts w:ascii="Corbel" w:eastAsia="Arial Unicode MS" w:hAnsi="Corbel" w:cs="Tahoma"/>
          <w:b/>
        </w:rPr>
        <w:t>Specialisation</w:t>
      </w:r>
      <w:proofErr w:type="spellEnd"/>
      <w:r>
        <w:rPr>
          <w:rFonts w:ascii="Corbel" w:eastAsia="Arial Unicode MS" w:hAnsi="Corbel" w:cs="Tahoma"/>
          <w:b/>
        </w:rPr>
        <w:t>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Public International Law, International Economic Law, WTO Law, Trade Policy Laws, Competition Law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Fields of Interest: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Issues on Anti-Dumping Policy, Interface between Trade and Competition, International Law and the Muslim World, Issues on Economic Regulation in Malaysia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Teaching: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Public International Law (undergraduate)</w:t>
      </w:r>
    </w:p>
    <w:p w:rsidR="00926AE6" w:rsidRDefault="00926AE6" w:rsidP="00926AE6">
      <w:pPr>
        <w:pStyle w:val="NoSpacing"/>
        <w:numPr>
          <w:ilvl w:val="0"/>
          <w:numId w:val="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Legal Method (undergraduate)</w:t>
      </w:r>
    </w:p>
    <w:p w:rsidR="00926AE6" w:rsidRDefault="00926AE6" w:rsidP="00926AE6">
      <w:pPr>
        <w:pStyle w:val="NoSpacing"/>
        <w:numPr>
          <w:ilvl w:val="0"/>
          <w:numId w:val="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Law of WTO (postgraduate)</w:t>
      </w:r>
    </w:p>
    <w:p w:rsidR="00926AE6" w:rsidRDefault="00926AE6" w:rsidP="00926AE6">
      <w:pPr>
        <w:pStyle w:val="NoSpacing"/>
        <w:numPr>
          <w:ilvl w:val="0"/>
          <w:numId w:val="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International Trade Law (postgraduate)</w:t>
      </w:r>
    </w:p>
    <w:p w:rsidR="00D0679B" w:rsidRDefault="00D0679B" w:rsidP="00926AE6">
      <w:pPr>
        <w:pStyle w:val="NoSpacing"/>
        <w:numPr>
          <w:ilvl w:val="0"/>
          <w:numId w:val="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Law of the UN (postgraduate)</w:t>
      </w:r>
    </w:p>
    <w:p w:rsidR="00926AE6" w:rsidRDefault="00926AE6" w:rsidP="00926AE6">
      <w:pPr>
        <w:pStyle w:val="NoSpacing"/>
        <w:numPr>
          <w:ilvl w:val="0"/>
          <w:numId w:val="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International Dispute Resolution (postgraduate)</w:t>
      </w:r>
    </w:p>
    <w:p w:rsidR="00926AE6" w:rsidRDefault="00926AE6" w:rsidP="00926AE6">
      <w:pPr>
        <w:pStyle w:val="NoSpacing"/>
        <w:numPr>
          <w:ilvl w:val="0"/>
          <w:numId w:val="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Competition Law (postgraduate)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Publications: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3"/>
        </w:numPr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Journals: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2A5418" w:rsidRDefault="002A5418" w:rsidP="002A5418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r w:rsidRPr="002A5418">
        <w:rPr>
          <w:rFonts w:ascii="Corbel" w:eastAsia="Arial Unicode MS" w:hAnsi="Corbel" w:cs="Tahoma"/>
          <w:bCs/>
          <w:lang w:val="en-GB"/>
        </w:rPr>
        <w:t xml:space="preserve">Abdul Rahman, </w:t>
      </w:r>
      <w:proofErr w:type="spellStart"/>
      <w:r w:rsidRPr="002A5418">
        <w:rPr>
          <w:rFonts w:ascii="Corbel" w:eastAsia="Arial Unicode MS" w:hAnsi="Corbel" w:cs="Tahoma"/>
          <w:bCs/>
          <w:lang w:val="en-GB"/>
        </w:rPr>
        <w:t>Nasarudin</w:t>
      </w:r>
      <w:proofErr w:type="spellEnd"/>
      <w:r w:rsidRPr="002A5418">
        <w:rPr>
          <w:rFonts w:ascii="Corbel" w:eastAsia="Arial Unicode MS" w:hAnsi="Corbel" w:cs="Tahoma"/>
          <w:bCs/>
          <w:lang w:val="en-GB"/>
        </w:rPr>
        <w:t xml:space="preserve"> and </w:t>
      </w:r>
      <w:proofErr w:type="spellStart"/>
      <w:r w:rsidRPr="002A5418">
        <w:rPr>
          <w:rFonts w:ascii="Corbel" w:eastAsia="Arial Unicode MS" w:hAnsi="Corbel" w:cs="Tahoma"/>
          <w:bCs/>
          <w:lang w:val="en-GB"/>
        </w:rPr>
        <w:t>Ahamat</w:t>
      </w:r>
      <w:proofErr w:type="spellEnd"/>
      <w:r w:rsidRPr="002A5418"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 w:rsidRPr="002A5418">
        <w:rPr>
          <w:rFonts w:ascii="Corbel" w:eastAsia="Arial Unicode MS" w:hAnsi="Corbel" w:cs="Tahoma"/>
          <w:bCs/>
          <w:lang w:val="en-GB"/>
        </w:rPr>
        <w:t>Haniff</w:t>
      </w:r>
      <w:proofErr w:type="spellEnd"/>
      <w:r w:rsidRPr="002A5418">
        <w:rPr>
          <w:rFonts w:ascii="Corbel" w:eastAsia="Arial Unicode MS" w:hAnsi="Corbel" w:cs="Tahoma"/>
          <w:bCs/>
          <w:lang w:val="en-GB"/>
        </w:rPr>
        <w:t xml:space="preserve"> (2016)</w:t>
      </w:r>
      <w:r>
        <w:rPr>
          <w:rFonts w:ascii="Corbel" w:eastAsia="Arial Unicode MS" w:hAnsi="Corbel" w:cs="Tahoma"/>
          <w:bCs/>
          <w:lang w:val="en-GB"/>
        </w:rPr>
        <w:t>,</w:t>
      </w:r>
      <w:r w:rsidRPr="002A5418">
        <w:rPr>
          <w:rFonts w:ascii="Corbel" w:eastAsia="Arial Unicode MS" w:hAnsi="Corbel" w:cs="Tahoma"/>
          <w:bCs/>
          <w:lang w:val="en-GB"/>
        </w:rPr>
        <w:t xml:space="preserve"> Appe</w:t>
      </w:r>
      <w:r>
        <w:rPr>
          <w:rFonts w:ascii="Corbel" w:eastAsia="Arial Unicode MS" w:hAnsi="Corbel" w:cs="Tahoma"/>
          <w:bCs/>
          <w:lang w:val="en-GB"/>
        </w:rPr>
        <w:t>al decision on MAS-AirAsia case</w:t>
      </w:r>
      <w:r w:rsidRPr="002A5418">
        <w:rPr>
          <w:rFonts w:ascii="Corbel" w:eastAsia="Arial Unicode MS" w:hAnsi="Corbel" w:cs="Tahoma"/>
          <w:bCs/>
          <w:lang w:val="en-GB"/>
        </w:rPr>
        <w:t>:</w:t>
      </w:r>
      <w:r>
        <w:rPr>
          <w:rFonts w:ascii="Corbel" w:eastAsia="Arial Unicode MS" w:hAnsi="Corbel" w:cs="Tahoma"/>
          <w:bCs/>
          <w:lang w:val="en-GB"/>
        </w:rPr>
        <w:t xml:space="preserve"> A C</w:t>
      </w:r>
      <w:r w:rsidRPr="002A5418">
        <w:rPr>
          <w:rFonts w:ascii="Corbel" w:eastAsia="Arial Unicode MS" w:hAnsi="Corbel" w:cs="Tahoma"/>
          <w:bCs/>
          <w:lang w:val="en-GB"/>
        </w:rPr>
        <w:t>ommentar</w:t>
      </w:r>
      <w:r>
        <w:rPr>
          <w:rFonts w:ascii="Corbel" w:eastAsia="Arial Unicode MS" w:hAnsi="Corbel" w:cs="Tahoma"/>
          <w:bCs/>
          <w:lang w:val="en-GB"/>
        </w:rPr>
        <w:t>y</w:t>
      </w:r>
      <w:r w:rsidRPr="002A5418">
        <w:rPr>
          <w:rFonts w:ascii="Corbel" w:eastAsia="Arial Unicode MS" w:hAnsi="Corbel" w:cs="Tahoma"/>
          <w:bCs/>
          <w:lang w:val="en-GB"/>
        </w:rPr>
        <w:t>. The Law Review, 3. pp. 415-425.</w:t>
      </w:r>
    </w:p>
    <w:p w:rsidR="002A5418" w:rsidRPr="002A5418" w:rsidRDefault="002A5418" w:rsidP="002A5418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2A5418" w:rsidRDefault="002A5418" w:rsidP="002A5418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r w:rsidRPr="002A5418">
        <w:rPr>
          <w:rFonts w:ascii="Corbel" w:eastAsia="Arial Unicode MS" w:hAnsi="Corbel" w:cs="Tahoma"/>
          <w:bCs/>
        </w:rPr>
        <w:t>Rahman, N.A., </w:t>
      </w:r>
      <w:proofErr w:type="spellStart"/>
      <w:r w:rsidRPr="002A5418">
        <w:rPr>
          <w:rFonts w:ascii="Corbel" w:eastAsia="Arial Unicode MS" w:hAnsi="Corbel" w:cs="Tahoma"/>
          <w:bCs/>
        </w:rPr>
        <w:t>Faudzi</w:t>
      </w:r>
      <w:proofErr w:type="spellEnd"/>
      <w:r w:rsidRPr="002A5418">
        <w:rPr>
          <w:rFonts w:ascii="Corbel" w:eastAsia="Arial Unicode MS" w:hAnsi="Corbel" w:cs="Tahoma"/>
          <w:bCs/>
        </w:rPr>
        <w:t>, M.H.M., </w:t>
      </w:r>
      <w:proofErr w:type="spellStart"/>
      <w:r w:rsidRPr="002A5418">
        <w:rPr>
          <w:rFonts w:ascii="Corbel" w:eastAsia="Arial Unicode MS" w:hAnsi="Corbel" w:cs="Tahoma"/>
          <w:bCs/>
        </w:rPr>
        <w:t>Ahamat</w:t>
      </w:r>
      <w:proofErr w:type="spellEnd"/>
      <w:r w:rsidRPr="002A5418">
        <w:rPr>
          <w:rFonts w:ascii="Corbel" w:eastAsia="Arial Unicode MS" w:hAnsi="Corbel" w:cs="Tahoma"/>
          <w:bCs/>
        </w:rPr>
        <w:t>, H., </w:t>
      </w:r>
      <w:proofErr w:type="spellStart"/>
      <w:r w:rsidRPr="002A5418">
        <w:rPr>
          <w:rFonts w:ascii="Corbel" w:eastAsia="Arial Unicode MS" w:hAnsi="Corbel" w:cs="Tahoma"/>
          <w:bCs/>
        </w:rPr>
        <w:t>Ghadas</w:t>
      </w:r>
      <w:proofErr w:type="spellEnd"/>
      <w:r w:rsidRPr="002A5418">
        <w:rPr>
          <w:rFonts w:ascii="Corbel" w:eastAsia="Arial Unicode MS" w:hAnsi="Corbel" w:cs="Tahoma"/>
          <w:bCs/>
        </w:rPr>
        <w:t>, Z.A.A.</w:t>
      </w:r>
      <w:r>
        <w:rPr>
          <w:rFonts w:ascii="Corbel" w:eastAsia="Arial Unicode MS" w:hAnsi="Corbel" w:cs="Tahoma"/>
          <w:bCs/>
          <w:lang w:val="en-GB"/>
        </w:rPr>
        <w:t xml:space="preserve"> (2016),</w:t>
      </w:r>
      <w:r w:rsidRPr="002A5418">
        <w:rPr>
          <w:rFonts w:ascii="Corbel" w:eastAsia="Arial Unicode MS" w:hAnsi="Corbel" w:cs="Tahoma"/>
          <w:bCs/>
          <w:lang w:val="en-GB"/>
        </w:rPr>
        <w:t xml:space="preserve"> </w:t>
      </w:r>
      <w:r>
        <w:rPr>
          <w:rFonts w:ascii="Corbel" w:eastAsia="Arial Unicode MS" w:hAnsi="Corbel" w:cs="Tahoma"/>
          <w:bCs/>
          <w:lang w:val="en-GB"/>
        </w:rPr>
        <w:t>`</w:t>
      </w:r>
      <w:r w:rsidRPr="002A5418">
        <w:rPr>
          <w:rFonts w:ascii="Corbel" w:eastAsia="Arial Unicode MS" w:hAnsi="Corbel" w:cs="Tahoma"/>
          <w:bCs/>
          <w:lang w:val="en-GB"/>
        </w:rPr>
        <w:t>Competition law and the Malaysian financial services market: An analysis of the structure and level of competition in the market</w:t>
      </w:r>
      <w:r>
        <w:rPr>
          <w:rFonts w:ascii="Corbel" w:eastAsia="Arial Unicode MS" w:hAnsi="Corbel" w:cs="Tahoma"/>
          <w:bCs/>
          <w:lang w:val="en-GB"/>
        </w:rPr>
        <w:t xml:space="preserve">’, </w:t>
      </w:r>
      <w:r w:rsidRPr="002A5418">
        <w:rPr>
          <w:rFonts w:ascii="Corbel" w:eastAsia="Arial Unicode MS" w:hAnsi="Corbel" w:cs="Tahoma"/>
          <w:bCs/>
          <w:lang w:val="en-GB"/>
        </w:rPr>
        <w:t>International Journal of Monetary Economics and Finance 9 (4), pp. 353-362</w:t>
      </w:r>
      <w:r>
        <w:rPr>
          <w:rFonts w:ascii="Corbel" w:eastAsia="Arial Unicode MS" w:hAnsi="Corbel" w:cs="Tahoma"/>
          <w:bCs/>
          <w:lang w:val="en-GB"/>
        </w:rPr>
        <w:t xml:space="preserve"> (Scopus publication).</w:t>
      </w:r>
    </w:p>
    <w:p w:rsidR="002A5418" w:rsidRPr="002A5418" w:rsidRDefault="002A5418" w:rsidP="002A5418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CE5A8A" w:rsidRDefault="00CE5A8A" w:rsidP="00F4037A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Abdul Rahman, </w:t>
      </w:r>
      <w:proofErr w:type="spellStart"/>
      <w:r>
        <w:rPr>
          <w:rFonts w:ascii="Corbel" w:eastAsia="Arial Unicode MS" w:hAnsi="Corbel" w:cs="Tahoma"/>
          <w:bCs/>
          <w:lang w:val="en-GB"/>
        </w:rPr>
        <w:t>Nasarudin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(2015), `Competition Law and Affirmative Action in Malaysia: Complementarity or Conflict?</w:t>
      </w:r>
      <w:proofErr w:type="gramStart"/>
      <w:r>
        <w:rPr>
          <w:rFonts w:ascii="Corbel" w:eastAsia="Arial Unicode MS" w:hAnsi="Corbel" w:cs="Tahoma"/>
          <w:bCs/>
          <w:lang w:val="en-GB"/>
        </w:rPr>
        <w:t>’,</w:t>
      </w:r>
      <w:proofErr w:type="gramEnd"/>
      <w:r>
        <w:rPr>
          <w:rFonts w:ascii="Corbel" w:eastAsia="Arial Unicode MS" w:hAnsi="Corbel" w:cs="Tahoma"/>
          <w:bCs/>
          <w:lang w:val="en-GB"/>
        </w:rPr>
        <w:t xml:space="preserve"> </w:t>
      </w:r>
      <w:proofErr w:type="spellStart"/>
      <w:r>
        <w:rPr>
          <w:rFonts w:ascii="Corbel" w:eastAsia="Arial Unicode MS" w:hAnsi="Corbel" w:cs="Tahoma"/>
          <w:bCs/>
          <w:i/>
          <w:lang w:val="en-GB"/>
        </w:rPr>
        <w:t>Pertanika</w:t>
      </w:r>
      <w:proofErr w:type="spellEnd"/>
      <w:r>
        <w:rPr>
          <w:rFonts w:ascii="Corbel" w:eastAsia="Arial Unicode MS" w:hAnsi="Corbel" w:cs="Tahoma"/>
          <w:bCs/>
          <w:i/>
          <w:lang w:val="en-GB"/>
        </w:rPr>
        <w:t xml:space="preserve"> Journal of Social Sciences and Humanities</w:t>
      </w:r>
      <w:r>
        <w:rPr>
          <w:rFonts w:ascii="Corbel" w:eastAsia="Arial Unicode MS" w:hAnsi="Corbel" w:cs="Tahoma"/>
          <w:bCs/>
          <w:lang w:val="en-GB"/>
        </w:rPr>
        <w:t>, 23(S). 13-26 (Scopus Publication).</w:t>
      </w:r>
    </w:p>
    <w:p w:rsidR="00CE5A8A" w:rsidRDefault="00CE5A8A" w:rsidP="00CE5A8A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DC367B" w:rsidRDefault="00DC367B" w:rsidP="00DC367B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r w:rsidRPr="00DC367B">
        <w:rPr>
          <w:rFonts w:ascii="Corbel" w:eastAsia="Arial Unicode MS" w:hAnsi="Corbel" w:cs="Tahoma"/>
          <w:bCs/>
          <w:lang w:val="en-GB"/>
        </w:rPr>
        <w:t xml:space="preserve">Abdul Rahman, </w:t>
      </w:r>
      <w:proofErr w:type="spellStart"/>
      <w:r w:rsidRPr="00DC367B">
        <w:rPr>
          <w:rFonts w:ascii="Corbel" w:eastAsia="Arial Unicode MS" w:hAnsi="Corbel" w:cs="Tahoma"/>
          <w:bCs/>
          <w:lang w:val="en-GB"/>
        </w:rPr>
        <w:t>Nasarudin</w:t>
      </w:r>
      <w:proofErr w:type="spellEnd"/>
      <w:r w:rsidRPr="00DC367B">
        <w:rPr>
          <w:rFonts w:ascii="Corbel" w:eastAsia="Arial Unicode MS" w:hAnsi="Corbel" w:cs="Tahoma"/>
          <w:bCs/>
          <w:lang w:val="en-GB"/>
        </w:rPr>
        <w:t xml:space="preserve"> and </w:t>
      </w:r>
      <w:proofErr w:type="spellStart"/>
      <w:r w:rsidRPr="00DC367B">
        <w:rPr>
          <w:rFonts w:ascii="Corbel" w:eastAsia="Arial Unicode MS" w:hAnsi="Corbel" w:cs="Tahoma"/>
          <w:bCs/>
          <w:lang w:val="en-GB"/>
        </w:rPr>
        <w:t>Ahamat</w:t>
      </w:r>
      <w:proofErr w:type="spellEnd"/>
      <w:r w:rsidRPr="00DC367B"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 w:rsidRPr="00DC367B">
        <w:rPr>
          <w:rFonts w:ascii="Corbel" w:eastAsia="Arial Unicode MS" w:hAnsi="Corbel" w:cs="Tahoma"/>
          <w:bCs/>
          <w:lang w:val="en-GB"/>
        </w:rPr>
        <w:t>Haniff</w:t>
      </w:r>
      <w:proofErr w:type="spellEnd"/>
      <w:r w:rsidRPr="00DC367B">
        <w:rPr>
          <w:rFonts w:ascii="Corbel" w:eastAsia="Arial Unicode MS" w:hAnsi="Corbel" w:cs="Tahoma"/>
          <w:bCs/>
          <w:lang w:val="en-GB"/>
        </w:rPr>
        <w:t xml:space="preserve"> (2015) Translating non-economic goals under the Malaysian Competition Act 2010. </w:t>
      </w:r>
      <w:r w:rsidRPr="00F4037A">
        <w:rPr>
          <w:rFonts w:ascii="Corbel" w:eastAsia="Arial Unicode MS" w:hAnsi="Corbel" w:cs="Tahoma"/>
          <w:bCs/>
          <w:i/>
          <w:lang w:val="en-GB"/>
        </w:rPr>
        <w:t>The Law Review</w:t>
      </w:r>
      <w:r w:rsidRPr="00DC367B">
        <w:rPr>
          <w:rFonts w:ascii="Corbel" w:eastAsia="Arial Unicode MS" w:hAnsi="Corbel" w:cs="Tahoma"/>
          <w:bCs/>
          <w:lang w:val="en-GB"/>
        </w:rPr>
        <w:t>. pp. 398-412. ISSN 1985-0891</w:t>
      </w:r>
      <w:r w:rsidR="00F4037A">
        <w:rPr>
          <w:rFonts w:ascii="Corbel" w:eastAsia="Arial Unicode MS" w:hAnsi="Corbel" w:cs="Tahoma"/>
          <w:bCs/>
          <w:lang w:val="en-GB"/>
        </w:rPr>
        <w:t>.</w:t>
      </w:r>
    </w:p>
    <w:p w:rsidR="00F4037A" w:rsidRDefault="00F4037A" w:rsidP="00F4037A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DC367B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Abdul Rahman, </w:t>
      </w:r>
      <w:proofErr w:type="spellStart"/>
      <w:r>
        <w:rPr>
          <w:rFonts w:ascii="Corbel" w:eastAsia="Arial Unicode MS" w:hAnsi="Corbel" w:cs="Tahoma"/>
          <w:bCs/>
          <w:lang w:val="en-GB"/>
        </w:rPr>
        <w:t>Nasarudin</w:t>
      </w:r>
      <w:proofErr w:type="spellEnd"/>
      <w:r w:rsidR="00DC367B">
        <w:rPr>
          <w:rFonts w:ascii="Corbel" w:eastAsia="Arial Unicode MS" w:hAnsi="Corbel" w:cs="Tahoma"/>
          <w:bCs/>
          <w:lang w:val="en-GB"/>
        </w:rPr>
        <w:t xml:space="preserve"> (2015)</w:t>
      </w:r>
      <w:r>
        <w:rPr>
          <w:rFonts w:ascii="Corbel" w:eastAsia="Arial Unicode MS" w:hAnsi="Corbel" w:cs="Tahoma"/>
          <w:bCs/>
          <w:lang w:val="en-GB"/>
        </w:rPr>
        <w:t xml:space="preserve">, `Defining Governmental Authority in the Malaysian Competition Act 2010: A Quest for Objectivity’, </w:t>
      </w:r>
      <w:r>
        <w:rPr>
          <w:rFonts w:ascii="Corbel" w:eastAsia="Arial Unicode MS" w:hAnsi="Corbel" w:cs="Tahoma"/>
          <w:bCs/>
          <w:i/>
          <w:iCs/>
          <w:lang w:val="en-GB"/>
        </w:rPr>
        <w:t>International Journal of Public Law and Policy</w:t>
      </w:r>
      <w:r w:rsidR="00DC367B">
        <w:rPr>
          <w:rFonts w:ascii="Corbel" w:eastAsia="Arial Unicode MS" w:hAnsi="Corbel" w:cs="Tahoma"/>
          <w:bCs/>
          <w:lang w:val="en-GB"/>
        </w:rPr>
        <w:t xml:space="preserve">, 5 (2). pp. 191-206. ISSN </w:t>
      </w:r>
      <w:r w:rsidR="00DC367B">
        <w:rPr>
          <w:rFonts w:ascii="Arial" w:hAnsi="Arial" w:cs="Arial"/>
          <w:sz w:val="19"/>
          <w:szCs w:val="19"/>
        </w:rPr>
        <w:t>2044-7671 (O), 2044-7663 (P)</w:t>
      </w:r>
      <w:r w:rsidR="00DC367B">
        <w:rPr>
          <w:rFonts w:ascii="Corbel" w:eastAsia="Arial Unicode MS" w:hAnsi="Corbel" w:cs="Tahoma"/>
          <w:bCs/>
          <w:lang w:val="en-GB"/>
        </w:rPr>
        <w:t xml:space="preserve"> </w:t>
      </w:r>
      <w:r>
        <w:rPr>
          <w:rFonts w:ascii="Corbel" w:eastAsia="Arial Unicode MS" w:hAnsi="Corbel" w:cs="Tahoma"/>
          <w:bCs/>
          <w:lang w:val="en-GB"/>
        </w:rPr>
        <w:t>(Scopus Publication).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r>
        <w:rPr>
          <w:rFonts w:ascii="Corbel" w:eastAsia="Arial Unicode MS" w:hAnsi="Corbel" w:cs="Tahoma"/>
          <w:bCs/>
          <w:lang w:val="en-GB"/>
        </w:rPr>
        <w:t xml:space="preserve">Abdul Rahman, </w:t>
      </w:r>
      <w:proofErr w:type="spellStart"/>
      <w:r>
        <w:rPr>
          <w:rFonts w:ascii="Corbel" w:eastAsia="Arial Unicode MS" w:hAnsi="Corbel" w:cs="Tahoma"/>
          <w:bCs/>
          <w:lang w:val="en-GB"/>
        </w:rPr>
        <w:t>Nasarudin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</w:t>
      </w: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</w:t>
      </w:r>
      <w:r w:rsidR="00D0679B">
        <w:rPr>
          <w:rFonts w:ascii="Corbel" w:eastAsia="Arial Unicode MS" w:hAnsi="Corbel" w:cs="Tahoma"/>
          <w:bCs/>
          <w:lang w:val="en-GB"/>
        </w:rPr>
        <w:t>(2015),</w:t>
      </w:r>
      <w:r>
        <w:rPr>
          <w:rFonts w:ascii="Corbel" w:eastAsia="Arial Unicode MS" w:hAnsi="Corbel" w:cs="Tahoma"/>
          <w:bCs/>
          <w:lang w:val="en-GB"/>
        </w:rPr>
        <w:t xml:space="preserve"> `Competition law and the Malaysian financial sector’. </w:t>
      </w:r>
      <w:r>
        <w:rPr>
          <w:rFonts w:ascii="Corbel" w:eastAsia="Arial Unicode MS" w:hAnsi="Corbel" w:cs="Tahoma"/>
          <w:bCs/>
          <w:i/>
          <w:lang w:val="en-GB"/>
        </w:rPr>
        <w:t xml:space="preserve">Procedia Social and </w:t>
      </w:r>
      <w:proofErr w:type="spellStart"/>
      <w:r>
        <w:rPr>
          <w:rFonts w:ascii="Corbel" w:eastAsia="Arial Unicode MS" w:hAnsi="Corbel" w:cs="Tahoma"/>
          <w:bCs/>
          <w:i/>
          <w:lang w:val="en-GB"/>
        </w:rPr>
        <w:t>Behavioral</w:t>
      </w:r>
      <w:proofErr w:type="spellEnd"/>
      <w:r>
        <w:rPr>
          <w:rFonts w:ascii="Corbel" w:eastAsia="Arial Unicode MS" w:hAnsi="Corbel" w:cs="Tahoma"/>
          <w:bCs/>
          <w:i/>
          <w:lang w:val="en-GB"/>
        </w:rPr>
        <w:t xml:space="preserve"> Sciences</w:t>
      </w:r>
      <w:r>
        <w:rPr>
          <w:rFonts w:ascii="Corbel" w:eastAsia="Arial Unicode MS" w:hAnsi="Corbel" w:cs="Tahoma"/>
          <w:bCs/>
          <w:lang w:val="en-GB"/>
        </w:rPr>
        <w:t>, 172. pp. 74-80. ISSN 1877-0428</w:t>
      </w:r>
      <w:r w:rsidR="00E92024">
        <w:rPr>
          <w:rFonts w:ascii="Corbel" w:eastAsia="Arial Unicode MS" w:hAnsi="Corbel" w:cs="Tahoma"/>
          <w:bCs/>
          <w:lang w:val="en-GB"/>
        </w:rPr>
        <w:t xml:space="preserve"> (Scopus Publication).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E92024" w:rsidRDefault="00E92024" w:rsidP="00E92024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r w:rsidRPr="00E92024">
        <w:rPr>
          <w:rFonts w:ascii="Corbel" w:eastAsia="Arial Unicode MS" w:hAnsi="Corbel" w:cs="Tahoma"/>
          <w:bCs/>
          <w:lang w:val="en-GB"/>
        </w:rPr>
        <w:t xml:space="preserve">Abdul Rahman, </w:t>
      </w:r>
      <w:proofErr w:type="spellStart"/>
      <w:r w:rsidRPr="00E92024">
        <w:rPr>
          <w:rFonts w:ascii="Corbel" w:eastAsia="Arial Unicode MS" w:hAnsi="Corbel" w:cs="Tahoma"/>
          <w:bCs/>
          <w:lang w:val="en-GB"/>
        </w:rPr>
        <w:t>Nasarudin</w:t>
      </w:r>
      <w:proofErr w:type="spellEnd"/>
      <w:r w:rsidRPr="00E92024">
        <w:rPr>
          <w:rFonts w:ascii="Corbel" w:eastAsia="Arial Unicode MS" w:hAnsi="Corbel" w:cs="Tahoma"/>
          <w:bCs/>
          <w:lang w:val="en-GB"/>
        </w:rPr>
        <w:t xml:space="preserve"> and Amin, </w:t>
      </w:r>
      <w:proofErr w:type="spellStart"/>
      <w:r w:rsidRPr="00E92024">
        <w:rPr>
          <w:rFonts w:ascii="Corbel" w:eastAsia="Arial Unicode MS" w:hAnsi="Corbel" w:cs="Tahoma"/>
          <w:bCs/>
          <w:lang w:val="en-GB"/>
        </w:rPr>
        <w:t>N</w:t>
      </w:r>
      <w:r>
        <w:rPr>
          <w:rFonts w:ascii="Corbel" w:eastAsia="Arial Unicode MS" w:hAnsi="Corbel" w:cs="Tahoma"/>
          <w:bCs/>
          <w:lang w:val="en-GB"/>
        </w:rPr>
        <w:t>aemah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</w:t>
      </w: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(2014), `</w:t>
      </w:r>
      <w:r w:rsidRPr="00E92024">
        <w:rPr>
          <w:rFonts w:ascii="Corbel" w:eastAsia="Arial Unicode MS" w:hAnsi="Corbel" w:cs="Tahoma"/>
          <w:bCs/>
          <w:lang w:val="en-GB"/>
        </w:rPr>
        <w:t xml:space="preserve">The interface between competition law and consumer </w:t>
      </w:r>
      <w:proofErr w:type="gramStart"/>
      <w:r w:rsidRPr="00E92024">
        <w:rPr>
          <w:rFonts w:ascii="Corbel" w:eastAsia="Arial Unicode MS" w:hAnsi="Corbel" w:cs="Tahoma"/>
          <w:bCs/>
          <w:lang w:val="en-GB"/>
        </w:rPr>
        <w:t>protection :</w:t>
      </w:r>
      <w:proofErr w:type="gramEnd"/>
      <w:r w:rsidRPr="00E92024">
        <w:rPr>
          <w:rFonts w:ascii="Corbel" w:eastAsia="Arial Unicode MS" w:hAnsi="Corbel" w:cs="Tahoma"/>
          <w:bCs/>
          <w:lang w:val="en-GB"/>
        </w:rPr>
        <w:t xml:space="preserve"> a Malaysian perspective</w:t>
      </w:r>
      <w:r>
        <w:rPr>
          <w:rFonts w:ascii="Corbel" w:eastAsia="Arial Unicode MS" w:hAnsi="Corbel" w:cs="Tahoma"/>
          <w:bCs/>
          <w:lang w:val="en-GB"/>
        </w:rPr>
        <w:t>’</w:t>
      </w:r>
      <w:r w:rsidRPr="00E92024">
        <w:rPr>
          <w:rFonts w:ascii="Corbel" w:eastAsia="Arial Unicode MS" w:hAnsi="Corbel" w:cs="Tahoma"/>
          <w:bCs/>
          <w:lang w:val="en-GB"/>
        </w:rPr>
        <w:t xml:space="preserve">. </w:t>
      </w:r>
      <w:r w:rsidRPr="00E92024">
        <w:rPr>
          <w:rFonts w:ascii="Corbel" w:eastAsia="Arial Unicode MS" w:hAnsi="Corbel" w:cs="Tahoma"/>
          <w:bCs/>
          <w:i/>
          <w:lang w:val="en-GB"/>
        </w:rPr>
        <w:t>Australian Journal of Basic and Applied Sciences</w:t>
      </w:r>
      <w:r w:rsidRPr="00E92024">
        <w:rPr>
          <w:rFonts w:ascii="Corbel" w:eastAsia="Arial Unicode MS" w:hAnsi="Corbel" w:cs="Tahoma"/>
          <w:bCs/>
          <w:lang w:val="en-GB"/>
        </w:rPr>
        <w:t xml:space="preserve">, 8 (16). pp. 316-323. ISSN </w:t>
      </w:r>
      <w:proofErr w:type="spellStart"/>
      <w:r w:rsidRPr="00E92024">
        <w:rPr>
          <w:rFonts w:ascii="Corbel" w:eastAsia="Arial Unicode MS" w:hAnsi="Corbel" w:cs="Tahoma"/>
          <w:bCs/>
          <w:lang w:val="en-GB"/>
        </w:rPr>
        <w:t>ISSN</w:t>
      </w:r>
      <w:proofErr w:type="spellEnd"/>
      <w:r w:rsidRPr="00E92024">
        <w:rPr>
          <w:rFonts w:ascii="Corbel" w:eastAsia="Arial Unicode MS" w:hAnsi="Corbel" w:cs="Tahoma"/>
          <w:bCs/>
          <w:lang w:val="en-GB"/>
        </w:rPr>
        <w:t xml:space="preserve"> 1991-8178</w:t>
      </w:r>
    </w:p>
    <w:p w:rsidR="00E92024" w:rsidRDefault="00E92024" w:rsidP="00E92024">
      <w:pPr>
        <w:pStyle w:val="ListParagrap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Abdul Rahman, </w:t>
      </w:r>
      <w:proofErr w:type="spellStart"/>
      <w:r>
        <w:rPr>
          <w:rFonts w:ascii="Corbel" w:eastAsia="Arial Unicode MS" w:hAnsi="Corbel" w:cs="Tahoma"/>
          <w:bCs/>
          <w:lang w:val="en-GB"/>
        </w:rPr>
        <w:t>Nasarudin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</w:t>
      </w:r>
      <w:r w:rsidR="00D0679B">
        <w:rPr>
          <w:rFonts w:ascii="Corbel" w:eastAsia="Arial Unicode MS" w:hAnsi="Corbel" w:cs="Tahoma"/>
          <w:bCs/>
          <w:lang w:val="en-GB"/>
        </w:rPr>
        <w:t>(2014),</w:t>
      </w:r>
      <w:r>
        <w:rPr>
          <w:rFonts w:ascii="Corbel" w:eastAsia="Arial Unicode MS" w:hAnsi="Corbel" w:cs="Tahoma"/>
          <w:bCs/>
          <w:lang w:val="en-GB"/>
        </w:rPr>
        <w:t xml:space="preserve"> `Delimiting the Social Boundaries of Competition Law in ASEAN: A Common Approach?</w:t>
      </w:r>
      <w:proofErr w:type="gramStart"/>
      <w:r>
        <w:rPr>
          <w:rFonts w:ascii="Corbel" w:eastAsia="Arial Unicode MS" w:hAnsi="Corbel" w:cs="Tahoma"/>
          <w:bCs/>
          <w:lang w:val="en-GB"/>
        </w:rPr>
        <w:t>’,</w:t>
      </w:r>
      <w:proofErr w:type="gramEnd"/>
      <w:r>
        <w:rPr>
          <w:rFonts w:ascii="Corbel" w:eastAsia="Arial Unicode MS" w:hAnsi="Corbel" w:cs="Tahoma"/>
          <w:bCs/>
          <w:lang w:val="en-GB"/>
        </w:rPr>
        <w:t xml:space="preserve"> </w:t>
      </w:r>
      <w:r>
        <w:rPr>
          <w:rFonts w:ascii="Corbel" w:eastAsia="Arial Unicode MS" w:hAnsi="Corbel" w:cs="Tahoma"/>
          <w:bCs/>
          <w:i/>
          <w:lang w:val="en-GB"/>
        </w:rPr>
        <w:t>IIUM Law Journal</w:t>
      </w:r>
      <w:r>
        <w:rPr>
          <w:rFonts w:ascii="Corbel" w:eastAsia="Arial Unicode MS" w:hAnsi="Corbel" w:cs="Tahoma"/>
          <w:bCs/>
          <w:lang w:val="en-GB"/>
        </w:rPr>
        <w:t xml:space="preserve">, Vol. 23, pp. 165-195.  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r w:rsidR="00D0679B">
        <w:rPr>
          <w:rFonts w:ascii="Corbel" w:eastAsia="Arial Unicode MS" w:hAnsi="Corbel" w:cs="Tahoma"/>
          <w:bCs/>
          <w:lang w:val="en-GB"/>
        </w:rPr>
        <w:t>(2014),</w:t>
      </w:r>
      <w:r>
        <w:rPr>
          <w:rFonts w:ascii="Corbel" w:eastAsia="Arial Unicode MS" w:hAnsi="Corbel" w:cs="Tahoma"/>
          <w:bCs/>
          <w:lang w:val="en-GB"/>
        </w:rPr>
        <w:t xml:space="preserve"> `Islamic International Law and the Settlement of International Disputes’. </w:t>
      </w:r>
      <w:r>
        <w:rPr>
          <w:rFonts w:ascii="Corbel" w:eastAsia="Arial Unicode MS" w:hAnsi="Corbel" w:cs="Tahoma"/>
          <w:bCs/>
          <w:i/>
          <w:lang w:val="en-GB"/>
        </w:rPr>
        <w:t>Journal of Diplomacy and Foreign Relations</w:t>
      </w:r>
      <w:r>
        <w:rPr>
          <w:rFonts w:ascii="Corbel" w:eastAsia="Arial Unicode MS" w:hAnsi="Corbel" w:cs="Tahoma"/>
          <w:bCs/>
          <w:lang w:val="en-GB"/>
        </w:rPr>
        <w:t>, Vol. 14(2), pp. 55-70.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r>
        <w:rPr>
          <w:rFonts w:ascii="Corbel" w:eastAsia="Arial Unicode MS" w:hAnsi="Corbel" w:cs="Tahoma"/>
          <w:bCs/>
          <w:lang w:val="en-GB"/>
        </w:rPr>
        <w:t xml:space="preserve">Abdul Rahman, </w:t>
      </w:r>
      <w:proofErr w:type="spellStart"/>
      <w:r>
        <w:rPr>
          <w:rFonts w:ascii="Corbel" w:eastAsia="Arial Unicode MS" w:hAnsi="Corbel" w:cs="Tahoma"/>
          <w:bCs/>
          <w:lang w:val="en-GB"/>
        </w:rPr>
        <w:t>Nasarudin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H. and Abdul </w:t>
      </w:r>
      <w:proofErr w:type="spellStart"/>
      <w:r>
        <w:rPr>
          <w:rFonts w:ascii="Corbel" w:eastAsia="Arial Unicode MS" w:hAnsi="Corbel" w:cs="Tahoma"/>
          <w:bCs/>
          <w:lang w:val="en-GB"/>
        </w:rPr>
        <w:t>Jalil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Juriah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r w:rsidR="00D0679B">
        <w:rPr>
          <w:rFonts w:ascii="Corbel" w:eastAsia="Arial Unicode MS" w:hAnsi="Corbel" w:cs="Tahoma"/>
          <w:bCs/>
          <w:lang w:val="en-GB"/>
        </w:rPr>
        <w:t>(2014),</w:t>
      </w:r>
      <w:r>
        <w:rPr>
          <w:rFonts w:ascii="Corbel" w:eastAsia="Arial Unicode MS" w:hAnsi="Corbel" w:cs="Tahoma"/>
          <w:bCs/>
          <w:lang w:val="en-GB"/>
        </w:rPr>
        <w:t xml:space="preserve"> `Regulating Competition in the Malaysian Telecommunication Sector: A Need for a New Approach?</w:t>
      </w:r>
      <w:proofErr w:type="gramStart"/>
      <w:r>
        <w:rPr>
          <w:rFonts w:ascii="Corbel" w:eastAsia="Arial Unicode MS" w:hAnsi="Corbel" w:cs="Tahoma"/>
          <w:bCs/>
          <w:lang w:val="en-GB"/>
        </w:rPr>
        <w:t>’.</w:t>
      </w:r>
      <w:proofErr w:type="gramEnd"/>
      <w:r>
        <w:rPr>
          <w:rFonts w:ascii="Corbel" w:eastAsia="Arial Unicode MS" w:hAnsi="Corbel" w:cs="Tahoma"/>
          <w:bCs/>
          <w:lang w:val="en-GB"/>
        </w:rPr>
        <w:t xml:space="preserve"> </w:t>
      </w:r>
      <w:r>
        <w:rPr>
          <w:rFonts w:ascii="Corbel" w:eastAsia="Arial Unicode MS" w:hAnsi="Corbel" w:cs="Tahoma"/>
          <w:bCs/>
          <w:i/>
          <w:lang w:val="en-GB"/>
        </w:rPr>
        <w:t>Int. J. Public Law and Policy</w:t>
      </w:r>
      <w:r>
        <w:rPr>
          <w:rFonts w:ascii="Corbel" w:eastAsia="Arial Unicode MS" w:hAnsi="Corbel" w:cs="Tahoma"/>
          <w:bCs/>
          <w:lang w:val="en-GB"/>
        </w:rPr>
        <w:t>, Vol. 4, No. 4, pp. 403-419 (Scopus Publication).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Abdul Rahman, </w:t>
      </w:r>
      <w:proofErr w:type="spellStart"/>
      <w:r>
        <w:rPr>
          <w:rFonts w:ascii="Corbel" w:eastAsia="Arial Unicode MS" w:hAnsi="Corbel" w:cs="Tahoma"/>
          <w:bCs/>
          <w:lang w:val="en-GB"/>
        </w:rPr>
        <w:t>Nasarudin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</w:t>
      </w:r>
      <w:r w:rsidR="00D0679B">
        <w:rPr>
          <w:rFonts w:ascii="Corbel" w:eastAsia="Arial Unicode MS" w:hAnsi="Corbel" w:cs="Tahoma"/>
          <w:bCs/>
          <w:lang w:val="en-GB"/>
        </w:rPr>
        <w:t>(2014),</w:t>
      </w:r>
      <w:r>
        <w:rPr>
          <w:rFonts w:ascii="Corbel" w:eastAsia="Arial Unicode MS" w:hAnsi="Corbel" w:cs="Tahoma"/>
          <w:bCs/>
          <w:lang w:val="en-GB"/>
        </w:rPr>
        <w:t xml:space="preserve"> `Restricting Biofuel Imports in the Name of the Environment - How Does the Application of WTO Rules Affect Developing Countries?’. </w:t>
      </w:r>
      <w:r>
        <w:rPr>
          <w:rFonts w:ascii="Corbel" w:eastAsia="Arial Unicode MS" w:hAnsi="Corbel" w:cs="Tahoma"/>
          <w:bCs/>
          <w:i/>
          <w:lang w:val="en-GB"/>
        </w:rPr>
        <w:t>Journal of East Asia and International Law</w:t>
      </w:r>
      <w:r>
        <w:rPr>
          <w:rFonts w:ascii="Corbel" w:eastAsia="Arial Unicode MS" w:hAnsi="Corbel" w:cs="Tahoma"/>
          <w:bCs/>
          <w:lang w:val="en-GB"/>
        </w:rPr>
        <w:t xml:space="preserve"> Vol.7 No.1</w:t>
      </w:r>
      <w:proofErr w:type="gramStart"/>
      <w:r>
        <w:rPr>
          <w:rFonts w:ascii="Corbel" w:eastAsia="Arial Unicode MS" w:hAnsi="Corbel" w:cs="Tahoma"/>
          <w:bCs/>
          <w:lang w:val="en-GB"/>
        </w:rPr>
        <w:t>,pp</w:t>
      </w:r>
      <w:proofErr w:type="gramEnd"/>
      <w:r>
        <w:rPr>
          <w:rFonts w:ascii="Corbel" w:eastAsia="Arial Unicode MS" w:hAnsi="Corbel" w:cs="Tahoma"/>
          <w:bCs/>
          <w:lang w:val="en-GB"/>
        </w:rPr>
        <w:t xml:space="preserve"> 51-78 (Scopus &amp; ISI publication).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H., N.A. Rahman, N. </w:t>
      </w:r>
      <w:proofErr w:type="spellStart"/>
      <w:r>
        <w:rPr>
          <w:rFonts w:ascii="Corbel" w:eastAsia="Arial Unicode MS" w:hAnsi="Corbel" w:cs="Tahoma"/>
          <w:bCs/>
          <w:lang w:val="en-GB"/>
        </w:rPr>
        <w:t>Bahrin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M.A. Khan, `The Application of Competition Act 2010 to Mergers and Acquisitions in Malaysia’, </w:t>
      </w:r>
      <w:r>
        <w:rPr>
          <w:rFonts w:ascii="Corbel" w:eastAsia="Arial Unicode MS" w:hAnsi="Corbel" w:cs="Tahoma"/>
          <w:bCs/>
          <w:i/>
          <w:lang w:val="en-GB"/>
        </w:rPr>
        <w:t>Current Law Journal</w:t>
      </w:r>
      <w:r>
        <w:rPr>
          <w:rFonts w:ascii="Corbel" w:eastAsia="Arial Unicode MS" w:hAnsi="Corbel" w:cs="Tahoma"/>
          <w:bCs/>
          <w:lang w:val="en-GB"/>
        </w:rPr>
        <w:t xml:space="preserve"> [2014] 1 </w:t>
      </w:r>
      <w:proofErr w:type="gramStart"/>
      <w:r>
        <w:rPr>
          <w:rFonts w:ascii="Corbel" w:eastAsia="Arial Unicode MS" w:hAnsi="Corbel" w:cs="Tahoma"/>
          <w:bCs/>
          <w:lang w:val="en-GB"/>
        </w:rPr>
        <w:t>LNS(</w:t>
      </w:r>
      <w:proofErr w:type="gramEnd"/>
      <w:r>
        <w:rPr>
          <w:rFonts w:ascii="Corbel" w:eastAsia="Arial Unicode MS" w:hAnsi="Corbel" w:cs="Tahoma"/>
          <w:bCs/>
          <w:lang w:val="en-GB"/>
        </w:rPr>
        <w:t>A) xiii 1-24.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Abdul Rahman, </w:t>
      </w:r>
      <w:proofErr w:type="spellStart"/>
      <w:r>
        <w:rPr>
          <w:rFonts w:ascii="Corbel" w:eastAsia="Arial Unicode MS" w:hAnsi="Corbel" w:cs="Tahoma"/>
          <w:bCs/>
          <w:lang w:val="en-GB"/>
        </w:rPr>
        <w:t>Nasarudin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</w:t>
      </w:r>
      <w:r w:rsidR="00D0679B">
        <w:rPr>
          <w:rFonts w:ascii="Corbel" w:eastAsia="Arial Unicode MS" w:hAnsi="Corbel" w:cs="Tahoma"/>
          <w:bCs/>
          <w:lang w:val="en-GB"/>
        </w:rPr>
        <w:t>(2013),</w:t>
      </w:r>
      <w:r>
        <w:rPr>
          <w:rFonts w:ascii="Corbel" w:eastAsia="Arial Unicode MS" w:hAnsi="Corbel" w:cs="Tahoma"/>
          <w:bCs/>
          <w:lang w:val="en-GB"/>
        </w:rPr>
        <w:t xml:space="preserve"> `</w:t>
      </w:r>
      <w:r>
        <w:rPr>
          <w:rFonts w:ascii="Corbel" w:hAnsi="Corbel"/>
        </w:rPr>
        <w:t xml:space="preserve">Closer Cooperation and Coordination in Competition Regulation in ASEAN and Their Impact on Trade Liberalization’. </w:t>
      </w:r>
      <w:r>
        <w:rPr>
          <w:rFonts w:ascii="Corbel" w:hAnsi="Corbel" w:cs="Tahoma"/>
          <w:i/>
          <w:iCs/>
          <w:color w:val="000000"/>
        </w:rPr>
        <w:t>Asian J. of WTO &amp; Int'l Health Law and Policy</w:t>
      </w:r>
      <w:r>
        <w:rPr>
          <w:rFonts w:ascii="Corbel" w:hAnsi="Corbel" w:cs="Tahoma"/>
          <w:color w:val="000000"/>
        </w:rPr>
        <w:t xml:space="preserve"> </w:t>
      </w:r>
      <w:r>
        <w:rPr>
          <w:rFonts w:ascii="Corbel" w:hAnsi="Corbel"/>
        </w:rPr>
        <w:t>8, pp. 535</w:t>
      </w:r>
      <w:r>
        <w:rPr>
          <w:rFonts w:ascii="Corbel" w:hAnsi="Corbel"/>
          <w:i/>
          <w:iCs/>
        </w:rPr>
        <w:t>-</w:t>
      </w:r>
      <w:r>
        <w:rPr>
          <w:rFonts w:ascii="Corbel" w:hAnsi="Corbel"/>
        </w:rPr>
        <w:t>555</w:t>
      </w:r>
      <w:r>
        <w:rPr>
          <w:rFonts w:ascii="Corbel" w:hAnsi="Corbel"/>
          <w:i/>
          <w:iCs/>
        </w:rPr>
        <w:t xml:space="preserve"> </w:t>
      </w:r>
      <w:r>
        <w:rPr>
          <w:rFonts w:ascii="Corbel" w:hAnsi="Corbel"/>
        </w:rPr>
        <w:t>(ISI Publication)</w:t>
      </w:r>
      <w:r>
        <w:rPr>
          <w:rFonts w:ascii="Corbel" w:hAnsi="Corbel"/>
          <w:i/>
          <w:iCs/>
        </w:rPr>
        <w:t>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and </w:t>
      </w:r>
      <w:proofErr w:type="spellStart"/>
      <w:r>
        <w:rPr>
          <w:rFonts w:ascii="Corbel" w:eastAsia="Arial Unicode MS" w:hAnsi="Corbel" w:cs="Tahoma"/>
          <w:bCs/>
          <w:lang w:val="en-GB"/>
        </w:rPr>
        <w:t>Mohd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Kamal, M.H. </w:t>
      </w:r>
      <w:r w:rsidR="00D0679B">
        <w:rPr>
          <w:rFonts w:ascii="Corbel" w:eastAsia="Arial Unicode MS" w:hAnsi="Corbel" w:cs="Tahoma"/>
          <w:bCs/>
          <w:lang w:val="en-GB"/>
        </w:rPr>
        <w:t>(2011),</w:t>
      </w:r>
      <w:r>
        <w:rPr>
          <w:rFonts w:ascii="Corbel" w:eastAsia="Arial Unicode MS" w:hAnsi="Corbel" w:cs="Tahoma"/>
          <w:bCs/>
          <w:lang w:val="en-GB"/>
        </w:rPr>
        <w:t xml:space="preserve"> `Modern Application of </w:t>
      </w:r>
      <w:proofErr w:type="spellStart"/>
      <w:r>
        <w:rPr>
          <w:rFonts w:ascii="Corbel" w:eastAsia="Arial Unicode MS" w:hAnsi="Corbel" w:cs="Tahoma"/>
          <w:bCs/>
          <w:i/>
          <w:lang w:val="en-GB"/>
        </w:rPr>
        <w:t>Siyar</w:t>
      </w:r>
      <w:proofErr w:type="spellEnd"/>
      <w:r>
        <w:rPr>
          <w:rFonts w:ascii="Corbel" w:eastAsia="Arial Unicode MS" w:hAnsi="Corbel" w:cs="Tahoma"/>
          <w:bCs/>
          <w:i/>
          <w:lang w:val="en-GB"/>
        </w:rPr>
        <w:t xml:space="preserve"> </w:t>
      </w:r>
      <w:r>
        <w:rPr>
          <w:rFonts w:ascii="Corbel" w:eastAsia="Arial Unicode MS" w:hAnsi="Corbel" w:cs="Tahoma"/>
          <w:bCs/>
          <w:lang w:val="en-GB"/>
        </w:rPr>
        <w:t xml:space="preserve">(Islamic Law of Nations): Some Preliminary Observations’. </w:t>
      </w:r>
      <w:r>
        <w:rPr>
          <w:rFonts w:ascii="Corbel" w:eastAsia="Arial Unicode MS" w:hAnsi="Corbel" w:cs="Tahoma"/>
          <w:bCs/>
          <w:i/>
          <w:lang w:val="en-GB"/>
        </w:rPr>
        <w:t xml:space="preserve">Arab Law Quarterly </w:t>
      </w:r>
      <w:r>
        <w:rPr>
          <w:rFonts w:ascii="Corbel" w:eastAsia="Arial Unicode MS" w:hAnsi="Corbel" w:cs="Tahoma"/>
          <w:bCs/>
          <w:lang w:val="en-GB"/>
        </w:rPr>
        <w:t>25(4), pp 423 – 439 (Scopus publication).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pStyle w:val="NoSpacing"/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</w:t>
      </w:r>
      <w:r w:rsidR="00D0679B">
        <w:rPr>
          <w:rFonts w:ascii="Corbel" w:eastAsia="Arial Unicode MS" w:hAnsi="Corbel" w:cs="Tahoma"/>
          <w:bCs/>
          <w:lang w:val="en-GB"/>
        </w:rPr>
        <w:t>(2010),</w:t>
      </w:r>
      <w:r>
        <w:rPr>
          <w:rFonts w:ascii="Corbel" w:eastAsia="Arial Unicode MS" w:hAnsi="Corbel" w:cs="Tahoma"/>
          <w:bCs/>
          <w:lang w:val="en-GB"/>
        </w:rPr>
        <w:t xml:space="preserve"> `The Position of </w:t>
      </w:r>
      <w:proofErr w:type="spellStart"/>
      <w:r>
        <w:rPr>
          <w:rFonts w:ascii="Corbel" w:eastAsia="Arial Unicode MS" w:hAnsi="Corbel" w:cs="Tahoma"/>
          <w:bCs/>
          <w:i/>
          <w:lang w:val="en-GB"/>
        </w:rPr>
        <w:t>Siyar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 on Free Trade. A </w:t>
      </w:r>
      <w:proofErr w:type="spellStart"/>
      <w:r>
        <w:rPr>
          <w:rFonts w:ascii="Corbel" w:eastAsia="Arial Unicode MS" w:hAnsi="Corbel" w:cs="Tahoma"/>
          <w:bCs/>
          <w:lang w:val="en-GB"/>
        </w:rPr>
        <w:t>Historico</w:t>
      </w:r>
      <w:proofErr w:type="spellEnd"/>
      <w:r>
        <w:rPr>
          <w:rFonts w:ascii="Corbel" w:eastAsia="Arial Unicode MS" w:hAnsi="Corbel" w:cs="Tahoma"/>
          <w:bCs/>
          <w:lang w:val="en-GB"/>
        </w:rPr>
        <w:t xml:space="preserve">-Legal Analysis’. </w:t>
      </w:r>
      <w:r>
        <w:rPr>
          <w:rFonts w:ascii="Corbel" w:eastAsia="Arial Unicode MS" w:hAnsi="Corbel" w:cs="Tahoma"/>
          <w:bCs/>
          <w:i/>
          <w:lang w:val="en-GB"/>
        </w:rPr>
        <w:t xml:space="preserve">Journal of History of International Law </w:t>
      </w:r>
      <w:r>
        <w:rPr>
          <w:rFonts w:ascii="Corbel" w:eastAsia="Arial Unicode MS" w:hAnsi="Corbel" w:cs="Tahoma"/>
          <w:bCs/>
          <w:lang w:val="en-GB"/>
        </w:rPr>
        <w:t>12, pp. 307-327 (ISSN: 1388-199X) (Scopus publication).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D0679B">
        <w:rPr>
          <w:rFonts w:ascii="Corbel" w:eastAsia="Arial Unicode MS" w:hAnsi="Corbel" w:cs="Tahoma"/>
          <w:bCs/>
          <w:sz w:val="22"/>
          <w:szCs w:val="22"/>
        </w:rPr>
        <w:t>(2010),</w:t>
      </w:r>
      <w:r>
        <w:rPr>
          <w:rFonts w:ascii="Corbel" w:eastAsia="Arial Unicode MS" w:hAnsi="Corbel" w:cs="Tahoma"/>
          <w:bCs/>
          <w:sz w:val="22"/>
          <w:szCs w:val="22"/>
        </w:rPr>
        <w:t xml:space="preserve"> `Malaysia Ratifies the Convention on the Rights of Persons with Disabilities’. </w:t>
      </w:r>
      <w:r>
        <w:rPr>
          <w:rFonts w:ascii="Corbel" w:eastAsia="Arial Unicode MS" w:hAnsi="Corbel" w:cs="Tahoma"/>
          <w:bCs/>
          <w:i/>
          <w:sz w:val="22"/>
          <w:szCs w:val="22"/>
        </w:rPr>
        <w:t>Journal of East Asia and International Law</w:t>
      </w:r>
      <w:r w:rsidR="00D0679B">
        <w:rPr>
          <w:rFonts w:ascii="Corbel" w:eastAsia="Arial Unicode MS" w:hAnsi="Corbel" w:cs="Tahoma"/>
          <w:bCs/>
          <w:sz w:val="22"/>
          <w:szCs w:val="22"/>
        </w:rPr>
        <w:t xml:space="preserve"> 2, pp </w:t>
      </w:r>
      <w:r>
        <w:rPr>
          <w:rFonts w:ascii="Corbel" w:eastAsia="Arial Unicode MS" w:hAnsi="Corbel" w:cs="Tahoma"/>
          <w:bCs/>
          <w:sz w:val="22"/>
          <w:szCs w:val="22"/>
        </w:rPr>
        <w:t xml:space="preserve">480-482 (ISSN: 1976-9229).  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lang w:val="en-GB"/>
        </w:rPr>
      </w:pPr>
    </w:p>
    <w:p w:rsidR="00926AE6" w:rsidRDefault="00926AE6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lang w:val="en-GB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,</w:t>
      </w:r>
      <w:r w:rsidR="00D0679B">
        <w:rPr>
          <w:rFonts w:ascii="Corbel" w:eastAsia="Arial Unicode MS" w:hAnsi="Corbel" w:cs="Tahoma"/>
          <w:bCs/>
          <w:sz w:val="22"/>
          <w:szCs w:val="22"/>
        </w:rPr>
        <w:t xml:space="preserve"> (2010),</w:t>
      </w:r>
      <w:r>
        <w:rPr>
          <w:rFonts w:ascii="Corbel" w:eastAsia="Arial Unicode MS" w:hAnsi="Corbel" w:cs="Tahoma"/>
          <w:bCs/>
          <w:sz w:val="22"/>
          <w:szCs w:val="22"/>
        </w:rPr>
        <w:t xml:space="preserve"> `Free Trade Agreement between Malaysia and New Zealand: A Treaty Report on Malaysia’, </w:t>
      </w:r>
      <w:r>
        <w:rPr>
          <w:rFonts w:ascii="Corbel" w:eastAsia="Arial Unicode MS" w:hAnsi="Corbel" w:cs="Tahoma"/>
          <w:bCs/>
          <w:i/>
          <w:sz w:val="22"/>
          <w:szCs w:val="22"/>
        </w:rPr>
        <w:t>Journal of East Asia and International Law</w:t>
      </w:r>
      <w:r>
        <w:rPr>
          <w:rFonts w:ascii="Corbel" w:eastAsia="Arial Unicode MS" w:hAnsi="Corbel" w:cs="Tahoma"/>
          <w:bCs/>
          <w:sz w:val="22"/>
          <w:szCs w:val="22"/>
        </w:rPr>
        <w:t xml:space="preserve"> 1 </w:t>
      </w:r>
      <w:r w:rsidR="00D0679B">
        <w:rPr>
          <w:rFonts w:ascii="Corbel" w:eastAsia="Arial Unicode MS" w:hAnsi="Corbel" w:cs="Tahoma"/>
          <w:bCs/>
          <w:sz w:val="22"/>
          <w:szCs w:val="22"/>
        </w:rPr>
        <w:t>(2010),</w:t>
      </w:r>
      <w:r>
        <w:rPr>
          <w:rFonts w:ascii="Corbel" w:eastAsia="Arial Unicode MS" w:hAnsi="Corbel" w:cs="Tahoma"/>
          <w:bCs/>
          <w:sz w:val="22"/>
          <w:szCs w:val="22"/>
        </w:rPr>
        <w:t xml:space="preserve"> 226-229 (ISSN: 1976-9229).</w:t>
      </w:r>
    </w:p>
    <w:p w:rsidR="00926AE6" w:rsidRDefault="00926AE6" w:rsidP="00926AE6">
      <w:pPr>
        <w:pStyle w:val="NoSpacing"/>
        <w:ind w:left="720" w:hanging="360"/>
        <w:jc w:val="both"/>
        <w:rPr>
          <w:rFonts w:ascii="Corbel" w:eastAsia="Arial Unicode MS" w:hAnsi="Corbel" w:cs="Tahoma"/>
          <w:bCs/>
          <w:lang w:val="en-GB"/>
        </w:rPr>
      </w:pPr>
    </w:p>
    <w:p w:rsidR="00926AE6" w:rsidRDefault="00D0679B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  <w:lang w:val="en-GB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  <w:lang w:val="en-GB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  <w:lang w:val="en-GB"/>
        </w:rPr>
        <w:t xml:space="preserve"> (2009),</w:t>
      </w:r>
      <w:r w:rsidR="00926AE6">
        <w:rPr>
          <w:rFonts w:ascii="Corbel" w:eastAsia="Arial Unicode MS" w:hAnsi="Corbel" w:cs="Tahoma"/>
          <w:bCs/>
          <w:sz w:val="22"/>
          <w:szCs w:val="22"/>
          <w:lang w:val="en-GB"/>
        </w:rPr>
        <w:t xml:space="preserve"> `The Justifications and Legal Framework for Liberalising Intra-OIC Tra</w:t>
      </w:r>
      <w:r>
        <w:rPr>
          <w:rFonts w:ascii="Corbel" w:eastAsia="Arial Unicode MS" w:hAnsi="Corbel" w:cs="Tahoma"/>
          <w:bCs/>
          <w:sz w:val="22"/>
          <w:szCs w:val="22"/>
          <w:lang w:val="en-GB"/>
        </w:rPr>
        <w:t>de’.</w:t>
      </w:r>
      <w:r w:rsidR="00926AE6">
        <w:rPr>
          <w:rFonts w:ascii="Corbel" w:eastAsia="Arial Unicode MS" w:hAnsi="Corbel" w:cs="Tahoma"/>
          <w:bCs/>
          <w:sz w:val="22"/>
          <w:szCs w:val="22"/>
          <w:lang w:val="en-GB"/>
        </w:rPr>
        <w:t xml:space="preserve"> </w:t>
      </w:r>
      <w:r w:rsidR="00926AE6">
        <w:rPr>
          <w:rFonts w:ascii="Corbel" w:eastAsia="Arial Unicode MS" w:hAnsi="Corbel" w:cs="Tahoma"/>
          <w:bCs/>
          <w:i/>
          <w:sz w:val="22"/>
          <w:szCs w:val="22"/>
          <w:lang w:val="en-GB"/>
        </w:rPr>
        <w:t>Journal of Economic Cooperation and Development</w:t>
      </w:r>
      <w:r>
        <w:rPr>
          <w:rFonts w:ascii="Corbel" w:eastAsia="Arial Unicode MS" w:hAnsi="Corbel" w:cs="Tahoma"/>
          <w:bCs/>
          <w:sz w:val="22"/>
          <w:szCs w:val="22"/>
          <w:lang w:val="en-GB"/>
        </w:rPr>
        <w:t xml:space="preserve">, 30(4), pp. </w:t>
      </w:r>
      <w:r w:rsidR="00926AE6">
        <w:rPr>
          <w:rFonts w:ascii="Corbel" w:eastAsia="Arial Unicode MS" w:hAnsi="Corbel" w:cs="Tahoma"/>
          <w:bCs/>
          <w:sz w:val="22"/>
          <w:szCs w:val="22"/>
          <w:lang w:val="en-GB"/>
        </w:rPr>
        <w:t>1-27 (ISSN: 0252 - 953X) (Scopus publication).</w:t>
      </w:r>
    </w:p>
    <w:p w:rsidR="00926AE6" w:rsidRDefault="00926AE6" w:rsidP="00926AE6">
      <w:pPr>
        <w:ind w:left="720" w:hanging="36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D0679B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(2009),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`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Kesan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Kes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`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Pulau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’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Batu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Puteh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Keatas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Kemungkinan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P</w:t>
      </w:r>
      <w:r>
        <w:rPr>
          <w:rFonts w:ascii="Corbel" w:eastAsia="Arial Unicode MS" w:hAnsi="Corbel" w:cs="Tahoma"/>
          <w:bCs/>
          <w:sz w:val="22"/>
          <w:szCs w:val="22"/>
        </w:rPr>
        <w:t>erluasan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Zon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Maritim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Singapura 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(The Impacts of the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Batu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Puteh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Case on Possible Expansion </w:t>
      </w:r>
      <w:r>
        <w:rPr>
          <w:rFonts w:ascii="Corbel" w:eastAsia="Arial Unicode MS" w:hAnsi="Corbel" w:cs="Tahoma"/>
          <w:bCs/>
          <w:sz w:val="22"/>
          <w:szCs w:val="22"/>
        </w:rPr>
        <w:t>of Singapore’s Maritime Zones)’.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  <w:i/>
          <w:sz w:val="22"/>
          <w:szCs w:val="22"/>
        </w:rPr>
        <w:t>Pemikir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>, (</w:t>
      </w:r>
      <w:proofErr w:type="spellStart"/>
      <w:r w:rsidR="00926AE6">
        <w:rPr>
          <w:rFonts w:ascii="Corbel" w:eastAsia="Arial Unicode MS" w:hAnsi="Corbel" w:cs="Tahoma"/>
          <w:bCs/>
          <w:sz w:val="22"/>
          <w:szCs w:val="22"/>
        </w:rPr>
        <w:t>Januari</w:t>
      </w:r>
      <w:proofErr w:type="spellEnd"/>
      <w:r w:rsidR="00926AE6">
        <w:rPr>
          <w:rFonts w:ascii="Corbel" w:eastAsia="Arial Unicode MS" w:hAnsi="Corbel" w:cs="Tahoma"/>
          <w:bCs/>
          <w:sz w:val="22"/>
          <w:szCs w:val="22"/>
        </w:rPr>
        <w:t>-Mac 2009)</w:t>
      </w:r>
      <w:r>
        <w:rPr>
          <w:rFonts w:ascii="Corbel" w:eastAsia="Arial Unicode MS" w:hAnsi="Corbel" w:cs="Tahoma"/>
          <w:bCs/>
          <w:sz w:val="22"/>
          <w:szCs w:val="22"/>
        </w:rPr>
        <w:t>, pp.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113- 131.</w:t>
      </w:r>
    </w:p>
    <w:p w:rsidR="00926AE6" w:rsidRDefault="00926AE6" w:rsidP="00926AE6">
      <w:pPr>
        <w:ind w:left="720" w:hanging="36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 w:rsidR="00D0679B">
        <w:rPr>
          <w:rFonts w:ascii="Corbel" w:eastAsia="Arial Unicode MS" w:hAnsi="Corbel" w:cs="Tahoma"/>
          <w:bCs/>
          <w:sz w:val="22"/>
          <w:szCs w:val="22"/>
        </w:rPr>
        <w:t xml:space="preserve"> (2008),</w:t>
      </w:r>
      <w:r>
        <w:rPr>
          <w:rFonts w:ascii="Corbel" w:eastAsia="Arial Unicode MS" w:hAnsi="Corbel" w:cs="Tahoma"/>
          <w:bCs/>
          <w:sz w:val="22"/>
          <w:szCs w:val="22"/>
        </w:rPr>
        <w:t xml:space="preserve"> `</w:t>
      </w:r>
      <w:proofErr w:type="gramStart"/>
      <w:r>
        <w:rPr>
          <w:rFonts w:ascii="Corbel" w:eastAsia="Arial Unicode MS" w:hAnsi="Corbel" w:cs="Tahoma"/>
          <w:bCs/>
          <w:sz w:val="22"/>
          <w:szCs w:val="22"/>
        </w:rPr>
        <w:t>The</w:t>
      </w:r>
      <w:proofErr w:type="gramEnd"/>
      <w:r>
        <w:rPr>
          <w:rFonts w:ascii="Corbel" w:eastAsia="Arial Unicode MS" w:hAnsi="Corbel" w:cs="Tahoma"/>
          <w:bCs/>
          <w:sz w:val="22"/>
          <w:szCs w:val="22"/>
        </w:rPr>
        <w:t xml:space="preserve"> WTO Trade Policy Regimes and the Welfare Disc</w:t>
      </w:r>
      <w:r w:rsidR="00D0679B">
        <w:rPr>
          <w:rFonts w:ascii="Corbel" w:eastAsia="Arial Unicode MS" w:hAnsi="Corbel" w:cs="Tahoma"/>
          <w:bCs/>
          <w:sz w:val="22"/>
          <w:szCs w:val="22"/>
        </w:rPr>
        <w:t>ourse: Searching for Symbiosis’.</w:t>
      </w:r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r>
        <w:rPr>
          <w:rFonts w:ascii="Corbel" w:eastAsia="Arial Unicode MS" w:hAnsi="Corbel" w:cs="Tahoma"/>
          <w:bCs/>
          <w:i/>
          <w:sz w:val="22"/>
          <w:szCs w:val="22"/>
        </w:rPr>
        <w:t>Asian Journal of International Law</w:t>
      </w:r>
      <w:r w:rsidR="00D0679B">
        <w:rPr>
          <w:rFonts w:ascii="Corbel" w:eastAsia="Arial Unicode MS" w:hAnsi="Corbel" w:cs="Tahoma"/>
          <w:bCs/>
          <w:sz w:val="22"/>
          <w:szCs w:val="22"/>
        </w:rPr>
        <w:t>, 3 (1 – 2), pp.</w:t>
      </w:r>
      <w:r>
        <w:rPr>
          <w:rFonts w:ascii="Corbel" w:eastAsia="Arial Unicode MS" w:hAnsi="Corbel" w:cs="Tahoma"/>
          <w:bCs/>
          <w:sz w:val="22"/>
          <w:szCs w:val="22"/>
        </w:rPr>
        <w:t xml:space="preserve"> 205-230 (ISSN: 0973-5097).</w:t>
      </w:r>
    </w:p>
    <w:p w:rsidR="00926AE6" w:rsidRDefault="00926AE6" w:rsidP="00926AE6">
      <w:pPr>
        <w:ind w:left="720" w:hanging="36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D0679B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(2008),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`Addressing Competition Concerns in the</w:t>
      </w:r>
      <w:r>
        <w:rPr>
          <w:rFonts w:ascii="Corbel" w:eastAsia="Arial Unicode MS" w:hAnsi="Corbel" w:cs="Tahoma"/>
          <w:bCs/>
          <w:sz w:val="22"/>
          <w:szCs w:val="22"/>
        </w:rPr>
        <w:t xml:space="preserve"> Use of EC Anti-Dumping Regime’.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926AE6">
        <w:rPr>
          <w:rFonts w:ascii="Corbel" w:eastAsia="Arial Unicode MS" w:hAnsi="Corbel" w:cs="Tahoma"/>
          <w:bCs/>
          <w:i/>
          <w:sz w:val="22"/>
          <w:szCs w:val="22"/>
        </w:rPr>
        <w:t>Manchester Journal</w:t>
      </w:r>
      <w:r>
        <w:rPr>
          <w:rFonts w:ascii="Corbel" w:eastAsia="Arial Unicode MS" w:hAnsi="Corbel" w:cs="Tahoma"/>
          <w:bCs/>
          <w:i/>
          <w:sz w:val="22"/>
          <w:szCs w:val="22"/>
        </w:rPr>
        <w:t xml:space="preserve"> of International Economic </w:t>
      </w:r>
      <w:r w:rsidRPr="00D0679B">
        <w:rPr>
          <w:rFonts w:ascii="Corbel" w:eastAsia="Arial Unicode MS" w:hAnsi="Corbel" w:cs="Tahoma"/>
          <w:bCs/>
          <w:sz w:val="22"/>
          <w:szCs w:val="22"/>
        </w:rPr>
        <w:t>Law</w:t>
      </w:r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926AE6" w:rsidRPr="00D0679B">
        <w:rPr>
          <w:rFonts w:ascii="Corbel" w:eastAsia="Arial Unicode MS" w:hAnsi="Corbel" w:cs="Tahoma"/>
          <w:bCs/>
          <w:sz w:val="22"/>
          <w:szCs w:val="22"/>
        </w:rPr>
        <w:t>5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(3) </w:t>
      </w:r>
      <w:r>
        <w:rPr>
          <w:rFonts w:ascii="Corbel" w:eastAsia="Arial Unicode MS" w:hAnsi="Corbel" w:cs="Tahoma"/>
          <w:bCs/>
          <w:sz w:val="22"/>
          <w:szCs w:val="22"/>
        </w:rPr>
        <w:t>(2008)</w:t>
      </w:r>
      <w:proofErr w:type="gramStart"/>
      <w:r>
        <w:rPr>
          <w:rFonts w:ascii="Corbel" w:eastAsia="Arial Unicode MS" w:hAnsi="Corbel" w:cs="Tahoma"/>
          <w:bCs/>
          <w:sz w:val="22"/>
          <w:szCs w:val="22"/>
        </w:rPr>
        <w:t>,,</w:t>
      </w:r>
      <w:proofErr w:type="gramEnd"/>
      <w:r>
        <w:rPr>
          <w:rFonts w:ascii="Corbel" w:eastAsia="Arial Unicode MS" w:hAnsi="Corbel" w:cs="Tahoma"/>
          <w:bCs/>
          <w:sz w:val="22"/>
          <w:szCs w:val="22"/>
        </w:rPr>
        <w:t xml:space="preserve"> pp.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39-71 (ISSN: 1742-3945).</w:t>
      </w:r>
    </w:p>
    <w:p w:rsidR="00926AE6" w:rsidRDefault="00926AE6" w:rsidP="00926AE6">
      <w:pPr>
        <w:ind w:left="720" w:hanging="36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Alavi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Rokiah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and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 w:rsidR="00D0679B">
        <w:rPr>
          <w:rFonts w:ascii="Corbel" w:eastAsia="Arial Unicode MS" w:hAnsi="Corbel" w:cs="Tahoma"/>
          <w:bCs/>
          <w:sz w:val="22"/>
          <w:szCs w:val="22"/>
        </w:rPr>
        <w:t xml:space="preserve"> (2004), </w:t>
      </w:r>
      <w:r>
        <w:rPr>
          <w:rFonts w:ascii="Corbel" w:eastAsia="Arial Unicode MS" w:hAnsi="Corbel" w:cs="Tahoma"/>
          <w:bCs/>
          <w:sz w:val="22"/>
          <w:szCs w:val="22"/>
        </w:rPr>
        <w:t>`Predation and Public Interest in the WTO Anti-Dumping Duty D</w:t>
      </w:r>
      <w:r w:rsidR="00D0679B">
        <w:rPr>
          <w:rFonts w:ascii="Corbel" w:eastAsia="Arial Unicode MS" w:hAnsi="Corbel" w:cs="Tahoma"/>
          <w:bCs/>
          <w:sz w:val="22"/>
          <w:szCs w:val="22"/>
        </w:rPr>
        <w:t>etermination: A Malaysian Case’.</w:t>
      </w:r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r>
        <w:rPr>
          <w:rFonts w:ascii="Corbel" w:eastAsia="Arial Unicode MS" w:hAnsi="Corbel" w:cs="Tahoma"/>
          <w:bCs/>
          <w:i/>
          <w:sz w:val="22"/>
          <w:szCs w:val="22"/>
        </w:rPr>
        <w:t xml:space="preserve">Journal of Economic Cooperation </w:t>
      </w:r>
      <w:proofErr w:type="gramStart"/>
      <w:r>
        <w:rPr>
          <w:rFonts w:ascii="Corbel" w:eastAsia="Arial Unicode MS" w:hAnsi="Corbel" w:cs="Tahoma"/>
          <w:bCs/>
          <w:i/>
          <w:sz w:val="22"/>
          <w:szCs w:val="22"/>
        </w:rPr>
        <w:t>Among</w:t>
      </w:r>
      <w:proofErr w:type="gramEnd"/>
      <w:r>
        <w:rPr>
          <w:rFonts w:ascii="Corbel" w:eastAsia="Arial Unicode MS" w:hAnsi="Corbel" w:cs="Tahoma"/>
          <w:bCs/>
          <w:i/>
          <w:sz w:val="22"/>
          <w:szCs w:val="22"/>
        </w:rPr>
        <w:t xml:space="preserve"> Muslim Countries</w:t>
      </w:r>
      <w:r w:rsidR="00D0679B">
        <w:rPr>
          <w:rFonts w:ascii="Corbel" w:eastAsia="Arial Unicode MS" w:hAnsi="Corbel" w:cs="Tahoma"/>
          <w:bCs/>
          <w:sz w:val="22"/>
          <w:szCs w:val="22"/>
        </w:rPr>
        <w:t>, 25(4), pp.</w:t>
      </w:r>
      <w:r>
        <w:rPr>
          <w:rFonts w:ascii="Corbel" w:eastAsia="Arial Unicode MS" w:hAnsi="Corbel" w:cs="Tahoma"/>
          <w:bCs/>
          <w:sz w:val="22"/>
          <w:szCs w:val="22"/>
        </w:rPr>
        <w:t xml:space="preserve"> 61-88 (Scopus publication).</w:t>
      </w:r>
    </w:p>
    <w:p w:rsidR="00926AE6" w:rsidRDefault="00926AE6" w:rsidP="00926AE6">
      <w:pPr>
        <w:ind w:left="720" w:hanging="36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D0679B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(2001),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`An Appraisal of the Proviso to Section 16(1</w:t>
      </w:r>
      <w:proofErr w:type="gramStart"/>
      <w:r w:rsidR="00926AE6">
        <w:rPr>
          <w:rFonts w:ascii="Corbel" w:eastAsia="Arial Unicode MS" w:hAnsi="Corbel" w:cs="Tahoma"/>
          <w:bCs/>
          <w:sz w:val="22"/>
          <w:szCs w:val="22"/>
        </w:rPr>
        <w:t>)(</w:t>
      </w:r>
      <w:proofErr w:type="gramEnd"/>
      <w:r>
        <w:rPr>
          <w:rFonts w:ascii="Corbel" w:eastAsia="Arial Unicode MS" w:hAnsi="Corbel" w:cs="Tahoma"/>
          <w:bCs/>
          <w:sz w:val="22"/>
          <w:szCs w:val="22"/>
        </w:rPr>
        <w:t>A) of Sale of Goods Act 1957’.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926AE6">
        <w:rPr>
          <w:rFonts w:ascii="Corbel" w:eastAsia="Arial Unicode MS" w:hAnsi="Corbel" w:cs="Tahoma"/>
          <w:bCs/>
          <w:i/>
          <w:sz w:val="22"/>
          <w:szCs w:val="22"/>
        </w:rPr>
        <w:t xml:space="preserve">Malaysian Journal of Law and Society </w:t>
      </w:r>
      <w:r w:rsidR="00926AE6">
        <w:rPr>
          <w:rFonts w:ascii="Corbel" w:eastAsia="Arial Unicode MS" w:hAnsi="Corbel" w:cs="Tahoma"/>
          <w:bCs/>
          <w:sz w:val="22"/>
          <w:szCs w:val="22"/>
        </w:rPr>
        <w:t>5</w:t>
      </w:r>
      <w:r>
        <w:rPr>
          <w:rFonts w:ascii="Corbel" w:eastAsia="Arial Unicode MS" w:hAnsi="Corbel" w:cs="Tahoma"/>
          <w:bCs/>
          <w:sz w:val="22"/>
          <w:szCs w:val="22"/>
        </w:rPr>
        <w:t>(2001),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144-154 (ISSN: 1394-7729).</w:t>
      </w:r>
    </w:p>
    <w:p w:rsidR="00926AE6" w:rsidRDefault="00926AE6" w:rsidP="00926AE6">
      <w:pPr>
        <w:ind w:left="720" w:hanging="36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D0679B" w:rsidP="00926AE6">
      <w:pPr>
        <w:numPr>
          <w:ilvl w:val="0"/>
          <w:numId w:val="4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(2000), 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`Developments in Malaysian Anti-Dumping Law: An Overview’, </w:t>
      </w:r>
      <w:r w:rsidR="00926AE6">
        <w:rPr>
          <w:rFonts w:ascii="Corbel" w:eastAsia="Arial Unicode MS" w:hAnsi="Corbel" w:cs="Tahoma"/>
          <w:bCs/>
          <w:i/>
          <w:sz w:val="22"/>
          <w:szCs w:val="22"/>
        </w:rPr>
        <w:t>Malayan Law Journal</w:t>
      </w:r>
      <w:r>
        <w:rPr>
          <w:rFonts w:ascii="Corbel" w:eastAsia="Arial Unicode MS" w:hAnsi="Corbel" w:cs="Tahoma"/>
          <w:bCs/>
          <w:sz w:val="22"/>
          <w:szCs w:val="22"/>
        </w:rPr>
        <w:t xml:space="preserve"> 4, pp.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xlix-lxiv (ISSN: 0025-1283).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516EC6" w:rsidRDefault="00516EC6" w:rsidP="00926AE6">
      <w:pPr>
        <w:numPr>
          <w:ilvl w:val="0"/>
          <w:numId w:val="3"/>
        </w:numPr>
        <w:jc w:val="both"/>
        <w:rPr>
          <w:rFonts w:ascii="Corbel" w:eastAsia="Arial Unicode MS" w:hAnsi="Corbel" w:cs="Tahoma"/>
          <w:b/>
          <w:sz w:val="22"/>
          <w:szCs w:val="22"/>
        </w:rPr>
      </w:pPr>
      <w:r>
        <w:rPr>
          <w:rFonts w:ascii="Corbel" w:eastAsia="Arial Unicode MS" w:hAnsi="Corbel" w:cs="Tahoma"/>
          <w:b/>
          <w:sz w:val="22"/>
          <w:szCs w:val="22"/>
        </w:rPr>
        <w:t>Book:</w:t>
      </w:r>
    </w:p>
    <w:p w:rsidR="00516EC6" w:rsidRDefault="00516EC6" w:rsidP="00516EC6">
      <w:pPr>
        <w:ind w:left="720"/>
        <w:jc w:val="both"/>
        <w:rPr>
          <w:rFonts w:ascii="Corbel" w:eastAsia="Arial Unicode MS" w:hAnsi="Corbel" w:cs="Tahoma"/>
          <w:b/>
          <w:sz w:val="22"/>
          <w:szCs w:val="22"/>
        </w:rPr>
      </w:pPr>
    </w:p>
    <w:p w:rsidR="00516EC6" w:rsidRDefault="00516EC6" w:rsidP="00516EC6">
      <w:pPr>
        <w:pStyle w:val="ListParagraph"/>
        <w:numPr>
          <w:ilvl w:val="3"/>
          <w:numId w:val="3"/>
        </w:numPr>
        <w:ind w:left="792"/>
        <w:jc w:val="both"/>
        <w:rPr>
          <w:rFonts w:ascii="Corbel" w:eastAsia="Arial Unicode MS" w:hAnsi="Corbel" w:cs="Tahoma"/>
          <w:sz w:val="22"/>
          <w:szCs w:val="22"/>
        </w:rPr>
      </w:pPr>
      <w:r>
        <w:rPr>
          <w:rFonts w:ascii="Corbel" w:eastAsia="Arial Unicode MS" w:hAnsi="Corbel" w:cs="Tahoma"/>
          <w:sz w:val="22"/>
          <w:szCs w:val="22"/>
        </w:rPr>
        <w:t xml:space="preserve">Abdul Rahman, </w:t>
      </w:r>
      <w:proofErr w:type="spellStart"/>
      <w:r>
        <w:rPr>
          <w:rFonts w:ascii="Corbel" w:eastAsia="Arial Unicode MS" w:hAnsi="Corbel" w:cs="Tahoma"/>
          <w:sz w:val="22"/>
          <w:szCs w:val="22"/>
        </w:rPr>
        <w:t>Nasarudin</w:t>
      </w:r>
      <w:proofErr w:type="spellEnd"/>
      <w:r>
        <w:rPr>
          <w:rFonts w:ascii="Corbel" w:eastAsia="Arial Unicode MS" w:hAnsi="Corbel" w:cs="Tahoma"/>
          <w:sz w:val="22"/>
          <w:szCs w:val="22"/>
        </w:rPr>
        <w:t xml:space="preserve"> and </w:t>
      </w:r>
      <w:proofErr w:type="spellStart"/>
      <w:r>
        <w:rPr>
          <w:rFonts w:ascii="Corbel" w:eastAsia="Arial Unicode MS" w:hAnsi="Corbel" w:cs="Tahoma"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sz w:val="22"/>
          <w:szCs w:val="22"/>
        </w:rPr>
        <w:t xml:space="preserve">, </w:t>
      </w:r>
      <w:r w:rsidRPr="00516EC6">
        <w:rPr>
          <w:rFonts w:ascii="Corbel" w:eastAsia="Arial Unicode MS" w:hAnsi="Corbel" w:cs="Tahoma"/>
          <w:i/>
          <w:sz w:val="22"/>
          <w:szCs w:val="22"/>
        </w:rPr>
        <w:t>Competition Law in Malaysia</w:t>
      </w:r>
      <w:r>
        <w:rPr>
          <w:rFonts w:ascii="Corbel" w:eastAsia="Arial Unicode MS" w:hAnsi="Corbel" w:cs="Tahoma"/>
          <w:sz w:val="22"/>
          <w:szCs w:val="22"/>
        </w:rPr>
        <w:t xml:space="preserve"> (Sweet &amp; Maxwell: </w:t>
      </w:r>
      <w:proofErr w:type="spellStart"/>
      <w:r>
        <w:rPr>
          <w:rFonts w:ascii="Corbel" w:eastAsia="Arial Unicode MS" w:hAnsi="Corbel" w:cs="Tahoma"/>
          <w:sz w:val="22"/>
          <w:szCs w:val="22"/>
        </w:rPr>
        <w:t>Subang</w:t>
      </w:r>
      <w:proofErr w:type="spellEnd"/>
      <w:r>
        <w:rPr>
          <w:rFonts w:ascii="Corbel" w:eastAsia="Arial Unicode MS" w:hAnsi="Corbel" w:cs="Tahoma"/>
          <w:sz w:val="22"/>
          <w:szCs w:val="22"/>
        </w:rPr>
        <w:t xml:space="preserve"> Jaya, 2016).</w:t>
      </w:r>
    </w:p>
    <w:p w:rsidR="00516EC6" w:rsidRPr="00516EC6" w:rsidRDefault="00516EC6" w:rsidP="00516EC6">
      <w:pPr>
        <w:pStyle w:val="ListParagraph"/>
        <w:ind w:left="792"/>
        <w:jc w:val="both"/>
        <w:rPr>
          <w:rFonts w:ascii="Corbel" w:eastAsia="Arial Unicode MS" w:hAnsi="Corbel" w:cs="Tahoma"/>
          <w:sz w:val="22"/>
          <w:szCs w:val="22"/>
        </w:rPr>
      </w:pPr>
      <w:r>
        <w:rPr>
          <w:rFonts w:ascii="Corbel" w:eastAsia="Arial Unicode MS" w:hAnsi="Corbel" w:cs="Tahoma"/>
          <w:sz w:val="22"/>
          <w:szCs w:val="22"/>
        </w:rPr>
        <w:t xml:space="preserve"> </w:t>
      </w:r>
    </w:p>
    <w:p w:rsidR="00926AE6" w:rsidRDefault="00926AE6" w:rsidP="00926AE6">
      <w:pPr>
        <w:numPr>
          <w:ilvl w:val="0"/>
          <w:numId w:val="3"/>
        </w:numPr>
        <w:jc w:val="both"/>
        <w:rPr>
          <w:rFonts w:ascii="Corbel" w:eastAsia="Arial Unicode MS" w:hAnsi="Corbel" w:cs="Tahoma"/>
          <w:b/>
          <w:sz w:val="22"/>
          <w:szCs w:val="22"/>
        </w:rPr>
      </w:pPr>
      <w:r>
        <w:rPr>
          <w:rFonts w:ascii="Corbel" w:eastAsia="Arial Unicode MS" w:hAnsi="Corbel" w:cs="Tahoma"/>
          <w:b/>
          <w:sz w:val="22"/>
          <w:szCs w:val="22"/>
        </w:rPr>
        <w:t>Book Chapters:</w:t>
      </w: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5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and N. Alias, `The Evolution of the Personality of Malay Sultanate States’, accepted as a book section in </w:t>
      </w:r>
      <w:r>
        <w:rPr>
          <w:rFonts w:ascii="Corbel" w:eastAsia="Arial Unicode MS" w:hAnsi="Corbel" w:cs="Tahoma"/>
          <w:bCs/>
          <w:i/>
          <w:sz w:val="22"/>
          <w:szCs w:val="22"/>
        </w:rPr>
        <w:t>History of International Law and Islam</w:t>
      </w:r>
      <w:r>
        <w:rPr>
          <w:rFonts w:ascii="Corbel" w:eastAsia="Arial Unicode MS" w:hAnsi="Corbel" w:cs="Tahoma"/>
          <w:bCs/>
          <w:sz w:val="22"/>
          <w:szCs w:val="22"/>
        </w:rPr>
        <w:t xml:space="preserve"> (de la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Rasilla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and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Shahid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(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eds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)), to be published by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Marthinus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Nijhoff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/Brill Publishers – under contract.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5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D0679B">
        <w:rPr>
          <w:rFonts w:ascii="Corbel" w:eastAsia="Arial Unicode MS" w:hAnsi="Corbel" w:cs="Tahoma"/>
          <w:bCs/>
          <w:sz w:val="22"/>
          <w:szCs w:val="22"/>
        </w:rPr>
        <w:t>(2013),</w:t>
      </w:r>
      <w:r>
        <w:rPr>
          <w:rFonts w:ascii="Corbel" w:eastAsia="Arial Unicode MS" w:hAnsi="Corbel" w:cs="Tahoma"/>
          <w:bCs/>
          <w:sz w:val="22"/>
          <w:szCs w:val="22"/>
        </w:rPr>
        <w:t xml:space="preserve"> `</w:t>
      </w:r>
      <w:proofErr w:type="gramStart"/>
      <w:r>
        <w:rPr>
          <w:rFonts w:ascii="Corbel" w:eastAsia="Arial Unicode MS" w:hAnsi="Corbel" w:cs="Tahoma"/>
          <w:bCs/>
          <w:sz w:val="22"/>
          <w:szCs w:val="22"/>
        </w:rPr>
        <w:t>The</w:t>
      </w:r>
      <w:proofErr w:type="gramEnd"/>
      <w:r>
        <w:rPr>
          <w:rFonts w:ascii="Corbel" w:eastAsia="Arial Unicode MS" w:hAnsi="Corbel" w:cs="Tahoma"/>
          <w:bCs/>
          <w:sz w:val="22"/>
          <w:szCs w:val="22"/>
        </w:rPr>
        <w:t xml:space="preserve"> application and impact of the public interest provisions in the Malaysian anti-dumping law’. In: </w:t>
      </w:r>
      <w:r>
        <w:rPr>
          <w:rFonts w:ascii="Corbel" w:eastAsia="Arial Unicode MS" w:hAnsi="Corbel" w:cs="Tahoma"/>
          <w:bCs/>
          <w:i/>
          <w:sz w:val="22"/>
          <w:szCs w:val="22"/>
        </w:rPr>
        <w:t>Law and practice: critical analysis and legal reasoning</w:t>
      </w:r>
      <w:r>
        <w:rPr>
          <w:rFonts w:ascii="Corbel" w:eastAsia="Arial Unicode MS" w:hAnsi="Corbel" w:cs="Tahoma"/>
          <w:bCs/>
          <w:sz w:val="22"/>
          <w:szCs w:val="22"/>
        </w:rPr>
        <w:t>. International Association on IT, Kierkegaard (ed.), Denmark, pp. 828-838. ISBN 9788799485437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D0679B" w:rsidP="00926AE6">
      <w:pPr>
        <w:numPr>
          <w:ilvl w:val="0"/>
          <w:numId w:val="5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(2012),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`International Human Rights Inst</w:t>
      </w:r>
      <w:r>
        <w:rPr>
          <w:rFonts w:ascii="Corbel" w:eastAsia="Arial Unicode MS" w:hAnsi="Corbel" w:cs="Tahoma"/>
          <w:bCs/>
          <w:sz w:val="22"/>
          <w:szCs w:val="22"/>
        </w:rPr>
        <w:t>ruments: Hard Law and Soft Law’.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r>
        <w:rPr>
          <w:rFonts w:ascii="Corbel" w:eastAsia="Arial Unicode MS" w:hAnsi="Corbel" w:cs="Tahoma"/>
          <w:bCs/>
          <w:sz w:val="22"/>
          <w:szCs w:val="22"/>
        </w:rPr>
        <w:t>In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926AE6">
        <w:rPr>
          <w:rFonts w:ascii="Corbel" w:eastAsia="Arial Unicode MS" w:hAnsi="Corbel" w:cs="Tahoma"/>
          <w:bCs/>
          <w:i/>
          <w:iCs/>
          <w:sz w:val="22"/>
          <w:szCs w:val="22"/>
        </w:rPr>
        <w:t>Human Rights Law: International, Malaysian and Islamic Perspectives</w:t>
      </w:r>
      <w:r>
        <w:rPr>
          <w:rFonts w:ascii="Corbel" w:eastAsia="Arial Unicode MS" w:hAnsi="Corbel" w:cs="Tahoma"/>
          <w:bCs/>
          <w:sz w:val="22"/>
          <w:szCs w:val="22"/>
        </w:rPr>
        <w:t xml:space="preserve">, Sweet &amp; Maxwell Asia, Abdul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Ghafur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Hamid (ed.),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Petaling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Jaya, </w:t>
      </w:r>
      <w:r w:rsidR="00926AE6">
        <w:rPr>
          <w:rFonts w:ascii="Corbel" w:eastAsia="Arial Unicode MS" w:hAnsi="Corbel" w:cs="Tahoma"/>
          <w:bCs/>
          <w:sz w:val="22"/>
          <w:szCs w:val="22"/>
        </w:rPr>
        <w:t>pp. 25-36.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5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 w:rsidR="00D0679B">
        <w:rPr>
          <w:rFonts w:ascii="Corbel" w:eastAsia="Arial Unicode MS" w:hAnsi="Corbel" w:cs="Tahoma"/>
          <w:bCs/>
          <w:sz w:val="22"/>
          <w:szCs w:val="22"/>
        </w:rPr>
        <w:t xml:space="preserve"> (2012)</w:t>
      </w:r>
      <w:r>
        <w:rPr>
          <w:rFonts w:ascii="Corbel" w:eastAsia="Arial Unicode MS" w:hAnsi="Corbel" w:cs="Tahoma"/>
          <w:bCs/>
          <w:sz w:val="22"/>
          <w:szCs w:val="22"/>
        </w:rPr>
        <w:t>, `</w:t>
      </w:r>
      <w:proofErr w:type="gramStart"/>
      <w:r>
        <w:rPr>
          <w:rFonts w:ascii="Corbel" w:eastAsia="Arial Unicode MS" w:hAnsi="Corbel" w:cs="Tahoma"/>
          <w:bCs/>
          <w:sz w:val="22"/>
          <w:szCs w:val="22"/>
        </w:rPr>
        <w:t>The</w:t>
      </w:r>
      <w:proofErr w:type="gramEnd"/>
      <w:r>
        <w:rPr>
          <w:rFonts w:ascii="Corbel" w:eastAsia="Arial Unicode MS" w:hAnsi="Corbel" w:cs="Tahoma"/>
          <w:bCs/>
          <w:sz w:val="22"/>
          <w:szCs w:val="22"/>
        </w:rPr>
        <w:t xml:space="preserve"> Right to Equality and Non-Discrimination’</w:t>
      </w:r>
      <w:r w:rsidR="00D0679B">
        <w:rPr>
          <w:rFonts w:ascii="Corbel" w:eastAsia="Arial Unicode MS" w:hAnsi="Corbel" w:cs="Tahoma"/>
          <w:bCs/>
          <w:sz w:val="22"/>
          <w:szCs w:val="22"/>
        </w:rPr>
        <w:t>.</w:t>
      </w:r>
      <w:r w:rsidR="00D0679B" w:rsidRPr="00D0679B">
        <w:rPr>
          <w:rFonts w:ascii="Corbel" w:eastAsia="Arial Unicode MS" w:hAnsi="Corbel" w:cs="Tahoma"/>
          <w:bCs/>
          <w:sz w:val="22"/>
          <w:szCs w:val="22"/>
        </w:rPr>
        <w:t xml:space="preserve"> </w:t>
      </w:r>
      <w:r w:rsidR="00D0679B">
        <w:rPr>
          <w:rFonts w:ascii="Corbel" w:eastAsia="Arial Unicode MS" w:hAnsi="Corbel" w:cs="Tahoma"/>
          <w:bCs/>
          <w:sz w:val="22"/>
          <w:szCs w:val="22"/>
        </w:rPr>
        <w:t xml:space="preserve">In </w:t>
      </w:r>
      <w:r w:rsidR="00D0679B">
        <w:rPr>
          <w:rFonts w:ascii="Corbel" w:eastAsia="Arial Unicode MS" w:hAnsi="Corbel" w:cs="Tahoma"/>
          <w:bCs/>
          <w:i/>
          <w:iCs/>
          <w:sz w:val="22"/>
          <w:szCs w:val="22"/>
        </w:rPr>
        <w:t>Human Rights Law: International, Malaysian and Islamic Perspectives</w:t>
      </w:r>
      <w:r w:rsidR="00D0679B">
        <w:rPr>
          <w:rFonts w:ascii="Corbel" w:eastAsia="Arial Unicode MS" w:hAnsi="Corbel" w:cs="Tahoma"/>
          <w:bCs/>
          <w:sz w:val="22"/>
          <w:szCs w:val="22"/>
        </w:rPr>
        <w:t xml:space="preserve">, Sweet &amp; Maxwell Asia, Abdul </w:t>
      </w:r>
      <w:proofErr w:type="spellStart"/>
      <w:r w:rsidR="00D0679B">
        <w:rPr>
          <w:rFonts w:ascii="Corbel" w:eastAsia="Arial Unicode MS" w:hAnsi="Corbel" w:cs="Tahoma"/>
          <w:bCs/>
          <w:sz w:val="22"/>
          <w:szCs w:val="22"/>
        </w:rPr>
        <w:t>Ghafur</w:t>
      </w:r>
      <w:proofErr w:type="spellEnd"/>
      <w:r w:rsidR="00D0679B">
        <w:rPr>
          <w:rFonts w:ascii="Corbel" w:eastAsia="Arial Unicode MS" w:hAnsi="Corbel" w:cs="Tahoma"/>
          <w:bCs/>
          <w:sz w:val="22"/>
          <w:szCs w:val="22"/>
        </w:rPr>
        <w:t xml:space="preserve"> Hamid (ed.), </w:t>
      </w:r>
      <w:proofErr w:type="spellStart"/>
      <w:r w:rsidR="00D0679B">
        <w:rPr>
          <w:rFonts w:ascii="Corbel" w:eastAsia="Arial Unicode MS" w:hAnsi="Corbel" w:cs="Tahoma"/>
          <w:bCs/>
          <w:sz w:val="22"/>
          <w:szCs w:val="22"/>
        </w:rPr>
        <w:t>Petaling</w:t>
      </w:r>
      <w:proofErr w:type="spellEnd"/>
      <w:r w:rsidR="00D0679B">
        <w:rPr>
          <w:rFonts w:ascii="Corbel" w:eastAsia="Arial Unicode MS" w:hAnsi="Corbel" w:cs="Tahoma"/>
          <w:bCs/>
          <w:sz w:val="22"/>
          <w:szCs w:val="22"/>
        </w:rPr>
        <w:t xml:space="preserve"> Jaya,</w:t>
      </w:r>
      <w:r>
        <w:rPr>
          <w:rFonts w:ascii="Corbel" w:eastAsia="Arial Unicode MS" w:hAnsi="Corbel" w:cs="Tahoma"/>
          <w:bCs/>
          <w:sz w:val="22"/>
          <w:szCs w:val="22"/>
        </w:rPr>
        <w:t>, pp. 123-140.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3"/>
        </w:numPr>
        <w:jc w:val="both"/>
        <w:rPr>
          <w:rFonts w:ascii="Corbel" w:eastAsia="Arial Unicode MS" w:hAnsi="Corbel" w:cs="Tahoma"/>
          <w:b/>
          <w:sz w:val="22"/>
          <w:szCs w:val="22"/>
        </w:rPr>
      </w:pPr>
      <w:r>
        <w:rPr>
          <w:rFonts w:ascii="Corbel" w:eastAsia="Arial Unicode MS" w:hAnsi="Corbel" w:cs="Tahoma"/>
          <w:b/>
          <w:sz w:val="22"/>
          <w:szCs w:val="22"/>
        </w:rPr>
        <w:t>Newspaper/Magazine: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6"/>
        </w:num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,</w:t>
      </w:r>
      <w:r w:rsidR="00E92024">
        <w:rPr>
          <w:rFonts w:ascii="Corbel" w:eastAsia="Arial Unicode MS" w:hAnsi="Corbel" w:cs="Tahoma"/>
          <w:bCs/>
          <w:sz w:val="22"/>
          <w:szCs w:val="22"/>
        </w:rPr>
        <w:t xml:space="preserve"> (2013),</w:t>
      </w:r>
      <w:r>
        <w:rPr>
          <w:rFonts w:ascii="Corbel" w:eastAsia="Arial Unicode MS" w:hAnsi="Corbel" w:cs="Tahoma"/>
          <w:bCs/>
          <w:sz w:val="22"/>
          <w:szCs w:val="22"/>
        </w:rPr>
        <w:t xml:space="preserve"> `The Anti-Dumping Petition Against Dumped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Tinplates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: Is It Time to Consider the Nation’s Welfare?</w:t>
      </w:r>
      <w:proofErr w:type="gramStart"/>
      <w:r>
        <w:rPr>
          <w:rFonts w:ascii="Corbel" w:eastAsia="Arial Unicode MS" w:hAnsi="Corbel" w:cs="Tahoma"/>
          <w:bCs/>
          <w:sz w:val="22"/>
          <w:szCs w:val="22"/>
        </w:rPr>
        <w:t>’,</w:t>
      </w:r>
      <w:proofErr w:type="gram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i/>
          <w:iCs/>
          <w:sz w:val="22"/>
          <w:szCs w:val="22"/>
        </w:rPr>
        <w:t>Azmilaw</w:t>
      </w:r>
      <w:proofErr w:type="spellEnd"/>
      <w:r>
        <w:rPr>
          <w:rFonts w:ascii="Corbel" w:eastAsia="Arial Unicode MS" w:hAnsi="Corbel" w:cs="Tahoma"/>
          <w:bCs/>
          <w:i/>
          <w:iCs/>
          <w:sz w:val="22"/>
          <w:szCs w:val="22"/>
        </w:rPr>
        <w:t xml:space="preserve"> Newsletter</w:t>
      </w:r>
      <w:r>
        <w:rPr>
          <w:rFonts w:ascii="Corbel" w:eastAsia="Arial Unicode MS" w:hAnsi="Corbel" w:cs="Tahoma"/>
          <w:bCs/>
          <w:sz w:val="22"/>
          <w:szCs w:val="22"/>
        </w:rPr>
        <w:t>, Issue36, Vol. 3/2013, July-Sept, 22-23.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6"/>
        </w:num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hAnsi="Corbel"/>
          <w:bCs/>
          <w:sz w:val="22"/>
          <w:szCs w:val="22"/>
        </w:rPr>
        <w:t>Ahamat</w:t>
      </w:r>
      <w:proofErr w:type="spellEnd"/>
      <w:r>
        <w:rPr>
          <w:rFonts w:ascii="Corbel" w:hAnsi="Corbel"/>
          <w:bCs/>
          <w:sz w:val="22"/>
          <w:szCs w:val="22"/>
        </w:rPr>
        <w:t xml:space="preserve">, </w:t>
      </w:r>
      <w:proofErr w:type="spellStart"/>
      <w:r>
        <w:rPr>
          <w:rFonts w:ascii="Corbel" w:hAnsi="Corbel"/>
          <w:bCs/>
          <w:sz w:val="22"/>
          <w:szCs w:val="22"/>
        </w:rPr>
        <w:t>Haniff</w:t>
      </w:r>
      <w:proofErr w:type="spellEnd"/>
      <w:r>
        <w:rPr>
          <w:rFonts w:ascii="Corbel" w:hAnsi="Corbel"/>
          <w:bCs/>
          <w:sz w:val="22"/>
          <w:szCs w:val="22"/>
        </w:rPr>
        <w:t xml:space="preserve"> and A. </w:t>
      </w:r>
      <w:proofErr w:type="spellStart"/>
      <w:r>
        <w:rPr>
          <w:rFonts w:ascii="Corbel" w:hAnsi="Corbel"/>
          <w:bCs/>
          <w:sz w:val="22"/>
          <w:szCs w:val="22"/>
        </w:rPr>
        <w:t>Bahrin</w:t>
      </w:r>
      <w:proofErr w:type="spellEnd"/>
      <w:r>
        <w:rPr>
          <w:rFonts w:ascii="Corbel" w:hAnsi="Corbel"/>
          <w:bCs/>
          <w:sz w:val="22"/>
          <w:szCs w:val="22"/>
        </w:rPr>
        <w:t xml:space="preserve">, </w:t>
      </w:r>
      <w:proofErr w:type="spellStart"/>
      <w:r>
        <w:rPr>
          <w:rFonts w:ascii="Corbel" w:hAnsi="Corbel"/>
          <w:bCs/>
          <w:sz w:val="22"/>
          <w:szCs w:val="22"/>
        </w:rPr>
        <w:t>Norhisham</w:t>
      </w:r>
      <w:proofErr w:type="spellEnd"/>
      <w:r>
        <w:rPr>
          <w:rFonts w:ascii="Corbel" w:hAnsi="Corbel"/>
          <w:bCs/>
          <w:sz w:val="22"/>
          <w:szCs w:val="22"/>
        </w:rPr>
        <w:t xml:space="preserve">, </w:t>
      </w:r>
      <w:r w:rsidR="00E92024">
        <w:rPr>
          <w:rFonts w:ascii="Corbel" w:hAnsi="Corbel"/>
          <w:bCs/>
          <w:sz w:val="22"/>
          <w:szCs w:val="22"/>
        </w:rPr>
        <w:t xml:space="preserve">(2012), </w:t>
      </w:r>
      <w:r>
        <w:rPr>
          <w:rFonts w:ascii="Corbel" w:hAnsi="Corbel"/>
          <w:bCs/>
          <w:sz w:val="22"/>
          <w:szCs w:val="22"/>
        </w:rPr>
        <w:t xml:space="preserve">`Potential Risks of Competition Law Infringement in Mergers and Acquisitions in Malaysia’, </w:t>
      </w:r>
      <w:r>
        <w:rPr>
          <w:rFonts w:ascii="Corbel" w:hAnsi="Corbel"/>
          <w:bCs/>
          <w:i/>
          <w:iCs/>
          <w:sz w:val="22"/>
          <w:szCs w:val="22"/>
        </w:rPr>
        <w:t>Asian Link</w:t>
      </w:r>
      <w:r>
        <w:rPr>
          <w:rFonts w:ascii="Corbel" w:hAnsi="Corbel"/>
          <w:bCs/>
          <w:sz w:val="22"/>
          <w:szCs w:val="22"/>
        </w:rPr>
        <w:t>, (publication of Asian Institute of Finan</w:t>
      </w:r>
      <w:r w:rsidR="00E92024">
        <w:rPr>
          <w:rFonts w:ascii="Corbel" w:hAnsi="Corbel"/>
          <w:bCs/>
          <w:sz w:val="22"/>
          <w:szCs w:val="22"/>
        </w:rPr>
        <w:t>ce, Kuala Lumpur), Issue 09</w:t>
      </w:r>
      <w:r>
        <w:rPr>
          <w:rFonts w:ascii="Corbel" w:hAnsi="Corbel"/>
          <w:bCs/>
          <w:sz w:val="22"/>
          <w:szCs w:val="22"/>
        </w:rPr>
        <w:t>, pp. 18-21.</w:t>
      </w:r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E92024" w:rsidP="00926AE6">
      <w:pPr>
        <w:numPr>
          <w:ilvl w:val="0"/>
          <w:numId w:val="6"/>
        </w:num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, (2012),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`</w:t>
      </w:r>
      <w:proofErr w:type="gramStart"/>
      <w:r w:rsidR="00926AE6">
        <w:rPr>
          <w:rFonts w:ascii="Corbel" w:eastAsia="Arial Unicode MS" w:hAnsi="Corbel" w:cs="Tahoma"/>
          <w:bCs/>
          <w:sz w:val="22"/>
          <w:szCs w:val="22"/>
        </w:rPr>
        <w:t>The</w:t>
      </w:r>
      <w:proofErr w:type="gramEnd"/>
      <w:r w:rsidR="00926AE6">
        <w:rPr>
          <w:rFonts w:ascii="Corbel" w:eastAsia="Arial Unicode MS" w:hAnsi="Corbel" w:cs="Tahoma"/>
          <w:bCs/>
          <w:sz w:val="22"/>
          <w:szCs w:val="22"/>
        </w:rPr>
        <w:t xml:space="preserve"> Impact of Anti-Dumping Law on Malaysian Businesses: Understanding the Risks and Response Plan’, </w:t>
      </w:r>
      <w:proofErr w:type="spellStart"/>
      <w:r w:rsidR="00926AE6">
        <w:rPr>
          <w:rFonts w:ascii="Corbel" w:eastAsia="Arial Unicode MS" w:hAnsi="Corbel" w:cs="Tahoma"/>
          <w:bCs/>
          <w:i/>
          <w:iCs/>
          <w:sz w:val="22"/>
          <w:szCs w:val="22"/>
        </w:rPr>
        <w:t>Azmilaw</w:t>
      </w:r>
      <w:proofErr w:type="spellEnd"/>
      <w:r w:rsidR="00926AE6">
        <w:rPr>
          <w:rFonts w:ascii="Corbel" w:eastAsia="Arial Unicode MS" w:hAnsi="Corbel" w:cs="Tahoma"/>
          <w:bCs/>
          <w:i/>
          <w:iCs/>
          <w:sz w:val="22"/>
          <w:szCs w:val="22"/>
        </w:rPr>
        <w:t xml:space="preserve"> Newsletter</w:t>
      </w:r>
      <w:r w:rsidR="00926AE6">
        <w:rPr>
          <w:rFonts w:ascii="Corbel" w:eastAsia="Arial Unicode MS" w:hAnsi="Corbel" w:cs="Tahoma"/>
          <w:bCs/>
          <w:sz w:val="22"/>
          <w:szCs w:val="22"/>
        </w:rPr>
        <w:t xml:space="preserve">, Issue 31, Vol. 2/2012, April – June 2012, pp. 8-9, 11.  </w:t>
      </w:r>
    </w:p>
    <w:p w:rsidR="00926AE6" w:rsidRDefault="00926AE6" w:rsidP="00926AE6">
      <w:pPr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6"/>
        </w:num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,</w:t>
      </w:r>
      <w:r w:rsidR="00E92024">
        <w:rPr>
          <w:rFonts w:ascii="Corbel" w:eastAsia="Arial Unicode MS" w:hAnsi="Corbel" w:cs="Tahoma"/>
          <w:bCs/>
          <w:sz w:val="22"/>
          <w:szCs w:val="22"/>
        </w:rPr>
        <w:t xml:space="preserve"> (2012),</w:t>
      </w:r>
      <w:r>
        <w:rPr>
          <w:rFonts w:ascii="Corbel" w:eastAsia="Arial Unicode MS" w:hAnsi="Corbel" w:cs="Tahoma"/>
          <w:bCs/>
          <w:sz w:val="22"/>
          <w:szCs w:val="22"/>
        </w:rPr>
        <w:t xml:space="preserve"> `Information Sharing and Possibility of Competition Law Infringement’, </w:t>
      </w:r>
      <w:proofErr w:type="spellStart"/>
      <w:r>
        <w:rPr>
          <w:rFonts w:ascii="Corbel" w:eastAsia="Arial Unicode MS" w:hAnsi="Corbel" w:cs="Tahoma"/>
          <w:bCs/>
          <w:i/>
          <w:iCs/>
          <w:sz w:val="22"/>
          <w:szCs w:val="22"/>
        </w:rPr>
        <w:t>Azmilaw</w:t>
      </w:r>
      <w:proofErr w:type="spellEnd"/>
      <w:r>
        <w:rPr>
          <w:rFonts w:ascii="Corbel" w:eastAsia="Arial Unicode MS" w:hAnsi="Corbel" w:cs="Tahoma"/>
          <w:bCs/>
          <w:i/>
          <w:iCs/>
          <w:sz w:val="22"/>
          <w:szCs w:val="22"/>
        </w:rPr>
        <w:t xml:space="preserve"> Competition Law Bulletin</w:t>
      </w:r>
      <w:r>
        <w:rPr>
          <w:rFonts w:ascii="Corbel" w:eastAsia="Arial Unicode MS" w:hAnsi="Corbel" w:cs="Tahoma"/>
          <w:bCs/>
          <w:sz w:val="22"/>
          <w:szCs w:val="22"/>
        </w:rPr>
        <w:t>, Issue 1, April 2012, pp. 9-10.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6"/>
        </w:num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r w:rsidR="00E92024">
        <w:rPr>
          <w:rFonts w:ascii="Corbel" w:eastAsia="Arial Unicode MS" w:hAnsi="Corbel" w:cs="Tahoma"/>
          <w:bCs/>
          <w:sz w:val="22"/>
          <w:szCs w:val="22"/>
        </w:rPr>
        <w:t xml:space="preserve">(2012), </w:t>
      </w:r>
      <w:r>
        <w:rPr>
          <w:rFonts w:ascii="Corbel" w:eastAsia="Arial Unicode MS" w:hAnsi="Corbel" w:cs="Tahoma"/>
          <w:bCs/>
          <w:sz w:val="22"/>
          <w:szCs w:val="22"/>
        </w:rPr>
        <w:t xml:space="preserve">`Malaysian Competition Commission Releases Guidelines on Competition Law’, </w:t>
      </w:r>
      <w:proofErr w:type="spellStart"/>
      <w:r>
        <w:rPr>
          <w:rFonts w:ascii="Corbel" w:eastAsia="Arial Unicode MS" w:hAnsi="Corbel" w:cs="Tahoma"/>
          <w:bCs/>
          <w:i/>
          <w:iCs/>
          <w:sz w:val="22"/>
          <w:szCs w:val="22"/>
        </w:rPr>
        <w:t>Azmilaw</w:t>
      </w:r>
      <w:proofErr w:type="spellEnd"/>
      <w:r>
        <w:rPr>
          <w:rFonts w:ascii="Corbel" w:eastAsia="Arial Unicode MS" w:hAnsi="Corbel" w:cs="Tahoma"/>
          <w:bCs/>
          <w:i/>
          <w:iCs/>
          <w:sz w:val="22"/>
          <w:szCs w:val="22"/>
        </w:rPr>
        <w:t xml:space="preserve"> Newsletter</w:t>
      </w:r>
      <w:r>
        <w:rPr>
          <w:rFonts w:ascii="Corbel" w:eastAsia="Arial Unicode MS" w:hAnsi="Corbel" w:cs="Tahoma"/>
          <w:bCs/>
          <w:sz w:val="22"/>
          <w:szCs w:val="22"/>
        </w:rPr>
        <w:t>, Issue 30, Vol. 1/2012, Jan. – March 2012, p. 5.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6"/>
        </w:num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r w:rsidR="00E92024">
        <w:rPr>
          <w:rFonts w:ascii="Corbel" w:eastAsia="Arial Unicode MS" w:hAnsi="Corbel" w:cs="Tahoma"/>
          <w:bCs/>
          <w:sz w:val="22"/>
          <w:szCs w:val="22"/>
        </w:rPr>
        <w:t xml:space="preserve">(2012), </w:t>
      </w:r>
      <w:r>
        <w:rPr>
          <w:rFonts w:ascii="Corbel" w:eastAsia="Arial Unicode MS" w:hAnsi="Corbel" w:cs="Tahoma"/>
          <w:bCs/>
          <w:sz w:val="22"/>
          <w:szCs w:val="22"/>
        </w:rPr>
        <w:t>`A Distinct Market for Islamic Banking under Competition Act 2010?</w:t>
      </w:r>
      <w:proofErr w:type="gramStart"/>
      <w:r>
        <w:rPr>
          <w:rFonts w:ascii="Corbel" w:eastAsia="Arial Unicode MS" w:hAnsi="Corbel" w:cs="Tahoma"/>
          <w:bCs/>
          <w:sz w:val="22"/>
          <w:szCs w:val="22"/>
        </w:rPr>
        <w:t>’,</w:t>
      </w:r>
      <w:proofErr w:type="gramEnd"/>
      <w:r>
        <w:rPr>
          <w:rFonts w:ascii="Corbel" w:eastAsia="Arial Unicode MS" w:hAnsi="Corbel" w:cs="Tahoma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i/>
          <w:iCs/>
          <w:sz w:val="22"/>
          <w:szCs w:val="22"/>
        </w:rPr>
        <w:t>Azmilaw</w:t>
      </w:r>
      <w:proofErr w:type="spellEnd"/>
      <w:r>
        <w:rPr>
          <w:rFonts w:ascii="Corbel" w:eastAsia="Arial Unicode MS" w:hAnsi="Corbel" w:cs="Tahoma"/>
          <w:bCs/>
          <w:i/>
          <w:iCs/>
          <w:sz w:val="22"/>
          <w:szCs w:val="22"/>
        </w:rPr>
        <w:t xml:space="preserve"> Newsletter</w:t>
      </w:r>
      <w:r>
        <w:rPr>
          <w:rFonts w:ascii="Corbel" w:eastAsia="Arial Unicode MS" w:hAnsi="Corbel" w:cs="Tahoma"/>
          <w:bCs/>
          <w:sz w:val="22"/>
          <w:szCs w:val="22"/>
        </w:rPr>
        <w:t>, Issue 30, Vol. 1/2012, Jan. – March 2012, p. 11.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6"/>
        </w:num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Ahamat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Haniff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, </w:t>
      </w:r>
      <w:r w:rsidR="00E92024">
        <w:rPr>
          <w:rFonts w:ascii="Corbel" w:eastAsia="Arial Unicode MS" w:hAnsi="Corbel" w:cs="Tahoma"/>
          <w:bCs/>
          <w:sz w:val="22"/>
          <w:szCs w:val="22"/>
        </w:rPr>
        <w:t xml:space="preserve">(2010), </w:t>
      </w:r>
      <w:r>
        <w:rPr>
          <w:rFonts w:ascii="Corbel" w:eastAsia="Arial Unicode MS" w:hAnsi="Corbel" w:cs="Tahoma"/>
          <w:bCs/>
          <w:sz w:val="22"/>
          <w:szCs w:val="22"/>
        </w:rPr>
        <w:t>`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Undang-undang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persaingan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halang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monopoli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pasaran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’ (in Malay) (Competition law hinders market monopolies), </w:t>
      </w:r>
      <w:proofErr w:type="spellStart"/>
      <w:r>
        <w:rPr>
          <w:rFonts w:ascii="Corbel" w:eastAsia="Arial Unicode MS" w:hAnsi="Corbel" w:cs="Tahoma"/>
          <w:bCs/>
          <w:i/>
          <w:sz w:val="22"/>
          <w:szCs w:val="22"/>
        </w:rPr>
        <w:t>Berita</w:t>
      </w:r>
      <w:proofErr w:type="spellEnd"/>
      <w:r>
        <w:rPr>
          <w:rFonts w:ascii="Corbel" w:eastAsia="Arial Unicode MS" w:hAnsi="Corbel" w:cs="Tahoma"/>
          <w:bCs/>
          <w:i/>
          <w:sz w:val="22"/>
          <w:szCs w:val="22"/>
        </w:rPr>
        <w:t xml:space="preserve"> </w:t>
      </w:r>
      <w:proofErr w:type="spellStart"/>
      <w:r>
        <w:rPr>
          <w:rFonts w:ascii="Corbel" w:eastAsia="Arial Unicode MS" w:hAnsi="Corbel" w:cs="Tahoma"/>
          <w:bCs/>
          <w:i/>
          <w:sz w:val="22"/>
          <w:szCs w:val="22"/>
        </w:rPr>
        <w:t>Harian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>, 6 April 2010, p. 16.</w:t>
      </w:r>
    </w:p>
    <w:p w:rsidR="00926AE6" w:rsidRDefault="00926AE6" w:rsidP="00926AE6">
      <w:pPr>
        <w:ind w:left="72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Conferences/Lectures/Workshops: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7"/>
        </w:numPr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Conference/Seminar/Symposium: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FE6F67" w:rsidRDefault="00FE6F67" w:rsidP="00F4037A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Ahamat</w:t>
      </w:r>
      <w:proofErr w:type="spellEnd"/>
      <w:r>
        <w:rPr>
          <w:rFonts w:ascii="Corbel" w:eastAsia="Arial Unicode MS" w:hAnsi="Corbel" w:cs="Tahoma"/>
          <w:bCs/>
        </w:rPr>
        <w:t xml:space="preserve">, </w:t>
      </w:r>
      <w:proofErr w:type="spellStart"/>
      <w:r>
        <w:rPr>
          <w:rFonts w:ascii="Corbel" w:eastAsia="Arial Unicode MS" w:hAnsi="Corbel" w:cs="Tahoma"/>
          <w:bCs/>
        </w:rPr>
        <w:t>Haniff</w:t>
      </w:r>
      <w:proofErr w:type="spellEnd"/>
      <w:r>
        <w:rPr>
          <w:rFonts w:ascii="Corbel" w:eastAsia="Arial Unicode MS" w:hAnsi="Corbel" w:cs="Tahoma"/>
          <w:bCs/>
        </w:rPr>
        <w:t xml:space="preserve"> and Abdul Rahman, </w:t>
      </w:r>
      <w:proofErr w:type="spellStart"/>
      <w:r>
        <w:rPr>
          <w:rFonts w:ascii="Corbel" w:eastAsia="Arial Unicode MS" w:hAnsi="Corbel" w:cs="Tahoma"/>
          <w:bCs/>
        </w:rPr>
        <w:t>Nasarudin</w:t>
      </w:r>
      <w:proofErr w:type="spellEnd"/>
      <w:r>
        <w:rPr>
          <w:rFonts w:ascii="Corbel" w:eastAsia="Arial Unicode MS" w:hAnsi="Corbel" w:cs="Tahoma"/>
          <w:bCs/>
        </w:rPr>
        <w:t xml:space="preserve"> (2016), </w:t>
      </w:r>
      <w:r w:rsidR="00E579A0" w:rsidRPr="00E579A0">
        <w:rPr>
          <w:rFonts w:ascii="Corbel" w:eastAsia="Arial Unicode MS" w:hAnsi="Corbel" w:cs="Tahoma"/>
          <w:bCs/>
          <w:i/>
        </w:rPr>
        <w:t>TPP and Government Procurement in Malaysia</w:t>
      </w:r>
      <w:r w:rsidR="00E579A0">
        <w:rPr>
          <w:rFonts w:ascii="Corbel" w:eastAsia="Arial Unicode MS" w:hAnsi="Corbel" w:cs="Tahoma"/>
          <w:bCs/>
        </w:rPr>
        <w:t>. In 2015 AWRN Conference on the Trans-Pacific Partnership: A Paradigm Shift in International Trade Regulation</w:t>
      </w:r>
      <w:proofErr w:type="gramStart"/>
      <w:r w:rsidR="00E579A0">
        <w:rPr>
          <w:rFonts w:ascii="Corbel" w:eastAsia="Arial Unicode MS" w:hAnsi="Corbel" w:cs="Tahoma"/>
          <w:bCs/>
        </w:rPr>
        <w:t>?,</w:t>
      </w:r>
      <w:proofErr w:type="gramEnd"/>
      <w:r w:rsidR="00E579A0">
        <w:rPr>
          <w:rFonts w:ascii="Corbel" w:eastAsia="Arial Unicode MS" w:hAnsi="Corbel" w:cs="Tahoma"/>
          <w:bCs/>
        </w:rPr>
        <w:t xml:space="preserve"> 16-17 May 2016, Hong Kong.</w:t>
      </w:r>
    </w:p>
    <w:p w:rsidR="00E579A0" w:rsidRDefault="00E579A0" w:rsidP="00E579A0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FE6F67" w:rsidRDefault="00FE6F67" w:rsidP="00F4037A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Ahamat</w:t>
      </w:r>
      <w:proofErr w:type="spellEnd"/>
      <w:r>
        <w:rPr>
          <w:rFonts w:ascii="Corbel" w:eastAsia="Arial Unicode MS" w:hAnsi="Corbel" w:cs="Tahoma"/>
          <w:bCs/>
        </w:rPr>
        <w:t xml:space="preserve">, </w:t>
      </w:r>
      <w:proofErr w:type="spellStart"/>
      <w:r>
        <w:rPr>
          <w:rFonts w:ascii="Corbel" w:eastAsia="Arial Unicode MS" w:hAnsi="Corbel" w:cs="Tahoma"/>
          <w:bCs/>
        </w:rPr>
        <w:t>Haniff</w:t>
      </w:r>
      <w:proofErr w:type="spellEnd"/>
      <w:r>
        <w:rPr>
          <w:rFonts w:ascii="Corbel" w:eastAsia="Arial Unicode MS" w:hAnsi="Corbel" w:cs="Tahoma"/>
          <w:bCs/>
        </w:rPr>
        <w:t xml:space="preserve"> (2015), </w:t>
      </w:r>
      <w:r>
        <w:rPr>
          <w:rFonts w:ascii="Corbel" w:eastAsia="Arial Unicode MS" w:hAnsi="Corbel" w:cs="Tahoma"/>
          <w:bCs/>
          <w:i/>
        </w:rPr>
        <w:t xml:space="preserve">Trans-Pacific Partnership Agreement (TPPA) and good regulatory practices in Malaysia. </w:t>
      </w:r>
      <w:r>
        <w:rPr>
          <w:rFonts w:ascii="Corbel" w:eastAsia="Arial Unicode MS" w:hAnsi="Corbel" w:cs="Tahoma"/>
          <w:bCs/>
        </w:rPr>
        <w:t>In International Conference on Good Governance for and by Regulators in ASEAN 2015, 30 Nov – 1 Dec. 2015, Bangkok, Thailand.</w:t>
      </w:r>
    </w:p>
    <w:p w:rsidR="00FE6F67" w:rsidRDefault="00FE6F67" w:rsidP="00FE6F67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F4037A" w:rsidRDefault="007D1283" w:rsidP="00F4037A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 xml:space="preserve"> and Abdul Rahman, </w:t>
      </w:r>
      <w:proofErr w:type="spellStart"/>
      <w:r w:rsidRPr="00077C24">
        <w:rPr>
          <w:rFonts w:ascii="Corbel" w:eastAsia="Arial Unicode MS" w:hAnsi="Corbel" w:cs="Tahoma"/>
          <w:bCs/>
        </w:rPr>
        <w:t>Nasarudin</w:t>
      </w:r>
      <w:proofErr w:type="spellEnd"/>
      <w:proofErr w:type="gramStart"/>
      <w:r w:rsidRPr="00077C24">
        <w:rPr>
          <w:rFonts w:ascii="Corbel" w:eastAsia="Arial Unicode MS" w:hAnsi="Corbel" w:cs="Tahoma"/>
          <w:bCs/>
        </w:rPr>
        <w:t> </w:t>
      </w:r>
      <w:r>
        <w:rPr>
          <w:rFonts w:ascii="Corbel" w:eastAsia="Arial Unicode MS" w:hAnsi="Corbel" w:cs="Tahoma"/>
          <w:bCs/>
        </w:rPr>
        <w:t xml:space="preserve"> (</w:t>
      </w:r>
      <w:proofErr w:type="gramEnd"/>
      <w:r>
        <w:rPr>
          <w:rFonts w:ascii="Corbel" w:eastAsia="Arial Unicode MS" w:hAnsi="Corbel" w:cs="Tahoma"/>
          <w:bCs/>
        </w:rPr>
        <w:t>2015),</w:t>
      </w:r>
      <w:r w:rsidR="00E92024" w:rsidRPr="007D1283">
        <w:rPr>
          <w:rFonts w:ascii="Corbel" w:eastAsia="Arial Unicode MS" w:hAnsi="Corbel" w:cs="Tahoma"/>
          <w:bCs/>
          <w:i/>
        </w:rPr>
        <w:t>Competition law and affirmative action in Malaysia: complementarity or conflict?</w:t>
      </w:r>
      <w:r>
        <w:rPr>
          <w:rFonts w:ascii="Corbel" w:eastAsia="Arial Unicode MS" w:hAnsi="Corbel" w:cs="Tahoma"/>
          <w:bCs/>
        </w:rPr>
        <w:t xml:space="preserve">. In: </w:t>
      </w:r>
      <w:r w:rsidR="00E92024" w:rsidRPr="00E92024">
        <w:rPr>
          <w:rFonts w:ascii="Corbel" w:eastAsia="Arial Unicode MS" w:hAnsi="Corbel" w:cs="Tahoma"/>
          <w:bCs/>
        </w:rPr>
        <w:t>4th International Conference on Law &amp; Society (ICLAS IV) 2015</w:t>
      </w:r>
      <w:r w:rsidR="00E92024">
        <w:rPr>
          <w:rFonts w:ascii="Corbel" w:eastAsia="Arial Unicode MS" w:hAnsi="Corbel" w:cs="Tahoma"/>
          <w:bCs/>
        </w:rPr>
        <w:t xml:space="preserve">, </w:t>
      </w:r>
      <w:r w:rsidR="00E92024" w:rsidRPr="00E92024">
        <w:rPr>
          <w:rFonts w:ascii="Corbel" w:eastAsia="Arial Unicode MS" w:hAnsi="Corbel" w:cs="Tahoma"/>
          <w:bCs/>
        </w:rPr>
        <w:t>10th-11th May 2015</w:t>
      </w:r>
      <w:r>
        <w:rPr>
          <w:rFonts w:ascii="Corbel" w:eastAsia="Arial Unicode MS" w:hAnsi="Corbel" w:cs="Tahoma"/>
          <w:bCs/>
        </w:rPr>
        <w:t xml:space="preserve">, Kuala Terengganu, Malaysia. </w:t>
      </w:r>
    </w:p>
    <w:p w:rsidR="00F4037A" w:rsidRDefault="00F4037A" w:rsidP="00F4037A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F4037A" w:rsidRDefault="00F4037A" w:rsidP="00F4037A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r w:rsidRPr="00F4037A">
        <w:rPr>
          <w:rFonts w:ascii="Corbel" w:eastAsia="Arial Unicode MS" w:hAnsi="Corbel" w:cs="Tahoma"/>
          <w:bCs/>
        </w:rPr>
        <w:t xml:space="preserve">Abdul Rahman, </w:t>
      </w:r>
      <w:proofErr w:type="spellStart"/>
      <w:r w:rsidRPr="00F4037A">
        <w:rPr>
          <w:rFonts w:ascii="Corbel" w:eastAsia="Arial Unicode MS" w:hAnsi="Corbel" w:cs="Tahoma"/>
          <w:bCs/>
        </w:rPr>
        <w:t>Nasarudin</w:t>
      </w:r>
      <w:proofErr w:type="spellEnd"/>
      <w:r w:rsidRPr="00F4037A">
        <w:rPr>
          <w:rFonts w:ascii="Corbel" w:eastAsia="Arial Unicode MS" w:hAnsi="Corbel" w:cs="Tahoma"/>
          <w:bCs/>
        </w:rPr>
        <w:t xml:space="preserve"> and </w:t>
      </w:r>
      <w:proofErr w:type="spellStart"/>
      <w:r w:rsidRPr="00F4037A">
        <w:rPr>
          <w:rFonts w:ascii="Corbel" w:eastAsia="Arial Unicode MS" w:hAnsi="Corbel" w:cs="Tahoma"/>
          <w:bCs/>
        </w:rPr>
        <w:t>Ahamat</w:t>
      </w:r>
      <w:proofErr w:type="spellEnd"/>
      <w:r w:rsidRPr="00F4037A">
        <w:rPr>
          <w:rFonts w:ascii="Corbel" w:eastAsia="Arial Unicode MS" w:hAnsi="Corbel" w:cs="Tahoma"/>
          <w:bCs/>
        </w:rPr>
        <w:t xml:space="preserve">, </w:t>
      </w:r>
      <w:proofErr w:type="spellStart"/>
      <w:r w:rsidRPr="00F4037A">
        <w:rPr>
          <w:rFonts w:ascii="Corbel" w:eastAsia="Arial Unicode MS" w:hAnsi="Corbel" w:cs="Tahoma"/>
          <w:bCs/>
        </w:rPr>
        <w:t>Haniff</w:t>
      </w:r>
      <w:proofErr w:type="spellEnd"/>
      <w:r w:rsidRPr="00F4037A">
        <w:rPr>
          <w:rFonts w:ascii="Corbel" w:eastAsia="Arial Unicode MS" w:hAnsi="Corbel" w:cs="Tahoma"/>
          <w:bCs/>
        </w:rPr>
        <w:t xml:space="preserve"> and </w:t>
      </w:r>
      <w:proofErr w:type="spellStart"/>
      <w:r w:rsidRPr="00F4037A">
        <w:rPr>
          <w:rFonts w:ascii="Corbel" w:eastAsia="Arial Unicode MS" w:hAnsi="Corbel" w:cs="Tahoma"/>
          <w:bCs/>
        </w:rPr>
        <w:t>Abd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Ghadas</w:t>
      </w:r>
      <w:proofErr w:type="spellEnd"/>
      <w:r w:rsidRPr="00F4037A">
        <w:rPr>
          <w:rFonts w:ascii="Corbel" w:eastAsia="Arial Unicode MS" w:hAnsi="Corbel" w:cs="Tahoma"/>
          <w:bCs/>
        </w:rPr>
        <w:t xml:space="preserve">, </w:t>
      </w:r>
      <w:proofErr w:type="spellStart"/>
      <w:r w:rsidRPr="00F4037A">
        <w:rPr>
          <w:rFonts w:ascii="Corbel" w:eastAsia="Arial Unicode MS" w:hAnsi="Corbel" w:cs="Tahoma"/>
          <w:bCs/>
        </w:rPr>
        <w:t>Zuhairah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Ariff</w:t>
      </w:r>
      <w:proofErr w:type="spellEnd"/>
      <w:r w:rsidRPr="00F4037A">
        <w:rPr>
          <w:rFonts w:ascii="Corbel" w:eastAsia="Arial Unicode MS" w:hAnsi="Corbel" w:cs="Tahoma"/>
          <w:bCs/>
        </w:rPr>
        <w:t xml:space="preserve"> (2015) </w:t>
      </w:r>
      <w:proofErr w:type="gramStart"/>
      <w:r w:rsidRPr="00F4037A">
        <w:rPr>
          <w:rFonts w:ascii="Corbel" w:eastAsia="Arial Unicode MS" w:hAnsi="Corbel" w:cs="Tahoma"/>
          <w:bCs/>
        </w:rPr>
        <w:t>The</w:t>
      </w:r>
      <w:proofErr w:type="gramEnd"/>
      <w:r w:rsidRPr="00F4037A">
        <w:rPr>
          <w:rFonts w:ascii="Corbel" w:eastAsia="Arial Unicode MS" w:hAnsi="Corbel" w:cs="Tahoma"/>
          <w:bCs/>
        </w:rPr>
        <w:t xml:space="preserve"> theory of harm under the Malaysian Competition Act 2010. In: 4th International Conference </w:t>
      </w:r>
      <w:r w:rsidRPr="00F4037A">
        <w:rPr>
          <w:rFonts w:ascii="Corbel" w:eastAsia="Arial Unicode MS" w:hAnsi="Corbel" w:cs="Tahoma"/>
          <w:bCs/>
        </w:rPr>
        <w:lastRenderedPageBreak/>
        <w:t>o</w:t>
      </w:r>
      <w:r w:rsidR="00FE6F67">
        <w:rPr>
          <w:rFonts w:ascii="Corbel" w:eastAsia="Arial Unicode MS" w:hAnsi="Corbel" w:cs="Tahoma"/>
          <w:bCs/>
        </w:rPr>
        <w:t>n Law &amp; Society (ICLAS IV) 2015</w:t>
      </w:r>
      <w:r w:rsidRPr="00F4037A">
        <w:rPr>
          <w:rFonts w:ascii="Corbel" w:eastAsia="Arial Unicode MS" w:hAnsi="Corbel" w:cs="Tahoma"/>
          <w:bCs/>
        </w:rPr>
        <w:t>, 10th-11th May 2015, Auditorium, Academic Building (</w:t>
      </w:r>
      <w:proofErr w:type="spellStart"/>
      <w:r w:rsidRPr="00F4037A">
        <w:rPr>
          <w:rFonts w:ascii="Corbel" w:eastAsia="Arial Unicode MS" w:hAnsi="Corbel" w:cs="Tahoma"/>
          <w:bCs/>
        </w:rPr>
        <w:t>UniSZA</w:t>
      </w:r>
      <w:proofErr w:type="spellEnd"/>
      <w:r w:rsidRPr="00F4037A">
        <w:rPr>
          <w:rFonts w:ascii="Corbel" w:eastAsia="Arial Unicode MS" w:hAnsi="Corbel" w:cs="Tahoma"/>
          <w:bCs/>
        </w:rPr>
        <w:t xml:space="preserve">), Kuala </w:t>
      </w:r>
      <w:proofErr w:type="spellStart"/>
      <w:r w:rsidRPr="00F4037A">
        <w:rPr>
          <w:rFonts w:ascii="Corbel" w:eastAsia="Arial Unicode MS" w:hAnsi="Corbel" w:cs="Tahoma"/>
          <w:bCs/>
        </w:rPr>
        <w:t>Trengganu</w:t>
      </w:r>
      <w:proofErr w:type="spellEnd"/>
      <w:r w:rsidRPr="00F4037A">
        <w:rPr>
          <w:rFonts w:ascii="Corbel" w:eastAsia="Arial Unicode MS" w:hAnsi="Corbel" w:cs="Tahoma"/>
          <w:bCs/>
        </w:rPr>
        <w:t>.</w:t>
      </w:r>
      <w:r>
        <w:rPr>
          <w:rFonts w:ascii="Corbel" w:eastAsia="Arial Unicode MS" w:hAnsi="Corbel" w:cs="Tahoma"/>
          <w:bCs/>
        </w:rPr>
        <w:t xml:space="preserve"> </w:t>
      </w:r>
    </w:p>
    <w:p w:rsidR="00F4037A" w:rsidRDefault="00F4037A" w:rsidP="00F4037A">
      <w:pPr>
        <w:pStyle w:val="ListParagraph"/>
        <w:rPr>
          <w:rFonts w:ascii="Corbel" w:eastAsia="Arial Unicode MS" w:hAnsi="Corbel" w:cs="Tahoma"/>
          <w:bCs/>
        </w:rPr>
      </w:pPr>
    </w:p>
    <w:p w:rsidR="00F4037A" w:rsidRPr="00F4037A" w:rsidRDefault="00F4037A" w:rsidP="00F4037A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F4037A">
        <w:rPr>
          <w:rFonts w:ascii="Corbel" w:eastAsia="Arial Unicode MS" w:hAnsi="Corbel" w:cs="Tahoma"/>
          <w:bCs/>
        </w:rPr>
        <w:t>Ahamat</w:t>
      </w:r>
      <w:proofErr w:type="spellEnd"/>
      <w:r w:rsidRPr="00F4037A">
        <w:rPr>
          <w:rFonts w:ascii="Corbel" w:eastAsia="Arial Unicode MS" w:hAnsi="Corbel" w:cs="Tahoma"/>
          <w:bCs/>
        </w:rPr>
        <w:t xml:space="preserve">, </w:t>
      </w:r>
      <w:proofErr w:type="spellStart"/>
      <w:r w:rsidRPr="00F4037A">
        <w:rPr>
          <w:rFonts w:ascii="Corbel" w:eastAsia="Arial Unicode MS" w:hAnsi="Corbel" w:cs="Tahoma"/>
          <w:bCs/>
        </w:rPr>
        <w:t>Haniff</w:t>
      </w:r>
      <w:proofErr w:type="spellEnd"/>
      <w:r w:rsidRPr="00F4037A">
        <w:rPr>
          <w:rFonts w:ascii="Corbel" w:eastAsia="Arial Unicode MS" w:hAnsi="Corbel" w:cs="Tahoma"/>
          <w:bCs/>
        </w:rPr>
        <w:t xml:space="preserve"> (2015) </w:t>
      </w:r>
      <w:proofErr w:type="spellStart"/>
      <w:r w:rsidRPr="00F4037A">
        <w:rPr>
          <w:rFonts w:ascii="Corbel" w:eastAsia="Arial Unicode MS" w:hAnsi="Corbel" w:cs="Tahoma"/>
          <w:bCs/>
        </w:rPr>
        <w:t>Kartel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dan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monopoli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dalam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industri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beras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dan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padi</w:t>
      </w:r>
      <w:proofErr w:type="spellEnd"/>
      <w:r w:rsidRPr="00F4037A">
        <w:rPr>
          <w:rFonts w:ascii="Corbel" w:eastAsia="Arial Unicode MS" w:hAnsi="Corbel" w:cs="Tahoma"/>
          <w:bCs/>
        </w:rPr>
        <w:t xml:space="preserve">. In: </w:t>
      </w:r>
      <w:proofErr w:type="spellStart"/>
      <w:r w:rsidRPr="00F4037A">
        <w:rPr>
          <w:rFonts w:ascii="Corbel" w:eastAsia="Arial Unicode MS" w:hAnsi="Corbel" w:cs="Tahoma"/>
          <w:bCs/>
        </w:rPr>
        <w:t>Sidang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Meja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Bulat</w:t>
      </w:r>
      <w:proofErr w:type="spellEnd"/>
      <w:r w:rsidRPr="00F4037A">
        <w:rPr>
          <w:rFonts w:ascii="Corbel" w:eastAsia="Arial Unicode MS" w:hAnsi="Corbel" w:cs="Tahoma"/>
          <w:bCs/>
        </w:rPr>
        <w:t xml:space="preserve"> Bantu </w:t>
      </w:r>
      <w:proofErr w:type="spellStart"/>
      <w:r w:rsidRPr="00F4037A">
        <w:rPr>
          <w:rFonts w:ascii="Corbel" w:eastAsia="Arial Unicode MS" w:hAnsi="Corbel" w:cs="Tahoma"/>
          <w:bCs/>
        </w:rPr>
        <w:t>Petani</w:t>
      </w:r>
      <w:proofErr w:type="spellEnd"/>
      <w:r w:rsidRPr="00F4037A">
        <w:rPr>
          <w:rFonts w:ascii="Corbel" w:eastAsia="Arial Unicode MS" w:hAnsi="Corbel" w:cs="Tahoma"/>
          <w:bCs/>
        </w:rPr>
        <w:t xml:space="preserve">, </w:t>
      </w:r>
      <w:proofErr w:type="spellStart"/>
      <w:r w:rsidRPr="00F4037A">
        <w:rPr>
          <w:rFonts w:ascii="Corbel" w:eastAsia="Arial Unicode MS" w:hAnsi="Corbel" w:cs="Tahoma"/>
          <w:bCs/>
        </w:rPr>
        <w:t>Perkemas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Industri</w:t>
      </w:r>
      <w:proofErr w:type="spellEnd"/>
      <w:r w:rsidRPr="00F4037A">
        <w:rPr>
          <w:rFonts w:ascii="Corbel" w:eastAsia="Arial Unicode MS" w:hAnsi="Corbel" w:cs="Tahoma"/>
          <w:bCs/>
        </w:rPr>
        <w:t xml:space="preserve">, Perkasa </w:t>
      </w:r>
      <w:proofErr w:type="spellStart"/>
      <w:r w:rsidRPr="00F4037A">
        <w:rPr>
          <w:rFonts w:ascii="Corbel" w:eastAsia="Arial Unicode MS" w:hAnsi="Corbel" w:cs="Tahoma"/>
          <w:bCs/>
        </w:rPr>
        <w:t>Ekonomi</w:t>
      </w:r>
      <w:proofErr w:type="spellEnd"/>
      <w:r w:rsidRPr="00F4037A">
        <w:rPr>
          <w:rFonts w:ascii="Corbel" w:eastAsia="Arial Unicode MS" w:hAnsi="Corbel" w:cs="Tahoma"/>
          <w:bCs/>
        </w:rPr>
        <w:t xml:space="preserve">, 14 April 2015, </w:t>
      </w:r>
      <w:proofErr w:type="spellStart"/>
      <w:r w:rsidRPr="00F4037A">
        <w:rPr>
          <w:rFonts w:ascii="Corbel" w:eastAsia="Arial Unicode MS" w:hAnsi="Corbel" w:cs="Tahoma"/>
          <w:bCs/>
        </w:rPr>
        <w:t>Akademi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Pencegahan</w:t>
      </w:r>
      <w:proofErr w:type="spellEnd"/>
      <w:r w:rsidRPr="00F4037A">
        <w:rPr>
          <w:rFonts w:ascii="Corbel" w:eastAsia="Arial Unicode MS" w:hAnsi="Corbel" w:cs="Tahoma"/>
          <w:bCs/>
        </w:rPr>
        <w:t xml:space="preserve"> </w:t>
      </w:r>
      <w:proofErr w:type="spellStart"/>
      <w:r w:rsidRPr="00F4037A">
        <w:rPr>
          <w:rFonts w:ascii="Corbel" w:eastAsia="Arial Unicode MS" w:hAnsi="Corbel" w:cs="Tahoma"/>
          <w:bCs/>
        </w:rPr>
        <w:t>Rasuah</w:t>
      </w:r>
      <w:proofErr w:type="spellEnd"/>
      <w:r w:rsidRPr="00F4037A">
        <w:rPr>
          <w:rFonts w:ascii="Corbel" w:eastAsia="Arial Unicode MS" w:hAnsi="Corbel" w:cs="Tahoma"/>
          <w:bCs/>
        </w:rPr>
        <w:t xml:space="preserve"> Malaysia. (Unpublished)</w:t>
      </w:r>
    </w:p>
    <w:p w:rsidR="00F4037A" w:rsidRPr="00F4037A" w:rsidRDefault="00F4037A" w:rsidP="00F4037A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F4037A" w:rsidRPr="00F4037A" w:rsidRDefault="00F4037A" w:rsidP="00F4037A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F4037A">
        <w:rPr>
          <w:rFonts w:ascii="Corbel" w:eastAsia="Arial Unicode MS" w:hAnsi="Corbel" w:cs="Tahoma"/>
          <w:bCs/>
        </w:rPr>
        <w:t>Ahamat</w:t>
      </w:r>
      <w:proofErr w:type="spellEnd"/>
      <w:r w:rsidRPr="00F4037A">
        <w:rPr>
          <w:rFonts w:ascii="Corbel" w:eastAsia="Arial Unicode MS" w:hAnsi="Corbel" w:cs="Tahoma"/>
          <w:bCs/>
        </w:rPr>
        <w:t xml:space="preserve">, </w:t>
      </w:r>
      <w:proofErr w:type="spellStart"/>
      <w:r w:rsidRPr="00F4037A">
        <w:rPr>
          <w:rFonts w:ascii="Corbel" w:eastAsia="Arial Unicode MS" w:hAnsi="Corbel" w:cs="Tahoma"/>
          <w:bCs/>
        </w:rPr>
        <w:t>Haniff</w:t>
      </w:r>
      <w:proofErr w:type="spellEnd"/>
      <w:r w:rsidRPr="00F4037A">
        <w:rPr>
          <w:rFonts w:ascii="Corbel" w:eastAsia="Arial Unicode MS" w:hAnsi="Corbel" w:cs="Tahoma"/>
          <w:bCs/>
        </w:rPr>
        <w:t xml:space="preserve"> (2015) TPPA: positive and negative impacts on Malaysia. In: Expert Discussion on TPPA: Positive and negative impacts on Malaysia, 8 December 2015, Kuala Lumpur. (Unpublished)</w:t>
      </w:r>
    </w:p>
    <w:p w:rsidR="00F4037A" w:rsidRPr="00F4037A" w:rsidRDefault="00F4037A" w:rsidP="00F4037A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E92024" w:rsidRDefault="00F4037A" w:rsidP="00F4037A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F4037A">
        <w:rPr>
          <w:rFonts w:ascii="Corbel" w:eastAsia="Arial Unicode MS" w:hAnsi="Corbel" w:cs="Tahoma"/>
          <w:bCs/>
        </w:rPr>
        <w:t>Ahamat</w:t>
      </w:r>
      <w:proofErr w:type="spellEnd"/>
      <w:r w:rsidRPr="00F4037A">
        <w:rPr>
          <w:rFonts w:ascii="Corbel" w:eastAsia="Arial Unicode MS" w:hAnsi="Corbel" w:cs="Tahoma"/>
          <w:bCs/>
        </w:rPr>
        <w:t xml:space="preserve">, </w:t>
      </w:r>
      <w:proofErr w:type="spellStart"/>
      <w:r w:rsidRPr="00F4037A">
        <w:rPr>
          <w:rFonts w:ascii="Corbel" w:eastAsia="Arial Unicode MS" w:hAnsi="Corbel" w:cs="Tahoma"/>
          <w:bCs/>
        </w:rPr>
        <w:t>Haniff</w:t>
      </w:r>
      <w:proofErr w:type="spellEnd"/>
      <w:r w:rsidRPr="00F4037A">
        <w:rPr>
          <w:rFonts w:ascii="Corbel" w:eastAsia="Arial Unicode MS" w:hAnsi="Corbel" w:cs="Tahoma"/>
          <w:bCs/>
        </w:rPr>
        <w:t xml:space="preserve"> (2015) Trans-Pacific </w:t>
      </w:r>
      <w:proofErr w:type="spellStart"/>
      <w:r w:rsidRPr="00F4037A">
        <w:rPr>
          <w:rFonts w:ascii="Corbel" w:eastAsia="Arial Unicode MS" w:hAnsi="Corbel" w:cs="Tahoma"/>
          <w:bCs/>
        </w:rPr>
        <w:t>Pertnership</w:t>
      </w:r>
      <w:proofErr w:type="spellEnd"/>
      <w:r w:rsidRPr="00F4037A">
        <w:rPr>
          <w:rFonts w:ascii="Corbel" w:eastAsia="Arial Unicode MS" w:hAnsi="Corbel" w:cs="Tahoma"/>
          <w:bCs/>
        </w:rPr>
        <w:t xml:space="preserve"> Agreement (TPPA) and good regulatory practices in Malaysia. In: International Conference on “Good Governance for and by Regulators in ASEAN</w:t>
      </w:r>
      <w:proofErr w:type="gramStart"/>
      <w:r w:rsidRPr="00F4037A">
        <w:rPr>
          <w:rFonts w:ascii="Corbel" w:eastAsia="Arial Unicode MS" w:hAnsi="Corbel" w:cs="Tahoma"/>
          <w:bCs/>
        </w:rPr>
        <w:t>” ,</w:t>
      </w:r>
      <w:proofErr w:type="gramEnd"/>
      <w:r w:rsidRPr="00F4037A">
        <w:rPr>
          <w:rFonts w:ascii="Corbel" w:eastAsia="Arial Unicode MS" w:hAnsi="Corbel" w:cs="Tahoma"/>
          <w:bCs/>
        </w:rPr>
        <w:t xml:space="preserve"> 30th Nov.- 1st Dec. 2015, Bangkok, Thailand. (Unpublished)</w:t>
      </w:r>
    </w:p>
    <w:p w:rsidR="00F4037A" w:rsidRDefault="00F4037A" w:rsidP="00F4037A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077C24" w:rsidRDefault="00077C24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r w:rsidRPr="00077C24">
        <w:rPr>
          <w:rFonts w:ascii="Corbel" w:eastAsia="Arial Unicode MS" w:hAnsi="Corbel" w:cs="Tahoma"/>
          <w:bCs/>
        </w:rPr>
        <w:t xml:space="preserve">Abdul Rahman, </w:t>
      </w:r>
      <w:proofErr w:type="spellStart"/>
      <w:r w:rsidRPr="00077C24">
        <w:rPr>
          <w:rFonts w:ascii="Corbel" w:eastAsia="Arial Unicode MS" w:hAnsi="Corbel" w:cs="Tahoma"/>
          <w:bCs/>
        </w:rPr>
        <w:t>Nasarudin</w:t>
      </w:r>
      <w:proofErr w:type="spellEnd"/>
      <w:r w:rsidRPr="00077C24">
        <w:rPr>
          <w:rFonts w:ascii="Corbel" w:eastAsia="Arial Unicode MS" w:hAnsi="Corbel" w:cs="Tahoma"/>
          <w:bCs/>
        </w:rPr>
        <w:t> and </w:t>
      </w: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> (2014) </w:t>
      </w:r>
      <w:r w:rsidRPr="00077C24">
        <w:rPr>
          <w:rFonts w:ascii="Corbel" w:eastAsia="Arial Unicode MS" w:hAnsi="Corbel" w:cs="Tahoma"/>
          <w:bCs/>
          <w:i/>
          <w:iCs/>
        </w:rPr>
        <w:t>Competition, competition law and the Malaysian financial sector.</w:t>
      </w:r>
      <w:r w:rsidRPr="00077C24">
        <w:rPr>
          <w:rFonts w:ascii="Corbel" w:eastAsia="Arial Unicode MS" w:hAnsi="Corbel" w:cs="Tahoma"/>
          <w:bCs/>
        </w:rPr>
        <w:t> In: Global Conference on Business and Social Science (GBSS 2014), 15-16 December 2014, Kuala Lumpur.</w:t>
      </w:r>
    </w:p>
    <w:p w:rsidR="00077C24" w:rsidRDefault="00077C24" w:rsidP="00077C24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077C24" w:rsidRDefault="00077C24" w:rsidP="00077C24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> (2014) 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Khilafah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atau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negara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bangsa</w:t>
      </w:r>
      <w:proofErr w:type="spellEnd"/>
      <w:proofErr w:type="gramStart"/>
      <w:r w:rsidRPr="00077C24">
        <w:rPr>
          <w:rFonts w:ascii="Corbel" w:eastAsia="Arial Unicode MS" w:hAnsi="Corbel" w:cs="Tahoma"/>
          <w:bCs/>
          <w:i/>
          <w:iCs/>
        </w:rPr>
        <w:t>?:</w:t>
      </w:r>
      <w:proofErr w:type="gram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penyesuaian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undang-undang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antarabangsa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moden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dalam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membina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semula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ketamadunan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ummah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>.</w:t>
      </w:r>
      <w:r w:rsidRPr="00077C24">
        <w:rPr>
          <w:rFonts w:ascii="Corbel" w:eastAsia="Arial Unicode MS" w:hAnsi="Corbel" w:cs="Tahoma"/>
          <w:bCs/>
        </w:rPr>
        <w:t xml:space="preserve"> In: Seminar on Civilizational Science: Towards Shaping A Paradigm, 11 &amp; 12 March 2014, </w:t>
      </w:r>
      <w:proofErr w:type="spellStart"/>
      <w:r w:rsidRPr="00077C24">
        <w:rPr>
          <w:rFonts w:ascii="Corbel" w:eastAsia="Arial Unicode MS" w:hAnsi="Corbel" w:cs="Tahoma"/>
          <w:bCs/>
        </w:rPr>
        <w:t>Kajang</w:t>
      </w:r>
      <w:proofErr w:type="spellEnd"/>
      <w:r w:rsidRPr="00077C24">
        <w:rPr>
          <w:rFonts w:ascii="Corbel" w:eastAsia="Arial Unicode MS" w:hAnsi="Corbel" w:cs="Tahoma"/>
          <w:bCs/>
        </w:rPr>
        <w:t>, Selangor. (Unpublished)</w:t>
      </w:r>
    </w:p>
    <w:p w:rsidR="00077C24" w:rsidRDefault="00077C24" w:rsidP="00077C24">
      <w:pPr>
        <w:pStyle w:val="ListParagraph"/>
        <w:rPr>
          <w:rFonts w:ascii="Corbel" w:eastAsia="Arial Unicode MS" w:hAnsi="Corbel" w:cs="Tahoma"/>
          <w:bCs/>
        </w:rPr>
      </w:pPr>
    </w:p>
    <w:p w:rsidR="00077C24" w:rsidRDefault="00077C24" w:rsidP="00077C24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 xml:space="preserve"> and Abdul Rahman, </w:t>
      </w:r>
      <w:proofErr w:type="spellStart"/>
      <w:r w:rsidRPr="00077C24">
        <w:rPr>
          <w:rFonts w:ascii="Corbel" w:eastAsia="Arial Unicode MS" w:hAnsi="Corbel" w:cs="Tahoma"/>
          <w:bCs/>
        </w:rPr>
        <w:t>Nasarudin</w:t>
      </w:r>
      <w:proofErr w:type="spellEnd"/>
      <w:r w:rsidRPr="00077C24">
        <w:rPr>
          <w:rFonts w:ascii="Corbel" w:eastAsia="Arial Unicode MS" w:hAnsi="Corbel" w:cs="Tahoma"/>
          <w:bCs/>
        </w:rPr>
        <w:t> (2014) </w:t>
      </w:r>
      <w:r w:rsidRPr="00077C24">
        <w:rPr>
          <w:rFonts w:ascii="Corbel" w:eastAsia="Arial Unicode MS" w:hAnsi="Corbel" w:cs="Tahoma"/>
          <w:bCs/>
          <w:i/>
          <w:iCs/>
        </w:rPr>
        <w:t>Defining "governmental authority" in the Malaysian Competition Act 2010.</w:t>
      </w:r>
      <w:r w:rsidR="00FE6F67">
        <w:rPr>
          <w:rFonts w:ascii="Corbel" w:eastAsia="Arial Unicode MS" w:hAnsi="Corbel" w:cs="Tahoma"/>
          <w:bCs/>
        </w:rPr>
        <w:t> In: 2014 IAITL Conference</w:t>
      </w:r>
      <w:r w:rsidRPr="00077C24">
        <w:rPr>
          <w:rFonts w:ascii="Corbel" w:eastAsia="Arial Unicode MS" w:hAnsi="Corbel" w:cs="Tahoma"/>
          <w:bCs/>
        </w:rPr>
        <w:t xml:space="preserve">, 15th-17th October 2014, </w:t>
      </w:r>
      <w:proofErr w:type="spellStart"/>
      <w:r w:rsidRPr="00077C24">
        <w:rPr>
          <w:rFonts w:ascii="Corbel" w:eastAsia="Arial Unicode MS" w:hAnsi="Corbel" w:cs="Tahoma"/>
          <w:bCs/>
        </w:rPr>
        <w:t>Lisboa</w:t>
      </w:r>
      <w:proofErr w:type="spellEnd"/>
      <w:r w:rsidRPr="00077C24">
        <w:rPr>
          <w:rFonts w:ascii="Corbel" w:eastAsia="Arial Unicode MS" w:hAnsi="Corbel" w:cs="Tahoma"/>
          <w:bCs/>
        </w:rPr>
        <w:t>, Portugal.</w:t>
      </w:r>
    </w:p>
    <w:p w:rsidR="00077C24" w:rsidRDefault="00077C24" w:rsidP="00077C24">
      <w:pPr>
        <w:pStyle w:val="ListParagraph"/>
        <w:rPr>
          <w:rFonts w:ascii="Corbel" w:eastAsia="Arial Unicode MS" w:hAnsi="Corbel" w:cs="Tahoma"/>
          <w:bCs/>
        </w:rPr>
      </w:pPr>
    </w:p>
    <w:p w:rsidR="00077C24" w:rsidRDefault="00077C24" w:rsidP="00077C24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r w:rsidRPr="00077C24">
        <w:rPr>
          <w:rFonts w:ascii="Corbel" w:eastAsia="Arial Unicode MS" w:hAnsi="Corbel" w:cs="Tahoma"/>
          <w:bCs/>
        </w:rPr>
        <w:t xml:space="preserve">Abdul Rahman, </w:t>
      </w:r>
      <w:proofErr w:type="spellStart"/>
      <w:r w:rsidRPr="00077C24">
        <w:rPr>
          <w:rFonts w:ascii="Corbel" w:eastAsia="Arial Unicode MS" w:hAnsi="Corbel" w:cs="Tahoma"/>
          <w:bCs/>
        </w:rPr>
        <w:t>Nasarudin</w:t>
      </w:r>
      <w:proofErr w:type="spellEnd"/>
      <w:r w:rsidRPr="00077C24">
        <w:rPr>
          <w:rFonts w:ascii="Corbel" w:eastAsia="Arial Unicode MS" w:hAnsi="Corbel" w:cs="Tahoma"/>
          <w:bCs/>
        </w:rPr>
        <w:t> and </w:t>
      </w: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> (2014) </w:t>
      </w:r>
      <w:r w:rsidRPr="00077C24">
        <w:rPr>
          <w:rFonts w:ascii="Corbel" w:eastAsia="Arial Unicode MS" w:hAnsi="Corbel" w:cs="Tahoma"/>
          <w:bCs/>
          <w:i/>
          <w:iCs/>
        </w:rPr>
        <w:t>Translating non-efficiency goals under the Malaysian Competition Act 2010.</w:t>
      </w:r>
      <w:r w:rsidRPr="00077C24">
        <w:rPr>
          <w:rFonts w:ascii="Corbel" w:eastAsia="Arial Unicode MS" w:hAnsi="Corbel" w:cs="Tahoma"/>
          <w:bCs/>
        </w:rPr>
        <w:t xml:space="preserve"> In: 11th ASLI Conference 2014: Law in Asia: Balancing Tradition and Modernization, 29th-30th May 2014, Faculty of Law, University of Malaya, </w:t>
      </w:r>
      <w:proofErr w:type="gramStart"/>
      <w:r w:rsidRPr="00077C24">
        <w:rPr>
          <w:rFonts w:ascii="Corbel" w:eastAsia="Arial Unicode MS" w:hAnsi="Corbel" w:cs="Tahoma"/>
          <w:bCs/>
        </w:rPr>
        <w:t>Kuala</w:t>
      </w:r>
      <w:proofErr w:type="gramEnd"/>
      <w:r w:rsidRPr="00077C24">
        <w:rPr>
          <w:rFonts w:ascii="Corbel" w:eastAsia="Arial Unicode MS" w:hAnsi="Corbel" w:cs="Tahoma"/>
          <w:bCs/>
        </w:rPr>
        <w:t xml:space="preserve"> Lumpur. (Unpublished)</w:t>
      </w:r>
    </w:p>
    <w:p w:rsidR="00077C24" w:rsidRPr="00077C24" w:rsidRDefault="00077C24" w:rsidP="00077C24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077C24" w:rsidRDefault="00077C24" w:rsidP="00077C24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> (2014) 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Khilafah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atau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negara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bangsa</w:t>
      </w:r>
      <w:proofErr w:type="spellEnd"/>
      <w:proofErr w:type="gramStart"/>
      <w:r w:rsidRPr="00077C24">
        <w:rPr>
          <w:rFonts w:ascii="Corbel" w:eastAsia="Arial Unicode MS" w:hAnsi="Corbel" w:cs="Tahoma"/>
          <w:bCs/>
          <w:i/>
          <w:iCs/>
        </w:rPr>
        <w:t>?:</w:t>
      </w:r>
      <w:proofErr w:type="gram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penyesuaian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undang-undang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antarabangsa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moden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dalam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membina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semula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ketamadunan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ummah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>.</w:t>
      </w:r>
      <w:r w:rsidRPr="00077C24">
        <w:rPr>
          <w:rFonts w:ascii="Corbel" w:eastAsia="Arial Unicode MS" w:hAnsi="Corbel" w:cs="Tahoma"/>
          <w:bCs/>
        </w:rPr>
        <w:t xml:space="preserve"> In: Seminar on Civilizational Science: Towards Shaping A Paradigm, 11 &amp; 12 March 2014, </w:t>
      </w:r>
      <w:proofErr w:type="spellStart"/>
      <w:r w:rsidRPr="00077C24">
        <w:rPr>
          <w:rFonts w:ascii="Corbel" w:eastAsia="Arial Unicode MS" w:hAnsi="Corbel" w:cs="Tahoma"/>
          <w:bCs/>
        </w:rPr>
        <w:t>Kajang</w:t>
      </w:r>
      <w:proofErr w:type="spellEnd"/>
      <w:r w:rsidRPr="00077C24">
        <w:rPr>
          <w:rFonts w:ascii="Corbel" w:eastAsia="Arial Unicode MS" w:hAnsi="Corbel" w:cs="Tahoma"/>
          <w:bCs/>
        </w:rPr>
        <w:t>, Selangor. (Unpublished)</w:t>
      </w:r>
    </w:p>
    <w:p w:rsidR="00077C24" w:rsidRPr="00077C24" w:rsidRDefault="00077C24" w:rsidP="00077C24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077C24" w:rsidP="00077C24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> (2014) 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Simptom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Ali Baba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dan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sabotaj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ekonomi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>.</w:t>
      </w:r>
      <w:r w:rsidRPr="00077C24">
        <w:rPr>
          <w:rFonts w:ascii="Corbel" w:eastAsia="Arial Unicode MS" w:hAnsi="Corbel" w:cs="Tahoma"/>
          <w:bCs/>
        </w:rPr>
        <w:t xml:space="preserve"> In: </w:t>
      </w:r>
      <w:proofErr w:type="spellStart"/>
      <w:r w:rsidRPr="00077C24">
        <w:rPr>
          <w:rFonts w:ascii="Corbel" w:eastAsia="Arial Unicode MS" w:hAnsi="Corbel" w:cs="Tahoma"/>
          <w:bCs/>
        </w:rPr>
        <w:t>Sidang</w:t>
      </w:r>
      <w:proofErr w:type="spellEnd"/>
      <w:r w:rsidRPr="00077C24">
        <w:rPr>
          <w:rFonts w:ascii="Corbel" w:eastAsia="Arial Unicode MS" w:hAnsi="Corbel" w:cs="Tahoma"/>
          <w:b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</w:rPr>
        <w:t>Kemuncak</w:t>
      </w:r>
      <w:proofErr w:type="spellEnd"/>
      <w:r w:rsidRPr="00077C24">
        <w:rPr>
          <w:rFonts w:ascii="Corbel" w:eastAsia="Arial Unicode MS" w:hAnsi="Corbel" w:cs="Tahoma"/>
          <w:b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</w:rPr>
        <w:t>Ekonomi</w:t>
      </w:r>
      <w:proofErr w:type="spellEnd"/>
      <w:r w:rsidRPr="00077C24">
        <w:rPr>
          <w:rFonts w:ascii="Corbel" w:eastAsia="Arial Unicode MS" w:hAnsi="Corbel" w:cs="Tahoma"/>
          <w:b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</w:rPr>
        <w:t>Melayu</w:t>
      </w:r>
      <w:proofErr w:type="spellEnd"/>
      <w:r w:rsidRPr="00077C24">
        <w:rPr>
          <w:rFonts w:ascii="Corbel" w:eastAsia="Arial Unicode MS" w:hAnsi="Corbel" w:cs="Tahoma"/>
          <w:bCs/>
        </w:rPr>
        <w:t xml:space="preserve"> 2014, 17th-19th Jan. 2014, PNB </w:t>
      </w:r>
      <w:proofErr w:type="spellStart"/>
      <w:r w:rsidRPr="00077C24">
        <w:rPr>
          <w:rFonts w:ascii="Corbel" w:eastAsia="Arial Unicode MS" w:hAnsi="Corbel" w:cs="Tahoma"/>
          <w:bCs/>
        </w:rPr>
        <w:t>Ilham</w:t>
      </w:r>
      <w:proofErr w:type="spellEnd"/>
      <w:r w:rsidRPr="00077C24">
        <w:rPr>
          <w:rFonts w:ascii="Corbel" w:eastAsia="Arial Unicode MS" w:hAnsi="Corbel" w:cs="Tahoma"/>
          <w:bCs/>
        </w:rPr>
        <w:t xml:space="preserve"> Resort, Port Dickson, </w:t>
      </w:r>
      <w:proofErr w:type="spellStart"/>
      <w:proofErr w:type="gramStart"/>
      <w:r w:rsidRPr="00077C24">
        <w:rPr>
          <w:rFonts w:ascii="Corbel" w:eastAsia="Arial Unicode MS" w:hAnsi="Corbel" w:cs="Tahoma"/>
          <w:bCs/>
        </w:rPr>
        <w:t>Negeri</w:t>
      </w:r>
      <w:proofErr w:type="spellEnd"/>
      <w:proofErr w:type="gramEnd"/>
      <w:r w:rsidRPr="00077C24">
        <w:rPr>
          <w:rFonts w:ascii="Corbel" w:eastAsia="Arial Unicode MS" w:hAnsi="Corbel" w:cs="Tahoma"/>
          <w:bCs/>
        </w:rPr>
        <w:t xml:space="preserve"> Sembilan. (Unpublished)</w:t>
      </w:r>
      <w:r>
        <w:rPr>
          <w:rFonts w:ascii="Corbel" w:eastAsia="Arial Unicode MS" w:hAnsi="Corbel" w:cs="Tahoma"/>
          <w:bCs/>
        </w:rPr>
        <w:t>.</w:t>
      </w:r>
    </w:p>
    <w:p w:rsidR="00077C24" w:rsidRPr="00077C24" w:rsidRDefault="00077C24" w:rsidP="00077C24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077C24" w:rsidRDefault="00077C24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Ahamat</w:t>
      </w:r>
      <w:proofErr w:type="spellEnd"/>
      <w:r>
        <w:rPr>
          <w:rFonts w:ascii="Corbel" w:eastAsia="Arial Unicode MS" w:hAnsi="Corbel" w:cs="Tahoma"/>
          <w:bCs/>
        </w:rPr>
        <w:t xml:space="preserve">, </w:t>
      </w:r>
      <w:proofErr w:type="spellStart"/>
      <w:r>
        <w:rPr>
          <w:rFonts w:ascii="Corbel" w:eastAsia="Arial Unicode MS" w:hAnsi="Corbel" w:cs="Tahoma"/>
          <w:bCs/>
        </w:rPr>
        <w:t>Haniff</w:t>
      </w:r>
      <w:proofErr w:type="spellEnd"/>
      <w:r>
        <w:rPr>
          <w:rFonts w:ascii="Corbel" w:eastAsia="Arial Unicode MS" w:hAnsi="Corbel" w:cs="Tahoma"/>
          <w:bCs/>
        </w:rPr>
        <w:t xml:space="preserve"> (2013), </w:t>
      </w:r>
      <w:proofErr w:type="gramStart"/>
      <w:r w:rsidR="00926AE6" w:rsidRPr="00077C24">
        <w:rPr>
          <w:rFonts w:ascii="Corbel" w:eastAsia="Arial Unicode MS" w:hAnsi="Corbel" w:cs="Tahoma"/>
          <w:bCs/>
          <w:i/>
        </w:rPr>
        <w:t>The</w:t>
      </w:r>
      <w:proofErr w:type="gramEnd"/>
      <w:r w:rsidR="00926AE6" w:rsidRPr="00077C24">
        <w:rPr>
          <w:rFonts w:ascii="Corbel" w:eastAsia="Arial Unicode MS" w:hAnsi="Corbel" w:cs="Tahoma"/>
          <w:bCs/>
          <w:i/>
        </w:rPr>
        <w:t xml:space="preserve"> Application and Impact of the Public Interest Provisions in</w:t>
      </w:r>
      <w:r w:rsidRPr="00077C24">
        <w:rPr>
          <w:rFonts w:ascii="Corbel" w:eastAsia="Arial Unicode MS" w:hAnsi="Corbel" w:cs="Tahoma"/>
          <w:bCs/>
          <w:i/>
        </w:rPr>
        <w:t xml:space="preserve"> the Malaysian Anti-Dumping Law</w:t>
      </w:r>
      <w:r>
        <w:rPr>
          <w:rFonts w:ascii="Corbel" w:eastAsia="Arial Unicode MS" w:hAnsi="Corbel" w:cs="Tahoma"/>
          <w:bCs/>
        </w:rPr>
        <w:t>. In:</w:t>
      </w:r>
      <w:r w:rsidR="00926AE6">
        <w:rPr>
          <w:rFonts w:ascii="Corbel" w:eastAsia="Arial Unicode MS" w:hAnsi="Corbel" w:cs="Tahoma"/>
          <w:bCs/>
        </w:rPr>
        <w:t xml:space="preserve"> 7</w:t>
      </w:r>
      <w:r w:rsidR="00926AE6">
        <w:rPr>
          <w:rFonts w:ascii="Corbel" w:eastAsia="Arial Unicode MS" w:hAnsi="Corbel" w:cs="Tahoma"/>
          <w:bCs/>
          <w:vertAlign w:val="superscript"/>
        </w:rPr>
        <w:t>th</w:t>
      </w:r>
      <w:r w:rsidR="00926AE6">
        <w:rPr>
          <w:rFonts w:ascii="Corbel" w:eastAsia="Arial Unicode MS" w:hAnsi="Corbel" w:cs="Tahoma"/>
          <w:bCs/>
        </w:rPr>
        <w:t xml:space="preserve"> International Law and Trade Conference, 11 – 14 November 2013, at Assumption University, Bangkok Thailan</w:t>
      </w:r>
      <w:r>
        <w:rPr>
          <w:rFonts w:ascii="Corbel" w:eastAsia="Arial Unicode MS" w:hAnsi="Corbel" w:cs="Tahoma"/>
          <w:bCs/>
        </w:rPr>
        <w:t>d</w:t>
      </w:r>
      <w:r w:rsidR="00926AE6">
        <w:rPr>
          <w:rFonts w:ascii="Corbel" w:eastAsia="Arial Unicode MS" w:hAnsi="Corbel" w:cs="Tahoma"/>
          <w:bCs/>
        </w:rPr>
        <w:t>.</w:t>
      </w:r>
      <w:r>
        <w:rPr>
          <w:rFonts w:ascii="Corbel" w:eastAsia="Arial Unicode MS" w:hAnsi="Corbel" w:cs="Tahoma"/>
          <w:bCs/>
        </w:rPr>
        <w:t xml:space="preserve"> (Unpublished) </w:t>
      </w:r>
    </w:p>
    <w:p w:rsidR="00AD2960" w:rsidRDefault="00AD2960" w:rsidP="00AD2960">
      <w:pPr>
        <w:pStyle w:val="ListParagraph"/>
        <w:rPr>
          <w:rFonts w:ascii="Corbel" w:eastAsia="Arial Unicode MS" w:hAnsi="Corbel" w:cs="Tahoma"/>
          <w:bCs/>
        </w:rPr>
      </w:pPr>
    </w:p>
    <w:p w:rsidR="00AD2960" w:rsidRDefault="00AD2960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AD2960">
        <w:rPr>
          <w:rFonts w:ascii="Corbel" w:eastAsia="Arial Unicode MS" w:hAnsi="Corbel" w:cs="Tahoma"/>
          <w:bCs/>
        </w:rPr>
        <w:t>Ambaras</w:t>
      </w:r>
      <w:proofErr w:type="spellEnd"/>
      <w:r w:rsidRPr="00AD2960">
        <w:rPr>
          <w:rFonts w:ascii="Corbel" w:eastAsia="Arial Unicode MS" w:hAnsi="Corbel" w:cs="Tahoma"/>
          <w:bCs/>
        </w:rPr>
        <w:t xml:space="preserve"> Khan, </w:t>
      </w:r>
      <w:proofErr w:type="spellStart"/>
      <w:r w:rsidRPr="00AD2960">
        <w:rPr>
          <w:rFonts w:ascii="Corbel" w:eastAsia="Arial Unicode MS" w:hAnsi="Corbel" w:cs="Tahoma"/>
          <w:bCs/>
        </w:rPr>
        <w:t>Mushera</w:t>
      </w:r>
      <w:proofErr w:type="spellEnd"/>
      <w:r w:rsidRPr="00AD2960">
        <w:rPr>
          <w:rFonts w:ascii="Corbel" w:eastAsia="Arial Unicode MS" w:hAnsi="Corbel" w:cs="Tahoma"/>
          <w:bCs/>
        </w:rPr>
        <w:t xml:space="preserve"> Bibi and Abdul Rahman, </w:t>
      </w:r>
      <w:proofErr w:type="spellStart"/>
      <w:r w:rsidRPr="00AD2960">
        <w:rPr>
          <w:rFonts w:ascii="Corbel" w:eastAsia="Arial Unicode MS" w:hAnsi="Corbel" w:cs="Tahoma"/>
          <w:bCs/>
        </w:rPr>
        <w:t>Nasarudin</w:t>
      </w:r>
      <w:proofErr w:type="spellEnd"/>
      <w:r w:rsidRPr="00AD2960">
        <w:rPr>
          <w:rFonts w:ascii="Corbel" w:eastAsia="Arial Unicode MS" w:hAnsi="Corbel" w:cs="Tahoma"/>
          <w:bCs/>
        </w:rPr>
        <w:t> and </w:t>
      </w:r>
      <w:proofErr w:type="spellStart"/>
      <w:r w:rsidRPr="00AD2960">
        <w:rPr>
          <w:rFonts w:ascii="Corbel" w:eastAsia="Arial Unicode MS" w:hAnsi="Corbel" w:cs="Tahoma"/>
          <w:bCs/>
        </w:rPr>
        <w:t>Alavi</w:t>
      </w:r>
      <w:proofErr w:type="spellEnd"/>
      <w:r w:rsidRPr="00AD2960">
        <w:rPr>
          <w:rFonts w:ascii="Corbel" w:eastAsia="Arial Unicode MS" w:hAnsi="Corbel" w:cs="Tahoma"/>
          <w:bCs/>
        </w:rPr>
        <w:t xml:space="preserve">, </w:t>
      </w:r>
      <w:proofErr w:type="spellStart"/>
      <w:r w:rsidRPr="00AD2960">
        <w:rPr>
          <w:rFonts w:ascii="Corbel" w:eastAsia="Arial Unicode MS" w:hAnsi="Corbel" w:cs="Tahoma"/>
          <w:bCs/>
        </w:rPr>
        <w:t>Rokiah</w:t>
      </w:r>
      <w:proofErr w:type="spellEnd"/>
      <w:r w:rsidRPr="00AD2960">
        <w:rPr>
          <w:rFonts w:ascii="Corbel" w:eastAsia="Arial Unicode MS" w:hAnsi="Corbel" w:cs="Tahoma"/>
          <w:bCs/>
        </w:rPr>
        <w:t> and </w:t>
      </w:r>
      <w:proofErr w:type="spellStart"/>
      <w:r w:rsidRPr="00AD2960">
        <w:rPr>
          <w:rFonts w:ascii="Corbel" w:eastAsia="Arial Unicode MS" w:hAnsi="Corbel" w:cs="Tahoma"/>
          <w:bCs/>
        </w:rPr>
        <w:t>Ahamat</w:t>
      </w:r>
      <w:proofErr w:type="spellEnd"/>
      <w:r w:rsidRPr="00AD2960">
        <w:rPr>
          <w:rFonts w:ascii="Corbel" w:eastAsia="Arial Unicode MS" w:hAnsi="Corbel" w:cs="Tahoma"/>
          <w:bCs/>
        </w:rPr>
        <w:t xml:space="preserve">, </w:t>
      </w:r>
      <w:proofErr w:type="spellStart"/>
      <w:r w:rsidRPr="00AD2960">
        <w:rPr>
          <w:rFonts w:ascii="Corbel" w:eastAsia="Arial Unicode MS" w:hAnsi="Corbel" w:cs="Tahoma"/>
          <w:bCs/>
        </w:rPr>
        <w:t>Haniff</w:t>
      </w:r>
      <w:proofErr w:type="spellEnd"/>
      <w:r w:rsidRPr="00AD2960">
        <w:rPr>
          <w:rFonts w:ascii="Corbel" w:eastAsia="Arial Unicode MS" w:hAnsi="Corbel" w:cs="Tahoma"/>
          <w:bCs/>
        </w:rPr>
        <w:t> (2013) </w:t>
      </w:r>
      <w:r w:rsidRPr="00AD2960">
        <w:rPr>
          <w:rFonts w:ascii="Corbel" w:eastAsia="Arial Unicode MS" w:hAnsi="Corbel" w:cs="Tahoma"/>
          <w:bCs/>
          <w:i/>
          <w:iCs/>
        </w:rPr>
        <w:t xml:space="preserve">Competition law in Malaysia: issues and challenges in regulating market </w:t>
      </w:r>
      <w:proofErr w:type="spellStart"/>
      <w:r w:rsidRPr="00AD2960">
        <w:rPr>
          <w:rFonts w:ascii="Corbel" w:eastAsia="Arial Unicode MS" w:hAnsi="Corbel" w:cs="Tahoma"/>
          <w:bCs/>
          <w:i/>
          <w:iCs/>
        </w:rPr>
        <w:t>behaviour</w:t>
      </w:r>
      <w:proofErr w:type="spellEnd"/>
      <w:r w:rsidRPr="00AD2960">
        <w:rPr>
          <w:rFonts w:ascii="Corbel" w:eastAsia="Arial Unicode MS" w:hAnsi="Corbel" w:cs="Tahoma"/>
          <w:bCs/>
          <w:i/>
          <w:iCs/>
        </w:rPr>
        <w:t>.</w:t>
      </w:r>
      <w:r w:rsidRPr="00AD2960">
        <w:rPr>
          <w:rFonts w:ascii="Corbel" w:eastAsia="Arial Unicode MS" w:hAnsi="Corbel" w:cs="Tahoma"/>
          <w:bCs/>
        </w:rPr>
        <w:t> In: 2013 IAITL Conference, 11th-15th Nov. 2013, Bangkok Thailand. (Unpublished)</w:t>
      </w:r>
    </w:p>
    <w:p w:rsidR="00077C24" w:rsidRDefault="00077C24" w:rsidP="00077C24">
      <w:pPr>
        <w:pStyle w:val="ListParagraph"/>
        <w:rPr>
          <w:rFonts w:ascii="Corbel" w:eastAsia="Arial Unicode MS" w:hAnsi="Corbel" w:cs="Tahoma"/>
          <w:bCs/>
        </w:rPr>
      </w:pPr>
    </w:p>
    <w:p w:rsidR="00AD2960" w:rsidRDefault="00077C24" w:rsidP="00AD2960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r w:rsidRPr="00077C24">
        <w:rPr>
          <w:rFonts w:ascii="Corbel" w:eastAsia="Arial Unicode MS" w:hAnsi="Corbel" w:cs="Tahoma"/>
          <w:bCs/>
        </w:rPr>
        <w:lastRenderedPageBreak/>
        <w:t xml:space="preserve">Abdul Rahman, </w:t>
      </w:r>
      <w:proofErr w:type="spellStart"/>
      <w:r w:rsidRPr="00077C24">
        <w:rPr>
          <w:rFonts w:ascii="Corbel" w:eastAsia="Arial Unicode MS" w:hAnsi="Corbel" w:cs="Tahoma"/>
          <w:bCs/>
        </w:rPr>
        <w:t>Nasarudin</w:t>
      </w:r>
      <w:proofErr w:type="spellEnd"/>
      <w:r w:rsidRPr="00077C24">
        <w:rPr>
          <w:rFonts w:ascii="Corbel" w:eastAsia="Arial Unicode MS" w:hAnsi="Corbel" w:cs="Tahoma"/>
          <w:bCs/>
        </w:rPr>
        <w:t> and </w:t>
      </w:r>
      <w:proofErr w:type="spellStart"/>
      <w:r w:rsidRPr="00077C24">
        <w:rPr>
          <w:rFonts w:ascii="Corbel" w:eastAsia="Arial Unicode MS" w:hAnsi="Corbel" w:cs="Tahoma"/>
          <w:bCs/>
        </w:rPr>
        <w:t>Ambaras</w:t>
      </w:r>
      <w:proofErr w:type="spellEnd"/>
      <w:r w:rsidRPr="00077C24">
        <w:rPr>
          <w:rFonts w:ascii="Corbel" w:eastAsia="Arial Unicode MS" w:hAnsi="Corbel" w:cs="Tahoma"/>
          <w:bCs/>
        </w:rPr>
        <w:t xml:space="preserve"> Khan, </w:t>
      </w:r>
      <w:proofErr w:type="spellStart"/>
      <w:r w:rsidRPr="00077C24">
        <w:rPr>
          <w:rFonts w:ascii="Corbel" w:eastAsia="Arial Unicode MS" w:hAnsi="Corbel" w:cs="Tahoma"/>
          <w:bCs/>
        </w:rPr>
        <w:t>Mushera</w:t>
      </w:r>
      <w:proofErr w:type="spellEnd"/>
      <w:r w:rsidRPr="00077C24">
        <w:rPr>
          <w:rFonts w:ascii="Corbel" w:eastAsia="Arial Unicode MS" w:hAnsi="Corbel" w:cs="Tahoma"/>
          <w:bCs/>
        </w:rPr>
        <w:t xml:space="preserve"> Bibi and </w:t>
      </w:r>
      <w:proofErr w:type="spellStart"/>
      <w:r w:rsidRPr="00077C24">
        <w:rPr>
          <w:rFonts w:ascii="Corbel" w:eastAsia="Arial Unicode MS" w:hAnsi="Corbel" w:cs="Tahoma"/>
          <w:bCs/>
        </w:rPr>
        <w:t>Alavi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Rokiah</w:t>
      </w:r>
      <w:proofErr w:type="spellEnd"/>
      <w:r w:rsidRPr="00077C24">
        <w:rPr>
          <w:rFonts w:ascii="Corbel" w:eastAsia="Arial Unicode MS" w:hAnsi="Corbel" w:cs="Tahoma"/>
          <w:bCs/>
        </w:rPr>
        <w:t> and </w:t>
      </w:r>
      <w:proofErr w:type="spellStart"/>
      <w:r w:rsidRPr="00077C24">
        <w:rPr>
          <w:rFonts w:ascii="Corbel" w:eastAsia="Arial Unicode MS" w:hAnsi="Corbel" w:cs="Tahoma"/>
          <w:bCs/>
        </w:rPr>
        <w:t>Ahamat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spellStart"/>
      <w:r w:rsidRPr="00077C24">
        <w:rPr>
          <w:rFonts w:ascii="Corbel" w:eastAsia="Arial Unicode MS" w:hAnsi="Corbel" w:cs="Tahoma"/>
          <w:bCs/>
        </w:rPr>
        <w:t>Haniff</w:t>
      </w:r>
      <w:proofErr w:type="spellEnd"/>
      <w:r w:rsidRPr="00077C24">
        <w:rPr>
          <w:rFonts w:ascii="Corbel" w:eastAsia="Arial Unicode MS" w:hAnsi="Corbel" w:cs="Tahoma"/>
          <w:bCs/>
        </w:rPr>
        <w:t> (2013) </w:t>
      </w:r>
      <w:r w:rsidRPr="00077C24">
        <w:rPr>
          <w:rFonts w:ascii="Corbel" w:eastAsia="Arial Unicode MS" w:hAnsi="Corbel" w:cs="Tahoma"/>
          <w:bCs/>
          <w:i/>
          <w:iCs/>
        </w:rPr>
        <w:t xml:space="preserve">Regulating firms' </w:t>
      </w:r>
      <w:proofErr w:type="spellStart"/>
      <w:r w:rsidRPr="00077C24">
        <w:rPr>
          <w:rFonts w:ascii="Corbel" w:eastAsia="Arial Unicode MS" w:hAnsi="Corbel" w:cs="Tahoma"/>
          <w:bCs/>
          <w:i/>
          <w:iCs/>
        </w:rPr>
        <w:t>behaviour</w:t>
      </w:r>
      <w:proofErr w:type="spellEnd"/>
      <w:r w:rsidRPr="00077C24">
        <w:rPr>
          <w:rFonts w:ascii="Corbel" w:eastAsia="Arial Unicode MS" w:hAnsi="Corbel" w:cs="Tahoma"/>
          <w:bCs/>
          <w:i/>
          <w:iCs/>
        </w:rPr>
        <w:t xml:space="preserve"> in the market under the competition </w:t>
      </w:r>
      <w:proofErr w:type="gramStart"/>
      <w:r w:rsidRPr="00077C24">
        <w:rPr>
          <w:rFonts w:ascii="Corbel" w:eastAsia="Arial Unicode MS" w:hAnsi="Corbel" w:cs="Tahoma"/>
          <w:bCs/>
          <w:i/>
          <w:iCs/>
        </w:rPr>
        <w:t>law :</w:t>
      </w:r>
      <w:proofErr w:type="gramEnd"/>
      <w:r w:rsidRPr="00077C24">
        <w:rPr>
          <w:rFonts w:ascii="Corbel" w:eastAsia="Arial Unicode MS" w:hAnsi="Corbel" w:cs="Tahoma"/>
          <w:bCs/>
          <w:i/>
          <w:iCs/>
        </w:rPr>
        <w:t xml:space="preserve"> Issues and challenges.</w:t>
      </w:r>
      <w:r w:rsidRPr="00077C24">
        <w:rPr>
          <w:rFonts w:ascii="Corbel" w:eastAsia="Arial Unicode MS" w:hAnsi="Corbel" w:cs="Tahoma"/>
          <w:bCs/>
        </w:rPr>
        <w:t xml:space="preserve"> In: International Conference on Law and Society I (ICLAS 1), 15-17 February 2013, </w:t>
      </w:r>
      <w:proofErr w:type="spellStart"/>
      <w:r w:rsidRPr="00077C24">
        <w:rPr>
          <w:rFonts w:ascii="Corbel" w:eastAsia="Arial Unicode MS" w:hAnsi="Corbel" w:cs="Tahoma"/>
          <w:bCs/>
        </w:rPr>
        <w:t>Universitas</w:t>
      </w:r>
      <w:proofErr w:type="spellEnd"/>
      <w:r w:rsidRPr="00077C24">
        <w:rPr>
          <w:rFonts w:ascii="Corbel" w:eastAsia="Arial Unicode MS" w:hAnsi="Corbel" w:cs="Tahoma"/>
          <w:bCs/>
        </w:rPr>
        <w:t xml:space="preserve"> </w:t>
      </w:r>
      <w:proofErr w:type="spellStart"/>
      <w:r w:rsidRPr="00077C24">
        <w:rPr>
          <w:rFonts w:ascii="Corbel" w:eastAsia="Arial Unicode MS" w:hAnsi="Corbel" w:cs="Tahoma"/>
          <w:bCs/>
        </w:rPr>
        <w:t>Muhammadiyah</w:t>
      </w:r>
      <w:proofErr w:type="spellEnd"/>
      <w:r w:rsidRPr="00077C24">
        <w:rPr>
          <w:rFonts w:ascii="Corbel" w:eastAsia="Arial Unicode MS" w:hAnsi="Corbel" w:cs="Tahoma"/>
          <w:bCs/>
        </w:rPr>
        <w:t xml:space="preserve">, </w:t>
      </w:r>
      <w:proofErr w:type="gramStart"/>
      <w:r w:rsidRPr="00077C24">
        <w:rPr>
          <w:rFonts w:ascii="Corbel" w:eastAsia="Arial Unicode MS" w:hAnsi="Corbel" w:cs="Tahoma"/>
          <w:bCs/>
        </w:rPr>
        <w:t>Yogyakarta</w:t>
      </w:r>
      <w:proofErr w:type="gramEnd"/>
      <w:r w:rsidRPr="00077C24">
        <w:rPr>
          <w:rFonts w:ascii="Corbel" w:eastAsia="Arial Unicode MS" w:hAnsi="Corbel" w:cs="Tahoma"/>
          <w:bCs/>
        </w:rPr>
        <w:t>. (Unpublished)</w:t>
      </w:r>
    </w:p>
    <w:p w:rsidR="00AD2960" w:rsidRDefault="00AD2960" w:rsidP="00AD2960">
      <w:pPr>
        <w:pStyle w:val="ListParagraph"/>
        <w:rPr>
          <w:rFonts w:ascii="Corbel" w:eastAsia="Arial Unicode MS" w:hAnsi="Corbel" w:cs="Tahoma"/>
          <w:bCs/>
        </w:rPr>
      </w:pPr>
    </w:p>
    <w:p w:rsidR="00AD2960" w:rsidRDefault="00AD2960" w:rsidP="00AD2960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AD2960">
        <w:rPr>
          <w:rFonts w:ascii="Corbel" w:eastAsia="Arial Unicode MS" w:hAnsi="Corbel" w:cs="Tahoma"/>
          <w:bCs/>
        </w:rPr>
        <w:t>Ahamat</w:t>
      </w:r>
      <w:proofErr w:type="spellEnd"/>
      <w:r w:rsidRPr="00AD2960">
        <w:rPr>
          <w:rFonts w:ascii="Corbel" w:eastAsia="Arial Unicode MS" w:hAnsi="Corbel" w:cs="Tahoma"/>
          <w:bCs/>
        </w:rPr>
        <w:t xml:space="preserve">, </w:t>
      </w:r>
      <w:proofErr w:type="spellStart"/>
      <w:r w:rsidRPr="00AD2960">
        <w:rPr>
          <w:rFonts w:ascii="Corbel" w:eastAsia="Arial Unicode MS" w:hAnsi="Corbel" w:cs="Tahoma"/>
          <w:bCs/>
        </w:rPr>
        <w:t>Haniff</w:t>
      </w:r>
      <w:proofErr w:type="spellEnd"/>
      <w:r w:rsidRPr="00AD2960">
        <w:rPr>
          <w:rFonts w:ascii="Corbel" w:eastAsia="Arial Unicode MS" w:hAnsi="Corbel" w:cs="Tahoma"/>
          <w:bCs/>
        </w:rPr>
        <w:t> (2013) </w:t>
      </w:r>
      <w:r w:rsidRPr="00AD2960">
        <w:rPr>
          <w:rFonts w:ascii="Corbel" w:eastAsia="Arial Unicode MS" w:hAnsi="Corbel" w:cs="Tahoma"/>
          <w:bCs/>
          <w:i/>
          <w:iCs/>
        </w:rPr>
        <w:t>International law and the legal history of Malaysia: an analysis of the sovereign status of the Malay states in the colonial era.</w:t>
      </w:r>
      <w:r w:rsidRPr="00AD2960">
        <w:rPr>
          <w:rFonts w:ascii="Corbel" w:eastAsia="Arial Unicode MS" w:hAnsi="Corbel" w:cs="Tahoma"/>
          <w:bCs/>
        </w:rPr>
        <w:t xml:space="preserve"> In: 2nd International Conference on Law and </w:t>
      </w:r>
      <w:proofErr w:type="gramStart"/>
      <w:r w:rsidRPr="00AD2960">
        <w:rPr>
          <w:rFonts w:ascii="Corbel" w:eastAsia="Arial Unicode MS" w:hAnsi="Corbel" w:cs="Tahoma"/>
          <w:bCs/>
        </w:rPr>
        <w:t>Society ,</w:t>
      </w:r>
      <w:proofErr w:type="gramEnd"/>
      <w:r w:rsidRPr="00AD2960">
        <w:rPr>
          <w:rFonts w:ascii="Corbel" w:eastAsia="Arial Unicode MS" w:hAnsi="Corbel" w:cs="Tahoma"/>
          <w:bCs/>
        </w:rPr>
        <w:t xml:space="preserve"> 18-19 September 2013, Gombak, Kuala Lumpur.</w:t>
      </w:r>
    </w:p>
    <w:p w:rsidR="00AD2960" w:rsidRPr="00AD2960" w:rsidRDefault="00AD2960" w:rsidP="00AD2960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AD2960" w:rsidRDefault="00AD2960" w:rsidP="00AD2960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AD2960">
        <w:rPr>
          <w:rFonts w:ascii="Corbel" w:eastAsia="Arial Unicode MS" w:hAnsi="Corbel" w:cs="Tahoma"/>
          <w:bCs/>
        </w:rPr>
        <w:t>Ahamat</w:t>
      </w:r>
      <w:proofErr w:type="spellEnd"/>
      <w:r w:rsidRPr="00AD2960">
        <w:rPr>
          <w:rFonts w:ascii="Corbel" w:eastAsia="Arial Unicode MS" w:hAnsi="Corbel" w:cs="Tahoma"/>
          <w:bCs/>
        </w:rPr>
        <w:t xml:space="preserve">, </w:t>
      </w:r>
      <w:proofErr w:type="spellStart"/>
      <w:r w:rsidRPr="00AD2960">
        <w:rPr>
          <w:rFonts w:ascii="Corbel" w:eastAsia="Arial Unicode MS" w:hAnsi="Corbel" w:cs="Tahoma"/>
          <w:bCs/>
        </w:rPr>
        <w:t>Haniff</w:t>
      </w:r>
      <w:proofErr w:type="spellEnd"/>
      <w:r w:rsidRPr="00AD2960">
        <w:rPr>
          <w:rFonts w:ascii="Corbel" w:eastAsia="Arial Unicode MS" w:hAnsi="Corbel" w:cs="Tahoma"/>
          <w:bCs/>
        </w:rPr>
        <w:t xml:space="preserve"> and Abdul Rahman, </w:t>
      </w:r>
      <w:proofErr w:type="spellStart"/>
      <w:r w:rsidRPr="00AD2960">
        <w:rPr>
          <w:rFonts w:ascii="Corbel" w:eastAsia="Arial Unicode MS" w:hAnsi="Corbel" w:cs="Tahoma"/>
          <w:bCs/>
        </w:rPr>
        <w:t>Nasarudin</w:t>
      </w:r>
      <w:proofErr w:type="spellEnd"/>
      <w:r w:rsidRPr="00AD2960">
        <w:rPr>
          <w:rFonts w:ascii="Corbel" w:eastAsia="Arial Unicode MS" w:hAnsi="Corbel" w:cs="Tahoma"/>
          <w:bCs/>
        </w:rPr>
        <w:t> (2013) </w:t>
      </w:r>
      <w:proofErr w:type="gramStart"/>
      <w:r w:rsidRPr="00AD2960">
        <w:rPr>
          <w:rFonts w:ascii="Corbel" w:eastAsia="Arial Unicode MS" w:hAnsi="Corbel" w:cs="Tahoma"/>
          <w:bCs/>
          <w:i/>
          <w:iCs/>
        </w:rPr>
        <w:t>Delimiting</w:t>
      </w:r>
      <w:proofErr w:type="gramEnd"/>
      <w:r w:rsidRPr="00AD2960">
        <w:rPr>
          <w:rFonts w:ascii="Corbel" w:eastAsia="Arial Unicode MS" w:hAnsi="Corbel" w:cs="Tahoma"/>
          <w:bCs/>
          <w:i/>
          <w:iCs/>
        </w:rPr>
        <w:t xml:space="preserve"> the social boundaries of competition law in ASEAN: A common approach?</w:t>
      </w:r>
      <w:r w:rsidRPr="00AD2960">
        <w:rPr>
          <w:rFonts w:ascii="Corbel" w:eastAsia="Arial Unicode MS" w:hAnsi="Corbel" w:cs="Tahoma"/>
          <w:bCs/>
        </w:rPr>
        <w:t xml:space="preserve"> In: International Conference on International Relations and Development (ICIRD) 2013, 22 -23 Aug 2013, </w:t>
      </w:r>
      <w:proofErr w:type="spellStart"/>
      <w:r w:rsidRPr="00AD2960">
        <w:rPr>
          <w:rFonts w:ascii="Corbel" w:eastAsia="Arial Unicode MS" w:hAnsi="Corbel" w:cs="Tahoma"/>
          <w:bCs/>
        </w:rPr>
        <w:t>Chulalongkorn</w:t>
      </w:r>
      <w:proofErr w:type="spellEnd"/>
      <w:r w:rsidRPr="00AD2960">
        <w:rPr>
          <w:rFonts w:ascii="Corbel" w:eastAsia="Arial Unicode MS" w:hAnsi="Corbel" w:cs="Tahoma"/>
          <w:bCs/>
        </w:rPr>
        <w:t xml:space="preserve"> University, Bangkok, Thailand. (Unpublished)</w:t>
      </w:r>
    </w:p>
    <w:p w:rsidR="00AD2960" w:rsidRDefault="00AD2960" w:rsidP="00AD2960">
      <w:pPr>
        <w:pStyle w:val="ListParagraph"/>
        <w:rPr>
          <w:rFonts w:ascii="Corbel" w:eastAsia="Arial Unicode MS" w:hAnsi="Corbel" w:cs="Tahoma"/>
          <w:bCs/>
        </w:rPr>
      </w:pPr>
    </w:p>
    <w:p w:rsidR="00AD2960" w:rsidRDefault="00AD2960" w:rsidP="00AD2960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AD2960">
        <w:rPr>
          <w:rFonts w:ascii="Corbel" w:eastAsia="Arial Unicode MS" w:hAnsi="Corbel" w:cs="Tahoma"/>
          <w:bCs/>
        </w:rPr>
        <w:t>Ahamat</w:t>
      </w:r>
      <w:proofErr w:type="spellEnd"/>
      <w:r w:rsidRPr="00AD2960">
        <w:rPr>
          <w:rFonts w:ascii="Corbel" w:eastAsia="Arial Unicode MS" w:hAnsi="Corbel" w:cs="Tahoma"/>
          <w:bCs/>
        </w:rPr>
        <w:t xml:space="preserve">, </w:t>
      </w:r>
      <w:proofErr w:type="spellStart"/>
      <w:r w:rsidRPr="00AD2960">
        <w:rPr>
          <w:rFonts w:ascii="Corbel" w:eastAsia="Arial Unicode MS" w:hAnsi="Corbel" w:cs="Tahoma"/>
          <w:bCs/>
        </w:rPr>
        <w:t>Haniff</w:t>
      </w:r>
      <w:proofErr w:type="spellEnd"/>
      <w:r w:rsidRPr="00AD2960">
        <w:rPr>
          <w:rFonts w:ascii="Corbel" w:eastAsia="Arial Unicode MS" w:hAnsi="Corbel" w:cs="Tahoma"/>
          <w:bCs/>
        </w:rPr>
        <w:t xml:space="preserve"> and Abdul Rahman, </w:t>
      </w:r>
      <w:proofErr w:type="spellStart"/>
      <w:r w:rsidRPr="00AD2960">
        <w:rPr>
          <w:rFonts w:ascii="Corbel" w:eastAsia="Arial Unicode MS" w:hAnsi="Corbel" w:cs="Tahoma"/>
          <w:bCs/>
        </w:rPr>
        <w:t>Nasarudin</w:t>
      </w:r>
      <w:proofErr w:type="spellEnd"/>
      <w:r w:rsidRPr="00AD2960">
        <w:rPr>
          <w:rFonts w:ascii="Corbel" w:eastAsia="Arial Unicode MS" w:hAnsi="Corbel" w:cs="Tahoma"/>
          <w:bCs/>
        </w:rPr>
        <w:t> (2013) </w:t>
      </w:r>
      <w:r w:rsidRPr="00AD2960">
        <w:rPr>
          <w:rFonts w:ascii="Corbel" w:eastAsia="Arial Unicode MS" w:hAnsi="Corbel" w:cs="Tahoma"/>
          <w:bCs/>
          <w:i/>
          <w:iCs/>
        </w:rPr>
        <w:t>Regionalization of competition regulation in ASEAN and its impact on trade liberalization.</w:t>
      </w:r>
      <w:r w:rsidRPr="00AD2960">
        <w:rPr>
          <w:rFonts w:ascii="Corbel" w:eastAsia="Arial Unicode MS" w:hAnsi="Corbel" w:cs="Tahoma"/>
          <w:bCs/>
        </w:rPr>
        <w:t> In: Asia WTO Research Network Annual Conference, 15-16 June 2013, Taipei, Taiwan. (Unpublished)</w:t>
      </w:r>
      <w:r>
        <w:rPr>
          <w:rFonts w:ascii="Corbel" w:eastAsia="Arial Unicode MS" w:hAnsi="Corbel" w:cs="Tahoma"/>
          <w:bCs/>
        </w:rPr>
        <w:t xml:space="preserve"> </w:t>
      </w:r>
    </w:p>
    <w:p w:rsidR="00AD2960" w:rsidRDefault="00AD2960" w:rsidP="00AD2960">
      <w:pPr>
        <w:pStyle w:val="ListParagraph"/>
        <w:rPr>
          <w:rFonts w:ascii="Corbel" w:eastAsia="Arial Unicode MS" w:hAnsi="Corbel" w:cs="Tahoma"/>
          <w:bCs/>
        </w:rPr>
      </w:pPr>
    </w:p>
    <w:p w:rsidR="00926AE6" w:rsidRDefault="00AD2960" w:rsidP="00AD2960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r w:rsidRPr="00AD2960">
        <w:rPr>
          <w:rFonts w:ascii="Corbel" w:eastAsia="Arial Unicode MS" w:hAnsi="Corbel" w:cs="Tahoma"/>
          <w:bCs/>
        </w:rPr>
        <w:t xml:space="preserve">Abdul Rahman, </w:t>
      </w:r>
      <w:proofErr w:type="spellStart"/>
      <w:r w:rsidRPr="00AD2960">
        <w:rPr>
          <w:rFonts w:ascii="Corbel" w:eastAsia="Arial Unicode MS" w:hAnsi="Corbel" w:cs="Tahoma"/>
          <w:bCs/>
        </w:rPr>
        <w:t>Nasarudin</w:t>
      </w:r>
      <w:proofErr w:type="spellEnd"/>
      <w:r w:rsidRPr="00AD2960">
        <w:rPr>
          <w:rFonts w:ascii="Corbel" w:eastAsia="Arial Unicode MS" w:hAnsi="Corbel" w:cs="Tahoma"/>
          <w:bCs/>
        </w:rPr>
        <w:t xml:space="preserve"> and Abdul </w:t>
      </w:r>
      <w:proofErr w:type="spellStart"/>
      <w:r w:rsidRPr="00AD2960">
        <w:rPr>
          <w:rFonts w:ascii="Corbel" w:eastAsia="Arial Unicode MS" w:hAnsi="Corbel" w:cs="Tahoma"/>
          <w:bCs/>
        </w:rPr>
        <w:t>Jalil</w:t>
      </w:r>
      <w:proofErr w:type="spellEnd"/>
      <w:r w:rsidRPr="00AD2960">
        <w:rPr>
          <w:rFonts w:ascii="Corbel" w:eastAsia="Arial Unicode MS" w:hAnsi="Corbel" w:cs="Tahoma"/>
          <w:bCs/>
        </w:rPr>
        <w:t xml:space="preserve">, </w:t>
      </w:r>
      <w:proofErr w:type="spellStart"/>
      <w:r w:rsidRPr="00AD2960">
        <w:rPr>
          <w:rFonts w:ascii="Corbel" w:eastAsia="Arial Unicode MS" w:hAnsi="Corbel" w:cs="Tahoma"/>
          <w:bCs/>
        </w:rPr>
        <w:t>Juriah</w:t>
      </w:r>
      <w:proofErr w:type="spellEnd"/>
      <w:r w:rsidRPr="00AD2960">
        <w:rPr>
          <w:rFonts w:ascii="Corbel" w:eastAsia="Arial Unicode MS" w:hAnsi="Corbel" w:cs="Tahoma"/>
          <w:bCs/>
        </w:rPr>
        <w:t> and </w:t>
      </w:r>
      <w:proofErr w:type="spellStart"/>
      <w:r w:rsidRPr="00AD2960">
        <w:rPr>
          <w:rFonts w:ascii="Corbel" w:eastAsia="Arial Unicode MS" w:hAnsi="Corbel" w:cs="Tahoma"/>
          <w:bCs/>
        </w:rPr>
        <w:t>Ahamat</w:t>
      </w:r>
      <w:proofErr w:type="spellEnd"/>
      <w:r w:rsidRPr="00AD2960">
        <w:rPr>
          <w:rFonts w:ascii="Corbel" w:eastAsia="Arial Unicode MS" w:hAnsi="Corbel" w:cs="Tahoma"/>
          <w:bCs/>
        </w:rPr>
        <w:t xml:space="preserve">, </w:t>
      </w:r>
      <w:proofErr w:type="spellStart"/>
      <w:r w:rsidRPr="00AD2960">
        <w:rPr>
          <w:rFonts w:ascii="Corbel" w:eastAsia="Arial Unicode MS" w:hAnsi="Corbel" w:cs="Tahoma"/>
          <w:bCs/>
        </w:rPr>
        <w:t>Haniff</w:t>
      </w:r>
      <w:proofErr w:type="spellEnd"/>
      <w:r w:rsidRPr="00AD2960">
        <w:rPr>
          <w:rFonts w:ascii="Corbel" w:eastAsia="Arial Unicode MS" w:hAnsi="Corbel" w:cs="Tahoma"/>
          <w:bCs/>
        </w:rPr>
        <w:t> (2013) </w:t>
      </w:r>
      <w:r w:rsidRPr="00AD2960">
        <w:rPr>
          <w:rFonts w:ascii="Corbel" w:eastAsia="Arial Unicode MS" w:hAnsi="Corbel" w:cs="Tahoma"/>
          <w:bCs/>
          <w:i/>
          <w:iCs/>
        </w:rPr>
        <w:t>Regulating competition in the Malaysian telecommunication sector: a need for a new approach?</w:t>
      </w:r>
      <w:r w:rsidRPr="00AD2960">
        <w:rPr>
          <w:rFonts w:ascii="Corbel" w:eastAsia="Arial Unicode MS" w:hAnsi="Corbel" w:cs="Tahoma"/>
          <w:bCs/>
        </w:rPr>
        <w:t> In: 4th Inter</w:t>
      </w:r>
      <w:r w:rsidR="00FE6F67">
        <w:rPr>
          <w:rFonts w:ascii="Corbel" w:eastAsia="Arial Unicode MS" w:hAnsi="Corbel" w:cs="Tahoma"/>
          <w:bCs/>
        </w:rPr>
        <w:t>national Private Law Conference</w:t>
      </w:r>
      <w:r w:rsidRPr="00AD2960">
        <w:rPr>
          <w:rFonts w:ascii="Corbel" w:eastAsia="Arial Unicode MS" w:hAnsi="Corbel" w:cs="Tahoma"/>
          <w:bCs/>
        </w:rPr>
        <w:t>, 11-15 November 2013, Bangkok, Thailand. (Unpublished)</w:t>
      </w:r>
    </w:p>
    <w:p w:rsidR="00AD2960" w:rsidRPr="00AD2960" w:rsidRDefault="00AD2960" w:rsidP="00AD2960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7D1283" w:rsidRDefault="00AD2960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Ahamat</w:t>
      </w:r>
      <w:proofErr w:type="spellEnd"/>
      <w:r>
        <w:rPr>
          <w:rFonts w:ascii="Corbel" w:eastAsia="Arial Unicode MS" w:hAnsi="Corbel" w:cs="Tahoma"/>
          <w:bCs/>
        </w:rPr>
        <w:t xml:space="preserve">, </w:t>
      </w:r>
      <w:proofErr w:type="spellStart"/>
      <w:r>
        <w:rPr>
          <w:rFonts w:ascii="Corbel" w:eastAsia="Arial Unicode MS" w:hAnsi="Corbel" w:cs="Tahoma"/>
          <w:bCs/>
        </w:rPr>
        <w:t>Haniff</w:t>
      </w:r>
      <w:proofErr w:type="spellEnd"/>
      <w:r>
        <w:rPr>
          <w:rFonts w:ascii="Corbel" w:eastAsia="Arial Unicode MS" w:hAnsi="Corbel" w:cs="Tahoma"/>
          <w:bCs/>
        </w:rPr>
        <w:t xml:space="preserve"> (2013),</w:t>
      </w:r>
      <w:r w:rsidR="00FE6F67">
        <w:rPr>
          <w:rFonts w:ascii="Corbel" w:eastAsia="Arial Unicode MS" w:hAnsi="Corbel" w:cs="Tahoma"/>
          <w:bCs/>
        </w:rPr>
        <w:t xml:space="preserve"> </w:t>
      </w:r>
      <w:proofErr w:type="gramStart"/>
      <w:r w:rsidR="00926AE6" w:rsidRPr="00AD2960">
        <w:rPr>
          <w:rFonts w:ascii="Corbel" w:eastAsia="Arial Unicode MS" w:hAnsi="Corbel" w:cs="Tahoma"/>
          <w:bCs/>
          <w:i/>
        </w:rPr>
        <w:t>The</w:t>
      </w:r>
      <w:proofErr w:type="gramEnd"/>
      <w:r w:rsidR="00926AE6" w:rsidRPr="00AD2960">
        <w:rPr>
          <w:rFonts w:ascii="Corbel" w:eastAsia="Arial Unicode MS" w:hAnsi="Corbel" w:cs="Tahoma"/>
          <w:bCs/>
          <w:i/>
        </w:rPr>
        <w:t xml:space="preserve"> Mindanao Conflict and Its Impact on Malaysia: Between National Sover</w:t>
      </w:r>
      <w:r w:rsidRPr="00AD2960">
        <w:rPr>
          <w:rFonts w:ascii="Corbel" w:eastAsia="Arial Unicode MS" w:hAnsi="Corbel" w:cs="Tahoma"/>
          <w:bCs/>
          <w:i/>
        </w:rPr>
        <w:t>eignty and Regional Cooperation</w:t>
      </w:r>
      <w:r>
        <w:rPr>
          <w:rFonts w:ascii="Corbel" w:eastAsia="Arial Unicode MS" w:hAnsi="Corbel" w:cs="Tahoma"/>
          <w:bCs/>
        </w:rPr>
        <w:t>. In:</w:t>
      </w:r>
      <w:r w:rsidR="00926AE6">
        <w:rPr>
          <w:rFonts w:ascii="Corbel" w:eastAsia="Arial Unicode MS" w:hAnsi="Corbel" w:cs="Tahoma"/>
          <w:bCs/>
        </w:rPr>
        <w:t xml:space="preserve"> Symposium on Legal Implications of </w:t>
      </w:r>
      <w:proofErr w:type="spellStart"/>
      <w:r w:rsidR="00926AE6">
        <w:rPr>
          <w:rFonts w:ascii="Corbel" w:eastAsia="Arial Unicode MS" w:hAnsi="Corbel" w:cs="Tahoma"/>
          <w:bCs/>
        </w:rPr>
        <w:t>Bangsamoro</w:t>
      </w:r>
      <w:proofErr w:type="spellEnd"/>
      <w:r w:rsidR="00926AE6">
        <w:rPr>
          <w:rFonts w:ascii="Corbel" w:eastAsia="Arial Unicode MS" w:hAnsi="Corbel" w:cs="Tahoma"/>
          <w:bCs/>
        </w:rPr>
        <w:t xml:space="preserve"> Framework Agreement &amp; the Role of Malaysia, 23 May 2013, IIUM Library Auditorium, IIUM, Kuala Lumpur, Malaysia</w:t>
      </w:r>
      <w:r>
        <w:rPr>
          <w:rFonts w:ascii="Corbel" w:eastAsia="Arial Unicode MS" w:hAnsi="Corbel" w:cs="Tahoma"/>
          <w:bCs/>
        </w:rPr>
        <w:t>. (Unpublished)</w:t>
      </w:r>
      <w:r w:rsidR="00926AE6">
        <w:rPr>
          <w:rFonts w:ascii="Corbel" w:eastAsia="Arial Unicode MS" w:hAnsi="Corbel" w:cs="Tahoma"/>
          <w:bCs/>
        </w:rPr>
        <w:t xml:space="preserve"> </w:t>
      </w:r>
      <w:r w:rsidR="007D1283">
        <w:rPr>
          <w:rFonts w:ascii="Corbel" w:eastAsia="Arial Unicode MS" w:hAnsi="Corbel" w:cs="Tahoma"/>
          <w:bCs/>
        </w:rPr>
        <w:t xml:space="preserve"> </w:t>
      </w:r>
    </w:p>
    <w:p w:rsidR="007D1283" w:rsidRDefault="007D1283" w:rsidP="007D1283">
      <w:pPr>
        <w:pStyle w:val="ListParagraph"/>
        <w:rPr>
          <w:rFonts w:ascii="Corbel" w:eastAsia="Arial Unicode MS" w:hAnsi="Corbel" w:cs="Tahoma"/>
          <w:bCs/>
        </w:rPr>
      </w:pPr>
    </w:p>
    <w:p w:rsidR="007D1283" w:rsidRDefault="007D1283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r w:rsidRPr="007D1283">
        <w:rPr>
          <w:rFonts w:ascii="Corbel" w:eastAsia="Arial Unicode MS" w:hAnsi="Corbel" w:cs="Tahoma"/>
          <w:bCs/>
        </w:rPr>
        <w:t xml:space="preserve">Abdul Rahman, </w:t>
      </w:r>
      <w:proofErr w:type="spellStart"/>
      <w:r w:rsidRPr="007D1283">
        <w:rPr>
          <w:rFonts w:ascii="Corbel" w:eastAsia="Arial Unicode MS" w:hAnsi="Corbel" w:cs="Tahoma"/>
          <w:bCs/>
        </w:rPr>
        <w:t>Nasarudin</w:t>
      </w:r>
      <w:proofErr w:type="spellEnd"/>
      <w:r w:rsidRPr="007D1283">
        <w:rPr>
          <w:rFonts w:ascii="Corbel" w:eastAsia="Arial Unicode MS" w:hAnsi="Corbel" w:cs="Tahoma"/>
          <w:bCs/>
        </w:rPr>
        <w:t> and </w:t>
      </w:r>
      <w:proofErr w:type="spellStart"/>
      <w:r w:rsidRPr="007D1283">
        <w:rPr>
          <w:rFonts w:ascii="Corbel" w:eastAsia="Arial Unicode MS" w:hAnsi="Corbel" w:cs="Tahoma"/>
          <w:bCs/>
        </w:rPr>
        <w:t>Abd</w:t>
      </w:r>
      <w:proofErr w:type="spellEnd"/>
      <w:r w:rsidRPr="007D1283">
        <w:rPr>
          <w:rFonts w:ascii="Corbel" w:eastAsia="Arial Unicode MS" w:hAnsi="Corbel" w:cs="Tahoma"/>
          <w:bCs/>
        </w:rPr>
        <w:t xml:space="preserve"> </w:t>
      </w:r>
      <w:proofErr w:type="spellStart"/>
      <w:r w:rsidRPr="007D1283">
        <w:rPr>
          <w:rFonts w:ascii="Corbel" w:eastAsia="Arial Unicode MS" w:hAnsi="Corbel" w:cs="Tahoma"/>
          <w:bCs/>
        </w:rPr>
        <w:t>Ghadas</w:t>
      </w:r>
      <w:proofErr w:type="spellEnd"/>
      <w:r w:rsidRPr="007D1283">
        <w:rPr>
          <w:rFonts w:ascii="Corbel" w:eastAsia="Arial Unicode MS" w:hAnsi="Corbel" w:cs="Tahoma"/>
          <w:bCs/>
        </w:rPr>
        <w:t xml:space="preserve">, </w:t>
      </w:r>
      <w:proofErr w:type="spellStart"/>
      <w:r w:rsidRPr="007D1283">
        <w:rPr>
          <w:rFonts w:ascii="Corbel" w:eastAsia="Arial Unicode MS" w:hAnsi="Corbel" w:cs="Tahoma"/>
          <w:bCs/>
        </w:rPr>
        <w:t>Zuhairah</w:t>
      </w:r>
      <w:proofErr w:type="spellEnd"/>
      <w:r w:rsidRPr="007D1283">
        <w:rPr>
          <w:rFonts w:ascii="Corbel" w:eastAsia="Arial Unicode MS" w:hAnsi="Corbel" w:cs="Tahoma"/>
          <w:bCs/>
        </w:rPr>
        <w:t xml:space="preserve"> </w:t>
      </w:r>
      <w:proofErr w:type="spellStart"/>
      <w:r w:rsidRPr="007D1283">
        <w:rPr>
          <w:rFonts w:ascii="Corbel" w:eastAsia="Arial Unicode MS" w:hAnsi="Corbel" w:cs="Tahoma"/>
          <w:bCs/>
        </w:rPr>
        <w:t>Ariff</w:t>
      </w:r>
      <w:proofErr w:type="spellEnd"/>
      <w:r w:rsidRPr="007D1283">
        <w:rPr>
          <w:rFonts w:ascii="Corbel" w:eastAsia="Arial Unicode MS" w:hAnsi="Corbel" w:cs="Tahoma"/>
          <w:bCs/>
        </w:rPr>
        <w:t xml:space="preserve"> and Hassan, </w:t>
      </w:r>
      <w:proofErr w:type="spellStart"/>
      <w:r w:rsidRPr="007D1283">
        <w:rPr>
          <w:rFonts w:ascii="Corbel" w:eastAsia="Arial Unicode MS" w:hAnsi="Corbel" w:cs="Tahoma"/>
          <w:bCs/>
        </w:rPr>
        <w:t>Halyani</w:t>
      </w:r>
      <w:proofErr w:type="spellEnd"/>
      <w:r w:rsidRPr="007D1283">
        <w:rPr>
          <w:rFonts w:ascii="Corbel" w:eastAsia="Arial Unicode MS" w:hAnsi="Corbel" w:cs="Tahoma"/>
          <w:bCs/>
        </w:rPr>
        <w:t> and </w:t>
      </w:r>
      <w:proofErr w:type="spellStart"/>
      <w:r w:rsidRPr="007D1283">
        <w:rPr>
          <w:rFonts w:ascii="Corbel" w:eastAsia="Arial Unicode MS" w:hAnsi="Corbel" w:cs="Tahoma"/>
          <w:bCs/>
        </w:rPr>
        <w:t>Ahamat</w:t>
      </w:r>
      <w:proofErr w:type="spellEnd"/>
      <w:r w:rsidRPr="007D1283">
        <w:rPr>
          <w:rFonts w:ascii="Corbel" w:eastAsia="Arial Unicode MS" w:hAnsi="Corbel" w:cs="Tahoma"/>
          <w:bCs/>
        </w:rPr>
        <w:t xml:space="preserve">, </w:t>
      </w:r>
      <w:proofErr w:type="spellStart"/>
      <w:r w:rsidRPr="007D1283">
        <w:rPr>
          <w:rFonts w:ascii="Corbel" w:eastAsia="Arial Unicode MS" w:hAnsi="Corbel" w:cs="Tahoma"/>
          <w:bCs/>
        </w:rPr>
        <w:t>Haniff</w:t>
      </w:r>
      <w:proofErr w:type="spellEnd"/>
      <w:r w:rsidRPr="007D1283">
        <w:rPr>
          <w:rFonts w:ascii="Corbel" w:eastAsia="Arial Unicode MS" w:hAnsi="Corbel" w:cs="Tahoma"/>
          <w:bCs/>
        </w:rPr>
        <w:t> (2013) </w:t>
      </w:r>
      <w:r w:rsidRPr="007D1283">
        <w:rPr>
          <w:rFonts w:ascii="Corbel" w:eastAsia="Arial Unicode MS" w:hAnsi="Corbel" w:cs="Tahoma"/>
          <w:bCs/>
          <w:i/>
          <w:iCs/>
        </w:rPr>
        <w:t>Competition law and the SMEs: does the Competition Act 2010 promote or hinder the development of the SMEs in Malaysia?</w:t>
      </w:r>
      <w:r w:rsidRPr="007D1283">
        <w:rPr>
          <w:rFonts w:ascii="Corbel" w:eastAsia="Arial Unicode MS" w:hAnsi="Corbel" w:cs="Tahoma"/>
          <w:bCs/>
        </w:rPr>
        <w:t> In: KL International Business Economics and Law, 8th-9th April 2013, Hotel Putra, Kuala Lumpur.</w:t>
      </w:r>
      <w:r>
        <w:rPr>
          <w:rFonts w:ascii="Corbel" w:eastAsia="Arial Unicode MS" w:hAnsi="Corbel" w:cs="Tahoma"/>
          <w:bCs/>
        </w:rPr>
        <w:t xml:space="preserve"> </w:t>
      </w:r>
    </w:p>
    <w:p w:rsidR="007D1283" w:rsidRDefault="007D1283" w:rsidP="007D1283">
      <w:pPr>
        <w:pStyle w:val="ListParagraph"/>
        <w:rPr>
          <w:rFonts w:ascii="Corbel" w:eastAsia="Arial Unicode MS" w:hAnsi="Corbel" w:cs="Tahoma"/>
          <w:bCs/>
        </w:rPr>
      </w:pPr>
    </w:p>
    <w:p w:rsidR="00926AE6" w:rsidRDefault="007D1283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r w:rsidRPr="007D1283">
        <w:rPr>
          <w:rFonts w:ascii="Corbel" w:eastAsia="Arial Unicode MS" w:hAnsi="Corbel" w:cs="Tahoma"/>
          <w:bCs/>
        </w:rPr>
        <w:t xml:space="preserve">Abdul Rahman, </w:t>
      </w:r>
      <w:proofErr w:type="spellStart"/>
      <w:r w:rsidRPr="007D1283">
        <w:rPr>
          <w:rFonts w:ascii="Corbel" w:eastAsia="Arial Unicode MS" w:hAnsi="Corbel" w:cs="Tahoma"/>
          <w:bCs/>
        </w:rPr>
        <w:t>Nasarudin</w:t>
      </w:r>
      <w:proofErr w:type="spellEnd"/>
      <w:r w:rsidRPr="007D1283">
        <w:rPr>
          <w:rFonts w:ascii="Corbel" w:eastAsia="Arial Unicode MS" w:hAnsi="Corbel" w:cs="Tahoma"/>
          <w:bCs/>
        </w:rPr>
        <w:t xml:space="preserve"> and Amin, </w:t>
      </w:r>
      <w:proofErr w:type="spellStart"/>
      <w:r w:rsidRPr="007D1283">
        <w:rPr>
          <w:rFonts w:ascii="Corbel" w:eastAsia="Arial Unicode MS" w:hAnsi="Corbel" w:cs="Tahoma"/>
          <w:bCs/>
        </w:rPr>
        <w:t>Naemah</w:t>
      </w:r>
      <w:proofErr w:type="spellEnd"/>
      <w:r w:rsidRPr="007D1283">
        <w:rPr>
          <w:rFonts w:ascii="Corbel" w:eastAsia="Arial Unicode MS" w:hAnsi="Corbel" w:cs="Tahoma"/>
          <w:bCs/>
        </w:rPr>
        <w:t> and </w:t>
      </w:r>
      <w:proofErr w:type="spellStart"/>
      <w:r w:rsidRPr="007D1283">
        <w:rPr>
          <w:rFonts w:ascii="Corbel" w:eastAsia="Arial Unicode MS" w:hAnsi="Corbel" w:cs="Tahoma"/>
          <w:bCs/>
        </w:rPr>
        <w:t>Ahamat</w:t>
      </w:r>
      <w:proofErr w:type="spellEnd"/>
      <w:r w:rsidRPr="007D1283">
        <w:rPr>
          <w:rFonts w:ascii="Corbel" w:eastAsia="Arial Unicode MS" w:hAnsi="Corbel" w:cs="Tahoma"/>
          <w:bCs/>
        </w:rPr>
        <w:t xml:space="preserve">, </w:t>
      </w:r>
      <w:proofErr w:type="spellStart"/>
      <w:r w:rsidRPr="007D1283">
        <w:rPr>
          <w:rFonts w:ascii="Corbel" w:eastAsia="Arial Unicode MS" w:hAnsi="Corbel" w:cs="Tahoma"/>
          <w:bCs/>
        </w:rPr>
        <w:t>Haniff</w:t>
      </w:r>
      <w:proofErr w:type="spellEnd"/>
      <w:r w:rsidRPr="007D1283">
        <w:rPr>
          <w:rFonts w:ascii="Corbel" w:eastAsia="Arial Unicode MS" w:hAnsi="Corbel" w:cs="Tahoma"/>
          <w:bCs/>
        </w:rPr>
        <w:t> (2013) </w:t>
      </w:r>
      <w:proofErr w:type="gramStart"/>
      <w:r w:rsidRPr="007D1283">
        <w:rPr>
          <w:rFonts w:ascii="Corbel" w:eastAsia="Arial Unicode MS" w:hAnsi="Corbel" w:cs="Tahoma"/>
          <w:bCs/>
          <w:i/>
          <w:iCs/>
        </w:rPr>
        <w:t>The</w:t>
      </w:r>
      <w:proofErr w:type="gramEnd"/>
      <w:r w:rsidRPr="007D1283">
        <w:rPr>
          <w:rFonts w:ascii="Corbel" w:eastAsia="Arial Unicode MS" w:hAnsi="Corbel" w:cs="Tahoma"/>
          <w:bCs/>
          <w:i/>
          <w:iCs/>
        </w:rPr>
        <w:t xml:space="preserve"> interface between competition and consumer policy: A Malaysian perspective.</w:t>
      </w:r>
      <w:r w:rsidRPr="007D1283">
        <w:rPr>
          <w:rFonts w:ascii="Corbel" w:eastAsia="Arial Unicode MS" w:hAnsi="Corbel" w:cs="Tahoma"/>
          <w:bCs/>
        </w:rPr>
        <w:t xml:space="preserve"> In: International Conference on Commercial Laws (ICCL 2013), 18-19 September 2013, Moot Court, AIKOL, </w:t>
      </w:r>
      <w:proofErr w:type="gramStart"/>
      <w:r w:rsidRPr="007D1283">
        <w:rPr>
          <w:rFonts w:ascii="Corbel" w:eastAsia="Arial Unicode MS" w:hAnsi="Corbel" w:cs="Tahoma"/>
          <w:bCs/>
        </w:rPr>
        <w:t>IIUM</w:t>
      </w:r>
      <w:proofErr w:type="gramEnd"/>
      <w:r w:rsidRPr="007D1283">
        <w:rPr>
          <w:rFonts w:ascii="Corbel" w:eastAsia="Arial Unicode MS" w:hAnsi="Corbel" w:cs="Tahoma"/>
          <w:bCs/>
        </w:rPr>
        <w:t>. (Unpublished)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AD2960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>
        <w:rPr>
          <w:rFonts w:ascii="Corbel" w:hAnsi="Corbel" w:cs="Tahoma"/>
          <w:bCs/>
        </w:rPr>
        <w:t>Ahamat</w:t>
      </w:r>
      <w:proofErr w:type="spellEnd"/>
      <w:r>
        <w:rPr>
          <w:rFonts w:ascii="Corbel" w:hAnsi="Corbel" w:cs="Tahoma"/>
          <w:bCs/>
        </w:rPr>
        <w:t xml:space="preserve">, </w:t>
      </w:r>
      <w:proofErr w:type="spellStart"/>
      <w:r>
        <w:rPr>
          <w:rFonts w:ascii="Corbel" w:hAnsi="Corbel" w:cs="Tahoma"/>
          <w:bCs/>
        </w:rPr>
        <w:t>Haniff</w:t>
      </w:r>
      <w:proofErr w:type="spellEnd"/>
      <w:r>
        <w:rPr>
          <w:rFonts w:ascii="Corbel" w:hAnsi="Corbel" w:cs="Tahoma"/>
          <w:bCs/>
        </w:rPr>
        <w:t xml:space="preserve"> (2011), </w:t>
      </w:r>
      <w:r w:rsidR="00926AE6" w:rsidRPr="00AD2960">
        <w:rPr>
          <w:rFonts w:ascii="Corbel" w:hAnsi="Corbel" w:cs="Tahoma"/>
          <w:bCs/>
          <w:i/>
        </w:rPr>
        <w:t>Trade, Intellectu</w:t>
      </w:r>
      <w:r w:rsidRPr="00AD2960">
        <w:rPr>
          <w:rFonts w:ascii="Corbel" w:hAnsi="Corbel" w:cs="Tahoma"/>
          <w:bCs/>
          <w:i/>
        </w:rPr>
        <w:t>al Property and Competition Law</w:t>
      </w:r>
      <w:r>
        <w:rPr>
          <w:rFonts w:ascii="Corbel" w:hAnsi="Corbel" w:cs="Tahoma"/>
          <w:bCs/>
        </w:rPr>
        <w:t>. In:</w:t>
      </w:r>
      <w:r w:rsidR="00926AE6">
        <w:rPr>
          <w:rFonts w:ascii="Corbel" w:hAnsi="Corbel" w:cs="Tahoma"/>
          <w:bCs/>
        </w:rPr>
        <w:t xml:space="preserve"> Training </w:t>
      </w:r>
      <w:proofErr w:type="spellStart"/>
      <w:r w:rsidR="00926AE6">
        <w:rPr>
          <w:rFonts w:ascii="Corbel" w:hAnsi="Corbel" w:cs="Tahoma"/>
          <w:bCs/>
        </w:rPr>
        <w:t>Programme</w:t>
      </w:r>
      <w:proofErr w:type="spellEnd"/>
      <w:r w:rsidR="00926AE6">
        <w:rPr>
          <w:rFonts w:ascii="Corbel" w:hAnsi="Corbel" w:cs="Tahoma"/>
          <w:bCs/>
        </w:rPr>
        <w:t xml:space="preserve"> on Intellectual Property Protection and Global Trade: Impact and Capacity Building, 12-14 July 2011, Harun M. </w:t>
      </w:r>
      <w:proofErr w:type="spellStart"/>
      <w:r w:rsidR="00926AE6">
        <w:rPr>
          <w:rFonts w:ascii="Corbel" w:hAnsi="Corbel" w:cs="Tahoma"/>
          <w:bCs/>
        </w:rPr>
        <w:t>Hashim</w:t>
      </w:r>
      <w:proofErr w:type="spellEnd"/>
      <w:r w:rsidR="00926AE6">
        <w:rPr>
          <w:rFonts w:ascii="Corbel" w:hAnsi="Corbel" w:cs="Tahoma"/>
          <w:bCs/>
        </w:rPr>
        <w:t xml:space="preserve"> Law Centre, IIUM, Kuala Lumpur Malaysia</w:t>
      </w:r>
      <w:r>
        <w:rPr>
          <w:rFonts w:ascii="Corbel" w:hAnsi="Corbel" w:cs="Tahoma"/>
          <w:bCs/>
        </w:rPr>
        <w:t>.</w:t>
      </w:r>
      <w:r w:rsidR="00926AE6">
        <w:rPr>
          <w:rFonts w:ascii="Corbel" w:hAnsi="Corbel" w:cs="Tahoma"/>
          <w:bCs/>
        </w:rPr>
        <w:t xml:space="preserve"> (</w:t>
      </w:r>
      <w:r>
        <w:rPr>
          <w:rFonts w:ascii="Corbel" w:hAnsi="Corbel" w:cs="Tahoma"/>
          <w:bCs/>
        </w:rPr>
        <w:t>Unpublished)</w:t>
      </w:r>
    </w:p>
    <w:p w:rsidR="00926AE6" w:rsidRDefault="00926AE6" w:rsidP="00926AE6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7D1283" w:rsidRDefault="00AD2960" w:rsidP="007D1283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Ahamat</w:t>
      </w:r>
      <w:proofErr w:type="spellEnd"/>
      <w:r>
        <w:rPr>
          <w:rFonts w:ascii="Corbel" w:eastAsia="Arial Unicode MS" w:hAnsi="Corbel" w:cs="Tahoma"/>
          <w:bCs/>
        </w:rPr>
        <w:t xml:space="preserve">, </w:t>
      </w:r>
      <w:proofErr w:type="spellStart"/>
      <w:r>
        <w:rPr>
          <w:rFonts w:ascii="Corbel" w:eastAsia="Arial Unicode MS" w:hAnsi="Corbel" w:cs="Tahoma"/>
          <w:bCs/>
        </w:rPr>
        <w:t>Haniff</w:t>
      </w:r>
      <w:proofErr w:type="spellEnd"/>
      <w:r>
        <w:rPr>
          <w:rFonts w:ascii="Corbel" w:eastAsia="Arial Unicode MS" w:hAnsi="Corbel" w:cs="Tahoma"/>
          <w:bCs/>
        </w:rPr>
        <w:t xml:space="preserve"> (2011), </w:t>
      </w:r>
      <w:r w:rsidR="00926AE6" w:rsidRPr="007D1283">
        <w:rPr>
          <w:rFonts w:ascii="Corbel" w:eastAsia="Arial Unicode MS" w:hAnsi="Corbel" w:cs="Tahoma"/>
          <w:bCs/>
          <w:i/>
        </w:rPr>
        <w:t>Law and Morality: Exploring the Moral Frontie</w:t>
      </w:r>
      <w:r w:rsidR="007D1283" w:rsidRPr="007D1283">
        <w:rPr>
          <w:rFonts w:ascii="Corbel" w:eastAsia="Arial Unicode MS" w:hAnsi="Corbel" w:cs="Tahoma"/>
          <w:bCs/>
          <w:i/>
        </w:rPr>
        <w:t>rs of Malaysian Competition Law</w:t>
      </w:r>
      <w:r w:rsidR="007D1283">
        <w:rPr>
          <w:rFonts w:ascii="Corbel" w:eastAsia="Arial Unicode MS" w:hAnsi="Corbel" w:cs="Tahoma"/>
          <w:bCs/>
        </w:rPr>
        <w:t xml:space="preserve">. In: </w:t>
      </w:r>
      <w:r w:rsidR="00926AE6">
        <w:rPr>
          <w:rFonts w:ascii="Corbel" w:eastAsia="Arial Unicode MS" w:hAnsi="Corbel" w:cs="Tahoma"/>
          <w:bCs/>
        </w:rPr>
        <w:t xml:space="preserve">National (Indonesian) Conference on the Dialectics of Law and Morality: Lessons for Legal Reform in the Reformation Era, 29 April 2011, UII Main Campus, </w:t>
      </w:r>
      <w:proofErr w:type="spellStart"/>
      <w:r w:rsidR="00926AE6">
        <w:rPr>
          <w:rFonts w:ascii="Corbel" w:eastAsia="Arial Unicode MS" w:hAnsi="Corbel" w:cs="Tahoma"/>
          <w:bCs/>
        </w:rPr>
        <w:t>Jalan</w:t>
      </w:r>
      <w:proofErr w:type="spellEnd"/>
      <w:r w:rsidR="00926AE6">
        <w:rPr>
          <w:rFonts w:ascii="Corbel" w:eastAsia="Arial Unicode MS" w:hAnsi="Corbel" w:cs="Tahoma"/>
          <w:bCs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</w:rPr>
        <w:t>Kaliurang</w:t>
      </w:r>
      <w:proofErr w:type="spellEnd"/>
      <w:r w:rsidR="00926AE6">
        <w:rPr>
          <w:rFonts w:ascii="Corbel" w:eastAsia="Arial Unicode MS" w:hAnsi="Corbel" w:cs="Tahoma"/>
          <w:bCs/>
        </w:rPr>
        <w:t>, Yogyakarta, Indonesia (</w:t>
      </w:r>
      <w:proofErr w:type="spellStart"/>
      <w:r w:rsidR="00926AE6">
        <w:rPr>
          <w:rFonts w:ascii="Corbel" w:eastAsia="Arial Unicode MS" w:hAnsi="Corbel" w:cs="Tahoma"/>
          <w:bCs/>
        </w:rPr>
        <w:t>organised</w:t>
      </w:r>
      <w:proofErr w:type="spellEnd"/>
      <w:r w:rsidR="00926AE6">
        <w:rPr>
          <w:rFonts w:ascii="Corbel" w:eastAsia="Arial Unicode MS" w:hAnsi="Corbel" w:cs="Tahoma"/>
          <w:bCs/>
        </w:rPr>
        <w:t xml:space="preserve"> by Faculty of Law, </w:t>
      </w:r>
      <w:proofErr w:type="spellStart"/>
      <w:r w:rsidR="00926AE6">
        <w:rPr>
          <w:rFonts w:ascii="Corbel" w:eastAsia="Arial Unicode MS" w:hAnsi="Corbel" w:cs="Tahoma"/>
          <w:bCs/>
        </w:rPr>
        <w:t>Universitas</w:t>
      </w:r>
      <w:proofErr w:type="spellEnd"/>
      <w:r w:rsidR="00926AE6">
        <w:rPr>
          <w:rFonts w:ascii="Corbel" w:eastAsia="Arial Unicode MS" w:hAnsi="Corbel" w:cs="Tahoma"/>
          <w:bCs/>
        </w:rPr>
        <w:t xml:space="preserve"> Islam Indonesia (UII)).</w:t>
      </w:r>
      <w:r w:rsidR="007D1283">
        <w:rPr>
          <w:rFonts w:ascii="Corbel" w:eastAsia="Arial Unicode MS" w:hAnsi="Corbel" w:cs="Tahoma"/>
          <w:bCs/>
        </w:rPr>
        <w:t xml:space="preserve"> </w:t>
      </w:r>
    </w:p>
    <w:p w:rsidR="007D1283" w:rsidRDefault="007D1283" w:rsidP="007D1283">
      <w:pPr>
        <w:pStyle w:val="ListParagraph"/>
        <w:rPr>
          <w:rFonts w:ascii="Corbel" w:eastAsia="Arial Unicode MS" w:hAnsi="Corbel" w:cs="Tahoma"/>
          <w:bCs/>
        </w:rPr>
      </w:pPr>
    </w:p>
    <w:p w:rsidR="00926AE6" w:rsidRDefault="007D1283" w:rsidP="007D1283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 w:rsidRPr="007D1283">
        <w:rPr>
          <w:rFonts w:ascii="Corbel" w:eastAsia="Arial Unicode MS" w:hAnsi="Corbel" w:cs="Tahoma"/>
          <w:bCs/>
        </w:rPr>
        <w:lastRenderedPageBreak/>
        <w:t>Ahamat</w:t>
      </w:r>
      <w:proofErr w:type="spellEnd"/>
      <w:r w:rsidRPr="007D1283">
        <w:rPr>
          <w:rFonts w:ascii="Corbel" w:eastAsia="Arial Unicode MS" w:hAnsi="Corbel" w:cs="Tahoma"/>
          <w:bCs/>
        </w:rPr>
        <w:t xml:space="preserve">, </w:t>
      </w:r>
      <w:proofErr w:type="spellStart"/>
      <w:r w:rsidRPr="007D1283">
        <w:rPr>
          <w:rFonts w:ascii="Corbel" w:eastAsia="Arial Unicode MS" w:hAnsi="Corbel" w:cs="Tahoma"/>
          <w:bCs/>
        </w:rPr>
        <w:t>Haniff</w:t>
      </w:r>
      <w:proofErr w:type="spellEnd"/>
      <w:r w:rsidRPr="007D1283">
        <w:rPr>
          <w:rFonts w:ascii="Corbel" w:eastAsia="Arial Unicode MS" w:hAnsi="Corbel" w:cs="Tahoma"/>
          <w:bCs/>
        </w:rPr>
        <w:t> (2009) </w:t>
      </w:r>
      <w:r w:rsidRPr="007D1283">
        <w:rPr>
          <w:rFonts w:ascii="Corbel" w:eastAsia="Arial Unicode MS" w:hAnsi="Corbel" w:cs="Tahoma"/>
          <w:bCs/>
          <w:i/>
          <w:iCs/>
        </w:rPr>
        <w:t xml:space="preserve">Modern application of </w:t>
      </w:r>
      <w:proofErr w:type="spellStart"/>
      <w:r w:rsidRPr="007D1283">
        <w:rPr>
          <w:rFonts w:ascii="Corbel" w:eastAsia="Arial Unicode MS" w:hAnsi="Corbel" w:cs="Tahoma"/>
          <w:bCs/>
          <w:i/>
          <w:iCs/>
        </w:rPr>
        <w:t>Siyar</w:t>
      </w:r>
      <w:proofErr w:type="spellEnd"/>
      <w:r w:rsidRPr="007D1283">
        <w:rPr>
          <w:rFonts w:ascii="Corbel" w:eastAsia="Arial Unicode MS" w:hAnsi="Corbel" w:cs="Tahoma"/>
          <w:bCs/>
          <w:i/>
          <w:iCs/>
        </w:rPr>
        <w:t xml:space="preserve"> (Islamic law of nations): some preliminary observations.</w:t>
      </w:r>
      <w:r w:rsidRPr="007D1283">
        <w:rPr>
          <w:rFonts w:ascii="Corbel" w:eastAsia="Arial Unicode MS" w:hAnsi="Corbel" w:cs="Tahoma"/>
          <w:bCs/>
        </w:rPr>
        <w:t xml:space="preserve"> In: 4th International Conference on </w:t>
      </w:r>
      <w:proofErr w:type="spellStart"/>
      <w:r w:rsidRPr="007D1283">
        <w:rPr>
          <w:rFonts w:ascii="Corbel" w:eastAsia="Arial Unicode MS" w:hAnsi="Corbel" w:cs="Tahoma"/>
          <w:bCs/>
        </w:rPr>
        <w:t>Harmonisation</w:t>
      </w:r>
      <w:proofErr w:type="spellEnd"/>
      <w:r w:rsidRPr="007D1283">
        <w:rPr>
          <w:rFonts w:ascii="Corbel" w:eastAsia="Arial Unicode MS" w:hAnsi="Corbel" w:cs="Tahoma"/>
          <w:bCs/>
        </w:rPr>
        <w:t xml:space="preserve"> of Civil Law &amp; </w:t>
      </w:r>
      <w:proofErr w:type="spellStart"/>
      <w:r w:rsidRPr="007D1283">
        <w:rPr>
          <w:rFonts w:ascii="Corbel" w:eastAsia="Arial Unicode MS" w:hAnsi="Corbel" w:cs="Tahoma"/>
          <w:bCs/>
        </w:rPr>
        <w:t>Shariah</w:t>
      </w:r>
      <w:proofErr w:type="spellEnd"/>
      <w:r w:rsidRPr="007D1283">
        <w:rPr>
          <w:rFonts w:ascii="Corbel" w:eastAsia="Arial Unicode MS" w:hAnsi="Corbel" w:cs="Tahoma"/>
          <w:bCs/>
        </w:rPr>
        <w:t xml:space="preserve"> 2009, 8-9th December 2009, Attorney General Chambers, Putrajaya.</w:t>
      </w:r>
      <w:r w:rsidR="00926AE6" w:rsidRPr="007D1283">
        <w:rPr>
          <w:rFonts w:ascii="Corbel" w:eastAsia="Arial Unicode MS" w:hAnsi="Corbel" w:cs="Tahoma"/>
          <w:bCs/>
        </w:rPr>
        <w:t xml:space="preserve"> </w:t>
      </w:r>
    </w:p>
    <w:p w:rsidR="007D1283" w:rsidRPr="007D1283" w:rsidRDefault="007D1283" w:rsidP="007D1283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7D1283" w:rsidP="00926AE6">
      <w:pPr>
        <w:pStyle w:val="NoSpacing"/>
        <w:numPr>
          <w:ilvl w:val="0"/>
          <w:numId w:val="8"/>
        </w:numPr>
        <w:jc w:val="both"/>
        <w:rPr>
          <w:rFonts w:ascii="Corbel" w:eastAsia="Arial Unicode MS" w:hAnsi="Corbel" w:cs="Tahoma"/>
          <w:bCs/>
        </w:rPr>
      </w:pPr>
      <w:proofErr w:type="spellStart"/>
      <w:r>
        <w:rPr>
          <w:rFonts w:ascii="Corbel" w:eastAsia="Arial Unicode MS" w:hAnsi="Corbel" w:cs="Tahoma"/>
          <w:bCs/>
        </w:rPr>
        <w:t>Ahamat</w:t>
      </w:r>
      <w:proofErr w:type="spellEnd"/>
      <w:r>
        <w:rPr>
          <w:rFonts w:ascii="Corbel" w:eastAsia="Arial Unicode MS" w:hAnsi="Corbel" w:cs="Tahoma"/>
          <w:bCs/>
        </w:rPr>
        <w:t xml:space="preserve">, </w:t>
      </w:r>
      <w:proofErr w:type="spellStart"/>
      <w:r>
        <w:rPr>
          <w:rFonts w:ascii="Corbel" w:eastAsia="Arial Unicode MS" w:hAnsi="Corbel" w:cs="Tahoma"/>
          <w:bCs/>
        </w:rPr>
        <w:t>Haniff</w:t>
      </w:r>
      <w:proofErr w:type="spellEnd"/>
      <w:r>
        <w:rPr>
          <w:rFonts w:ascii="Corbel" w:eastAsia="Arial Unicode MS" w:hAnsi="Corbel" w:cs="Tahoma"/>
          <w:bCs/>
        </w:rPr>
        <w:t xml:space="preserve"> (2009), </w:t>
      </w:r>
      <w:proofErr w:type="spellStart"/>
      <w:r w:rsidR="00926AE6" w:rsidRPr="007D1283">
        <w:rPr>
          <w:rFonts w:ascii="Corbel" w:eastAsia="Arial Unicode MS" w:hAnsi="Corbel" w:cs="Tahoma"/>
          <w:bCs/>
          <w:i/>
        </w:rPr>
        <w:t>Siyar</w:t>
      </w:r>
      <w:proofErr w:type="spellEnd"/>
      <w:r w:rsidR="00926AE6" w:rsidRPr="007D1283">
        <w:rPr>
          <w:rFonts w:ascii="Corbel" w:eastAsia="Arial Unicode MS" w:hAnsi="Corbel" w:cs="Tahoma"/>
          <w:bCs/>
          <w:i/>
        </w:rPr>
        <w:t xml:space="preserve"> and </w:t>
      </w:r>
      <w:proofErr w:type="spellStart"/>
      <w:r w:rsidR="00926AE6" w:rsidRPr="007D1283">
        <w:rPr>
          <w:rFonts w:ascii="Corbel" w:eastAsia="Arial Unicode MS" w:hAnsi="Corbel" w:cs="Tahoma"/>
          <w:bCs/>
          <w:i/>
        </w:rPr>
        <w:t>Liberalisation</w:t>
      </w:r>
      <w:proofErr w:type="spellEnd"/>
      <w:r w:rsidR="00926AE6" w:rsidRPr="007D1283">
        <w:rPr>
          <w:rFonts w:ascii="Corbel" w:eastAsia="Arial Unicode MS" w:hAnsi="Corbel" w:cs="Tahoma"/>
          <w:bCs/>
          <w:i/>
        </w:rPr>
        <w:t xml:space="preserve"> </w:t>
      </w:r>
      <w:r w:rsidRPr="007D1283">
        <w:rPr>
          <w:rFonts w:ascii="Corbel" w:eastAsia="Arial Unicode MS" w:hAnsi="Corbel" w:cs="Tahoma"/>
          <w:bCs/>
          <w:i/>
        </w:rPr>
        <w:t xml:space="preserve">of Trade </w:t>
      </w:r>
      <w:proofErr w:type="gramStart"/>
      <w:r w:rsidRPr="007D1283">
        <w:rPr>
          <w:rFonts w:ascii="Corbel" w:eastAsia="Arial Unicode MS" w:hAnsi="Corbel" w:cs="Tahoma"/>
          <w:bCs/>
          <w:i/>
        </w:rPr>
        <w:t>Among</w:t>
      </w:r>
      <w:proofErr w:type="gramEnd"/>
      <w:r w:rsidRPr="007D1283">
        <w:rPr>
          <w:rFonts w:ascii="Corbel" w:eastAsia="Arial Unicode MS" w:hAnsi="Corbel" w:cs="Tahoma"/>
          <w:bCs/>
          <w:i/>
        </w:rPr>
        <w:t xml:space="preserve"> Muslim Countries</w:t>
      </w:r>
      <w:r>
        <w:rPr>
          <w:rFonts w:ascii="Corbel" w:eastAsia="Arial Unicode MS" w:hAnsi="Corbel" w:cs="Tahoma"/>
          <w:bCs/>
        </w:rPr>
        <w:t>. In:</w:t>
      </w:r>
      <w:r w:rsidR="00926AE6">
        <w:rPr>
          <w:rFonts w:ascii="Corbel" w:eastAsia="Arial Unicode MS" w:hAnsi="Corbel" w:cs="Tahoma"/>
          <w:bCs/>
        </w:rPr>
        <w:t xml:space="preserve"> Inaugural International Seminar on </w:t>
      </w:r>
      <w:proofErr w:type="spellStart"/>
      <w:r w:rsidR="00926AE6">
        <w:rPr>
          <w:rFonts w:ascii="Corbel" w:eastAsia="Arial Unicode MS" w:hAnsi="Corbel" w:cs="Tahoma"/>
          <w:bCs/>
        </w:rPr>
        <w:t>Siyar</w:t>
      </w:r>
      <w:proofErr w:type="spellEnd"/>
      <w:r w:rsidR="00926AE6">
        <w:rPr>
          <w:rFonts w:ascii="Corbel" w:eastAsia="Arial Unicode MS" w:hAnsi="Corbel" w:cs="Tahoma"/>
          <w:bCs/>
        </w:rPr>
        <w:t xml:space="preserve"> and Islamic State Practices in International Law, 18-19 November 2009, Oriental Crystal Hotel, </w:t>
      </w:r>
      <w:proofErr w:type="spellStart"/>
      <w:r w:rsidR="00926AE6">
        <w:rPr>
          <w:rFonts w:ascii="Corbel" w:eastAsia="Arial Unicode MS" w:hAnsi="Corbel" w:cs="Tahoma"/>
          <w:bCs/>
        </w:rPr>
        <w:t>Kajang</w:t>
      </w:r>
      <w:proofErr w:type="spellEnd"/>
      <w:r w:rsidR="00926AE6">
        <w:rPr>
          <w:rFonts w:ascii="Corbel" w:eastAsia="Arial Unicode MS" w:hAnsi="Corbel" w:cs="Tahoma"/>
          <w:bCs/>
        </w:rPr>
        <w:t xml:space="preserve">, Selangor, Malaysia,  (organized by Faculty of Law, </w:t>
      </w:r>
      <w:proofErr w:type="spellStart"/>
      <w:r w:rsidR="00926AE6">
        <w:rPr>
          <w:rFonts w:ascii="Corbel" w:eastAsia="Arial Unicode MS" w:hAnsi="Corbel" w:cs="Tahoma"/>
          <w:bCs/>
        </w:rPr>
        <w:t>Universiti</w:t>
      </w:r>
      <w:proofErr w:type="spellEnd"/>
      <w:r w:rsidR="00926AE6">
        <w:rPr>
          <w:rFonts w:ascii="Corbel" w:eastAsia="Arial Unicode MS" w:hAnsi="Corbel" w:cs="Tahoma"/>
          <w:bCs/>
        </w:rPr>
        <w:t xml:space="preserve"> </w:t>
      </w:r>
      <w:proofErr w:type="spellStart"/>
      <w:r w:rsidR="00926AE6">
        <w:rPr>
          <w:rFonts w:ascii="Corbel" w:eastAsia="Arial Unicode MS" w:hAnsi="Corbel" w:cs="Tahoma"/>
          <w:bCs/>
        </w:rPr>
        <w:t>Kebangsaan</w:t>
      </w:r>
      <w:proofErr w:type="spellEnd"/>
      <w:r w:rsidR="00926AE6">
        <w:rPr>
          <w:rFonts w:ascii="Corbel" w:eastAsia="Arial Unicode MS" w:hAnsi="Corbel" w:cs="Tahoma"/>
          <w:bCs/>
        </w:rPr>
        <w:t xml:space="preserve"> Malaysia (UKM)).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numPr>
          <w:ilvl w:val="0"/>
          <w:numId w:val="7"/>
        </w:numPr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Lecture: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9"/>
        </w:numPr>
        <w:ind w:left="810" w:hanging="45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`International Trade in Islamic Countries: the Past and Present Trends’, Forum on OIC Trade Integration, 3 July 2013, IDFR, Kuala Lumpur (, jointly organized by Institute of Diplomacy and Foreign Relations (IDFR) and World Trade Institute (WTI), Switzerland).</w:t>
      </w:r>
    </w:p>
    <w:p w:rsidR="00926AE6" w:rsidRDefault="00926AE6" w:rsidP="00926AE6">
      <w:pPr>
        <w:pStyle w:val="NoSpacing"/>
        <w:ind w:left="81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9"/>
        </w:numPr>
        <w:ind w:left="810" w:hanging="45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`Green Dumping and Trade in Biofuels’, Economic Diplomacy Series No. 1 of 2013: International Trade in Green Technology Products, jointly organized by Institute of Diplomacy and Foreign Relations (IDFR) and World Trade Institute (WTI), Switzerland, at IDFR Kuala Lumpur, 18 January 2013.</w:t>
      </w:r>
    </w:p>
    <w:p w:rsidR="00926AE6" w:rsidRDefault="00926AE6" w:rsidP="00926AE6">
      <w:pPr>
        <w:pStyle w:val="NoSpacing"/>
        <w:ind w:left="81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9"/>
        </w:numPr>
        <w:ind w:left="810" w:hanging="45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`Introduction to Public International Law’, for the program Diploma in Diplomacy conducted by and at IDFR, Kuala Lumpur, </w:t>
      </w:r>
      <w:proofErr w:type="gramStart"/>
      <w:r>
        <w:rPr>
          <w:rFonts w:ascii="Corbel" w:eastAsia="Arial Unicode MS" w:hAnsi="Corbel" w:cs="Tahoma"/>
          <w:bCs/>
        </w:rPr>
        <w:t>5</w:t>
      </w:r>
      <w:proofErr w:type="gramEnd"/>
      <w:r>
        <w:rPr>
          <w:rFonts w:ascii="Corbel" w:eastAsia="Arial Unicode MS" w:hAnsi="Corbel" w:cs="Tahoma"/>
          <w:bCs/>
        </w:rPr>
        <w:t xml:space="preserve"> June 2012.</w:t>
      </w:r>
    </w:p>
    <w:p w:rsidR="00926AE6" w:rsidRDefault="00926AE6" w:rsidP="00926AE6">
      <w:pPr>
        <w:pStyle w:val="NoSpacing"/>
        <w:ind w:left="81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9"/>
        </w:numPr>
        <w:ind w:left="810" w:hanging="45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`The Competition Act 2010 and How It Affects Your Business’, given to Senior Management of the Malaysian </w:t>
      </w:r>
      <w:proofErr w:type="spellStart"/>
      <w:r>
        <w:rPr>
          <w:rFonts w:ascii="Corbel" w:eastAsia="Arial Unicode MS" w:hAnsi="Corbel" w:cs="Tahoma"/>
          <w:bCs/>
        </w:rPr>
        <w:t>Agrifood</w:t>
      </w:r>
      <w:proofErr w:type="spellEnd"/>
      <w:r>
        <w:rPr>
          <w:rFonts w:ascii="Corbel" w:eastAsia="Arial Unicode MS" w:hAnsi="Corbel" w:cs="Tahoma"/>
          <w:bCs/>
        </w:rPr>
        <w:t xml:space="preserve"> Corporation </w:t>
      </w:r>
      <w:proofErr w:type="spellStart"/>
      <w:r>
        <w:rPr>
          <w:rFonts w:ascii="Corbel" w:eastAsia="Arial Unicode MS" w:hAnsi="Corbel" w:cs="Tahoma"/>
          <w:bCs/>
        </w:rPr>
        <w:t>Berhad</w:t>
      </w:r>
      <w:proofErr w:type="spellEnd"/>
      <w:r>
        <w:rPr>
          <w:rFonts w:ascii="Corbel" w:eastAsia="Arial Unicode MS" w:hAnsi="Corbel" w:cs="Tahoma"/>
          <w:bCs/>
        </w:rPr>
        <w:t xml:space="preserve"> (MAFC), </w:t>
      </w:r>
      <w:proofErr w:type="spellStart"/>
      <w:r>
        <w:rPr>
          <w:rFonts w:ascii="Corbel" w:eastAsia="Arial Unicode MS" w:hAnsi="Corbel" w:cs="Tahoma"/>
          <w:bCs/>
        </w:rPr>
        <w:t>Puchong</w:t>
      </w:r>
      <w:proofErr w:type="spellEnd"/>
      <w:r>
        <w:rPr>
          <w:rFonts w:ascii="Corbel" w:eastAsia="Arial Unicode MS" w:hAnsi="Corbel" w:cs="Tahoma"/>
          <w:bCs/>
        </w:rPr>
        <w:t>, Selangor, 14 November 2011.</w:t>
      </w:r>
    </w:p>
    <w:p w:rsidR="00926AE6" w:rsidRDefault="00926AE6" w:rsidP="00926AE6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9"/>
        </w:numPr>
        <w:ind w:left="810" w:hanging="45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`Nature and Scope of Public International Law’ &amp; `Application and Limitation of Public International Law’, Workshop on Introduction to Public International Law, Institute of Diplomacy and Foreign Relations (IDFR), Kuala Lumpur, 23 May 2011.</w:t>
      </w:r>
    </w:p>
    <w:p w:rsidR="00926AE6" w:rsidRDefault="00926AE6" w:rsidP="00926AE6">
      <w:pPr>
        <w:pStyle w:val="NoSpacing"/>
        <w:ind w:left="81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9"/>
        </w:numPr>
        <w:ind w:left="810" w:hanging="45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`Application and Limitation of Public International Law’, Workshop on Introduction to Public International Law, Institute of Diplomacy and Foreign Relations (IDFR), Kuala Lumpur, 10 May 2010.</w:t>
      </w:r>
    </w:p>
    <w:p w:rsidR="00926AE6" w:rsidRDefault="00926AE6" w:rsidP="00926AE6">
      <w:pPr>
        <w:pStyle w:val="NoSpacing"/>
        <w:ind w:left="81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9"/>
        </w:numPr>
        <w:ind w:left="810" w:hanging="450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`International Law and the Muslim World’, Public Lecture </w:t>
      </w:r>
      <w:proofErr w:type="spellStart"/>
      <w:r>
        <w:rPr>
          <w:rFonts w:ascii="Corbel" w:eastAsia="Arial Unicode MS" w:hAnsi="Corbel" w:cs="Tahoma"/>
          <w:bCs/>
        </w:rPr>
        <w:t>organised</w:t>
      </w:r>
      <w:proofErr w:type="spellEnd"/>
      <w:r>
        <w:rPr>
          <w:rFonts w:ascii="Corbel" w:eastAsia="Arial Unicode MS" w:hAnsi="Corbel" w:cs="Tahoma"/>
          <w:bCs/>
        </w:rPr>
        <w:t xml:space="preserve"> by Faculty of Law, </w:t>
      </w:r>
      <w:proofErr w:type="spellStart"/>
      <w:r>
        <w:rPr>
          <w:rFonts w:ascii="Corbel" w:eastAsia="Arial Unicode MS" w:hAnsi="Corbel" w:cs="Tahoma"/>
          <w:bCs/>
        </w:rPr>
        <w:t>Muhammadiyah</w:t>
      </w:r>
      <w:proofErr w:type="spellEnd"/>
      <w:r>
        <w:rPr>
          <w:rFonts w:ascii="Corbel" w:eastAsia="Arial Unicode MS" w:hAnsi="Corbel" w:cs="Tahoma"/>
          <w:bCs/>
        </w:rPr>
        <w:t xml:space="preserve"> University, Yogyakarta (UMY), Indonesia, 21 April 2010.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numPr>
          <w:ilvl w:val="0"/>
          <w:numId w:val="7"/>
        </w:numPr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Workshop:</w:t>
      </w:r>
    </w:p>
    <w:p w:rsidR="00926AE6" w:rsidRDefault="00926AE6" w:rsidP="00926AE6">
      <w:pPr>
        <w:pStyle w:val="NoSpacing"/>
        <w:ind w:left="108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0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Regional Workshop on Intellectual Property, Public Health and Environmental Policy for Asian and Pacific Economies, World Trade </w:t>
      </w:r>
      <w:proofErr w:type="spellStart"/>
      <w:r>
        <w:rPr>
          <w:rFonts w:ascii="Corbel" w:eastAsia="Arial Unicode MS" w:hAnsi="Corbel" w:cs="Tahoma"/>
          <w:bCs/>
        </w:rPr>
        <w:t>Organisation</w:t>
      </w:r>
      <w:proofErr w:type="spellEnd"/>
      <w:r>
        <w:rPr>
          <w:rFonts w:ascii="Corbel" w:eastAsia="Arial Unicode MS" w:hAnsi="Corbel" w:cs="Tahoma"/>
          <w:bCs/>
        </w:rPr>
        <w:t>, Kuala Lumpur, 10-12 July 2012 (as resource person).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0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Introductory Course on Malaysian Perspective of International Trade Law, organized by IIUM Graduate School of Management, 6</w:t>
      </w:r>
      <w:r>
        <w:rPr>
          <w:rFonts w:ascii="Corbel" w:eastAsia="Arial Unicode MS" w:hAnsi="Corbel" w:cs="Tahoma"/>
          <w:bCs/>
          <w:vertAlign w:val="superscript"/>
        </w:rPr>
        <w:t>th</w:t>
      </w:r>
      <w:r>
        <w:rPr>
          <w:rFonts w:ascii="Corbel" w:eastAsia="Arial Unicode MS" w:hAnsi="Corbel" w:cs="Tahoma"/>
          <w:bCs/>
        </w:rPr>
        <w:t xml:space="preserve"> September 2011 at IIUM GSM, Kuala Lumpur.</w:t>
      </w:r>
    </w:p>
    <w:p w:rsidR="00926AE6" w:rsidRDefault="00926AE6" w:rsidP="00926AE6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0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1-Day Masterclass Workshop on Malaysian Competition Act 2010: How It Affects Your Business, </w:t>
      </w:r>
      <w:proofErr w:type="spellStart"/>
      <w:r>
        <w:rPr>
          <w:rFonts w:ascii="Corbel" w:eastAsia="Arial Unicode MS" w:hAnsi="Corbel" w:cs="Tahoma"/>
          <w:bCs/>
        </w:rPr>
        <w:t>organised</w:t>
      </w:r>
      <w:proofErr w:type="spellEnd"/>
      <w:r>
        <w:rPr>
          <w:rFonts w:ascii="Corbel" w:eastAsia="Arial Unicode MS" w:hAnsi="Corbel" w:cs="Tahoma"/>
          <w:bCs/>
        </w:rPr>
        <w:t xml:space="preserve"> by AAA Consulting, 4 August 2010 at Royale </w:t>
      </w:r>
      <w:proofErr w:type="spellStart"/>
      <w:r>
        <w:rPr>
          <w:rFonts w:ascii="Corbel" w:eastAsia="Arial Unicode MS" w:hAnsi="Corbel" w:cs="Tahoma"/>
          <w:bCs/>
        </w:rPr>
        <w:t>Chulan</w:t>
      </w:r>
      <w:proofErr w:type="spellEnd"/>
      <w:r>
        <w:rPr>
          <w:rFonts w:ascii="Corbel" w:eastAsia="Arial Unicode MS" w:hAnsi="Corbel" w:cs="Tahoma"/>
          <w:bCs/>
        </w:rPr>
        <w:t xml:space="preserve"> Hotel, Kuala Lumpur.  </w:t>
      </w:r>
    </w:p>
    <w:p w:rsidR="00926AE6" w:rsidRDefault="00926AE6" w:rsidP="00926AE6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Research Projects: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C85579" w:rsidRDefault="00C85579" w:rsidP="00926AE6">
      <w:pPr>
        <w:numPr>
          <w:ilvl w:val="0"/>
          <w:numId w:val="11"/>
        </w:numPr>
        <w:ind w:right="-108"/>
        <w:jc w:val="both"/>
        <w:rPr>
          <w:rFonts w:ascii="Corbel" w:hAnsi="Corbel"/>
          <w:noProof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t>Research Title: `Formulating Regulatory and Institutional Framework to Promote Competition in the Malaysian Procurement System’; Grant (Amount): RM26,000, Year: 2015 – Present; Funded by: MOHE, Reseracher: Co-Researcher; Status: On-going.</w:t>
      </w:r>
    </w:p>
    <w:p w:rsidR="00C85579" w:rsidRPr="00C85579" w:rsidRDefault="00C85579" w:rsidP="00C85579">
      <w:pPr>
        <w:ind w:left="720" w:right="-108"/>
        <w:jc w:val="both"/>
        <w:rPr>
          <w:rFonts w:ascii="Corbel" w:hAnsi="Corbel"/>
          <w:noProof/>
          <w:sz w:val="22"/>
          <w:szCs w:val="22"/>
        </w:rPr>
      </w:pPr>
    </w:p>
    <w:p w:rsidR="00926AE6" w:rsidRDefault="00926AE6" w:rsidP="00926AE6">
      <w:pPr>
        <w:numPr>
          <w:ilvl w:val="0"/>
          <w:numId w:val="11"/>
        </w:numPr>
        <w:ind w:right="-108"/>
        <w:jc w:val="both"/>
        <w:rPr>
          <w:rFonts w:ascii="Corbel" w:hAnsi="Corbel"/>
          <w:noProof/>
          <w:sz w:val="22"/>
          <w:szCs w:val="22"/>
        </w:rPr>
      </w:pPr>
      <w:r>
        <w:rPr>
          <w:rFonts w:ascii="Corbel" w:hAnsi="Corbel"/>
          <w:b/>
          <w:bCs/>
          <w:noProof/>
          <w:sz w:val="22"/>
          <w:szCs w:val="22"/>
        </w:rPr>
        <w:t>`</w:t>
      </w:r>
      <w:r>
        <w:rPr>
          <w:rFonts w:ascii="Corbel" w:hAnsi="Corbel"/>
          <w:noProof/>
          <w:sz w:val="22"/>
          <w:szCs w:val="22"/>
        </w:rPr>
        <w:t>Teras 5; Hak Kewajipan Antarabangsa’, funded by Jawatankuasa Pembaharuan Undang-Undang Malaysia (JPUUM), Amount: MYR10,830.00, Year/Period: 2013/3 months, as  Co-researcher, Status: Completed.</w:t>
      </w:r>
    </w:p>
    <w:p w:rsidR="00926AE6" w:rsidRDefault="00926AE6" w:rsidP="00926AE6">
      <w:pPr>
        <w:ind w:left="720" w:right="-108"/>
        <w:jc w:val="both"/>
        <w:rPr>
          <w:rFonts w:ascii="Corbel" w:hAnsi="Corbel"/>
          <w:noProof/>
          <w:sz w:val="22"/>
          <w:szCs w:val="22"/>
        </w:rPr>
      </w:pPr>
    </w:p>
    <w:p w:rsidR="00926AE6" w:rsidRDefault="00C85579" w:rsidP="00926AE6">
      <w:pPr>
        <w:numPr>
          <w:ilvl w:val="0"/>
          <w:numId w:val="11"/>
        </w:numPr>
        <w:ind w:right="-108"/>
        <w:jc w:val="both"/>
        <w:rPr>
          <w:rFonts w:ascii="Corbel" w:hAnsi="Corbel"/>
          <w:noProof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t>Research title</w:t>
      </w:r>
      <w:r w:rsidR="00926AE6">
        <w:rPr>
          <w:rFonts w:ascii="Corbel" w:hAnsi="Corbel"/>
          <w:noProof/>
          <w:sz w:val="22"/>
          <w:szCs w:val="22"/>
        </w:rPr>
        <w:t xml:space="preserve">: </w:t>
      </w:r>
      <w:r>
        <w:rPr>
          <w:rFonts w:ascii="Corbel" w:hAnsi="Corbel"/>
          <w:noProof/>
          <w:sz w:val="22"/>
          <w:szCs w:val="22"/>
        </w:rPr>
        <w:t>`</w:t>
      </w:r>
      <w:r w:rsidR="00926AE6">
        <w:rPr>
          <w:rFonts w:ascii="Corbel" w:hAnsi="Corbel"/>
          <w:noProof/>
          <w:sz w:val="22"/>
          <w:szCs w:val="22"/>
        </w:rPr>
        <w:t>Formulating the Legal Framework for Incorporating Bumiputera Considerations into Malaysian Competition Law: Delimiting the Social Boundaries of Competition Act 2010</w:t>
      </w:r>
      <w:r>
        <w:rPr>
          <w:rFonts w:ascii="Corbel" w:hAnsi="Corbel"/>
          <w:noProof/>
          <w:sz w:val="22"/>
          <w:szCs w:val="22"/>
        </w:rPr>
        <w:t>’</w:t>
      </w:r>
      <w:r w:rsidR="00926AE6">
        <w:rPr>
          <w:rFonts w:ascii="Corbel" w:hAnsi="Corbel"/>
          <w:noProof/>
          <w:sz w:val="22"/>
          <w:szCs w:val="22"/>
        </w:rPr>
        <w:t>; Grant (Amount)</w:t>
      </w:r>
      <w:r>
        <w:rPr>
          <w:rFonts w:ascii="Corbel" w:hAnsi="Corbel"/>
          <w:noProof/>
          <w:sz w:val="22"/>
          <w:szCs w:val="22"/>
        </w:rPr>
        <w:t xml:space="preserve"> : MYR50,000; Year/Period : 2013-2016/39 months</w:t>
      </w:r>
      <w:r w:rsidR="00926AE6">
        <w:rPr>
          <w:rFonts w:ascii="Corbel" w:hAnsi="Corbel"/>
          <w:noProof/>
          <w:sz w:val="22"/>
          <w:szCs w:val="22"/>
        </w:rPr>
        <w:t>; Funded by : MOHE; Researcher :   Principal</w:t>
      </w:r>
      <w:r w:rsidR="00F4037A">
        <w:rPr>
          <w:rFonts w:ascii="Corbel" w:hAnsi="Corbel"/>
          <w:noProof/>
          <w:sz w:val="22"/>
          <w:szCs w:val="22"/>
        </w:rPr>
        <w:t xml:space="preserve"> Researcher; Status: Completed</w:t>
      </w:r>
      <w:r w:rsidR="00926AE6">
        <w:rPr>
          <w:rFonts w:ascii="Corbel" w:hAnsi="Corbel"/>
          <w:noProof/>
          <w:sz w:val="22"/>
          <w:szCs w:val="22"/>
        </w:rPr>
        <w:t>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1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Research Title: `Incorporating Merger Control Into Competition Law: An Analysis of Policy Consideration and the Legal Framework’; Grant (Amount): MYR50</w:t>
      </w:r>
      <w:proofErr w:type="gramStart"/>
      <w:r>
        <w:rPr>
          <w:rFonts w:ascii="Corbel" w:eastAsia="Arial Unicode MS" w:hAnsi="Corbel" w:cs="Tahoma"/>
          <w:bCs/>
        </w:rPr>
        <w:t>,000</w:t>
      </w:r>
      <w:proofErr w:type="gramEnd"/>
      <w:r>
        <w:rPr>
          <w:rFonts w:ascii="Corbel" w:eastAsia="Arial Unicode MS" w:hAnsi="Corbel" w:cs="Tahoma"/>
          <w:bCs/>
        </w:rPr>
        <w:t>; Year/Period: 2011</w:t>
      </w:r>
      <w:r w:rsidR="00C85579">
        <w:rPr>
          <w:rFonts w:ascii="Corbel" w:eastAsia="Arial Unicode MS" w:hAnsi="Corbel" w:cs="Tahoma"/>
          <w:bCs/>
        </w:rPr>
        <w:t>-2014</w:t>
      </w:r>
      <w:r>
        <w:rPr>
          <w:rFonts w:ascii="Corbel" w:eastAsia="Arial Unicode MS" w:hAnsi="Corbel" w:cs="Tahoma"/>
          <w:bCs/>
        </w:rPr>
        <w:t>/2 years; Funded by: MOHE; Researcher: Co-Researcher; Status: In Progress.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1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Research Title: `The Assessment of Public Interest Test in Malaysian Anti-Dumping Law’, Grant (Amount): IIUM Research Endowment Grant (Type A) (MYR5</w:t>
      </w:r>
      <w:proofErr w:type="gramStart"/>
      <w:r>
        <w:rPr>
          <w:rFonts w:ascii="Corbel" w:eastAsia="Arial Unicode MS" w:hAnsi="Corbel" w:cs="Tahoma"/>
          <w:bCs/>
        </w:rPr>
        <w:t>,000</w:t>
      </w:r>
      <w:proofErr w:type="gramEnd"/>
      <w:r>
        <w:rPr>
          <w:rFonts w:ascii="Corbel" w:eastAsia="Arial Unicode MS" w:hAnsi="Corbel" w:cs="Tahoma"/>
          <w:bCs/>
        </w:rPr>
        <w:t>), Year/Period: 2010/1 year; Funded by Research Management Centre, IIUM, Researcher: Principal Researcher; Status: Completed.</w:t>
      </w:r>
    </w:p>
    <w:p w:rsidR="00926AE6" w:rsidRDefault="00926AE6" w:rsidP="00926AE6">
      <w:pPr>
        <w:ind w:left="720" w:right="-108"/>
        <w:jc w:val="both"/>
        <w:rPr>
          <w:rFonts w:ascii="Corbel" w:hAnsi="Corbel"/>
          <w:i/>
          <w:iCs/>
          <w:noProof/>
          <w:sz w:val="22"/>
          <w:szCs w:val="22"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Postgraduate Supervisions: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C85579" w:rsidRPr="00C85579" w:rsidRDefault="00C85579" w:rsidP="00C85579">
      <w:pPr>
        <w:pStyle w:val="NoSpacing"/>
        <w:ind w:left="360"/>
        <w:jc w:val="both"/>
        <w:rPr>
          <w:rFonts w:ascii="Corbel" w:eastAsia="Arial Unicode MS" w:hAnsi="Corbel" w:cs="Tahoma"/>
          <w:b/>
          <w:bCs/>
        </w:rPr>
      </w:pPr>
      <w:r w:rsidRPr="00C85579">
        <w:rPr>
          <w:rFonts w:ascii="Corbel" w:eastAsia="Arial Unicode MS" w:hAnsi="Corbel" w:cs="Tahoma"/>
          <w:b/>
          <w:bCs/>
        </w:rPr>
        <w:t>PhD</w:t>
      </w:r>
    </w:p>
    <w:p w:rsidR="00926AE6" w:rsidRDefault="00926AE6" w:rsidP="002540C8">
      <w:pPr>
        <w:pStyle w:val="NoSpacing"/>
        <w:numPr>
          <w:ilvl w:val="0"/>
          <w:numId w:val="1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/>
        </w:rPr>
        <w:t>Name of Student:</w:t>
      </w:r>
      <w:r>
        <w:rPr>
          <w:rFonts w:ascii="Corbel" w:eastAsia="Arial Unicode MS" w:hAnsi="Corbel" w:cs="Tahoma"/>
          <w:bCs/>
        </w:rPr>
        <w:t xml:space="preserve"> </w:t>
      </w:r>
      <w:proofErr w:type="spellStart"/>
      <w:r>
        <w:rPr>
          <w:rFonts w:ascii="Corbel" w:eastAsia="Arial Unicode MS" w:hAnsi="Corbel" w:cs="Tahoma"/>
          <w:bCs/>
        </w:rPr>
        <w:t>Nis</w:t>
      </w:r>
      <w:r w:rsidR="00D44097">
        <w:rPr>
          <w:rFonts w:ascii="Corbel" w:eastAsia="Arial Unicode MS" w:hAnsi="Corbel" w:cs="Tahoma"/>
          <w:bCs/>
        </w:rPr>
        <w:t>ar</w:t>
      </w:r>
      <w:proofErr w:type="spellEnd"/>
      <w:r w:rsidR="00D44097">
        <w:rPr>
          <w:rFonts w:ascii="Corbel" w:eastAsia="Arial Unicode MS" w:hAnsi="Corbel" w:cs="Tahoma"/>
          <w:bCs/>
        </w:rPr>
        <w:t xml:space="preserve"> Mohammad Bin Ahmad</w:t>
      </w:r>
      <w:r>
        <w:rPr>
          <w:rFonts w:ascii="Corbel" w:eastAsia="Arial Unicode MS" w:hAnsi="Corbel" w:cs="Tahoma"/>
          <w:bCs/>
        </w:rPr>
        <w:t xml:space="preserve">; </w:t>
      </w:r>
      <w:r>
        <w:rPr>
          <w:rFonts w:ascii="Corbel" w:eastAsia="Arial Unicode MS" w:hAnsi="Corbel" w:cs="Tahoma"/>
          <w:b/>
        </w:rPr>
        <w:t>Year:</w:t>
      </w:r>
      <w:r w:rsidR="002540C8">
        <w:rPr>
          <w:rFonts w:ascii="Corbel" w:eastAsia="Arial Unicode MS" w:hAnsi="Corbel" w:cs="Tahoma"/>
          <w:bCs/>
        </w:rPr>
        <w:t xml:space="preserve"> 2015</w:t>
      </w:r>
      <w:r>
        <w:rPr>
          <w:rFonts w:ascii="Corbel" w:eastAsia="Arial Unicode MS" w:hAnsi="Corbel" w:cs="Tahoma"/>
          <w:bCs/>
        </w:rPr>
        <w:t xml:space="preserve">; </w:t>
      </w:r>
      <w:r>
        <w:rPr>
          <w:rFonts w:ascii="Corbel" w:eastAsia="Arial Unicode MS" w:hAnsi="Corbel" w:cs="Tahoma"/>
          <w:b/>
        </w:rPr>
        <w:t>Topic:</w:t>
      </w:r>
      <w:r>
        <w:rPr>
          <w:rFonts w:ascii="Corbel" w:eastAsia="Arial Unicode MS" w:hAnsi="Corbel" w:cs="Tahoma"/>
          <w:bCs/>
        </w:rPr>
        <w:t xml:space="preserve"> `</w:t>
      </w:r>
      <w:r w:rsidR="002540C8">
        <w:rPr>
          <w:rFonts w:ascii="Corbel" w:eastAsia="Arial Unicode MS" w:hAnsi="Corbel" w:cs="Tahoma"/>
          <w:bCs/>
        </w:rPr>
        <w:t xml:space="preserve">Soft Law as A Method for Enhancing Human Rights Compliance by Multinational Corporations: A Special Reference to Malaysia’; </w:t>
      </w:r>
      <w:proofErr w:type="gramStart"/>
      <w:r w:rsidR="007D1283">
        <w:rPr>
          <w:rFonts w:ascii="Corbel" w:eastAsia="Arial Unicode MS" w:hAnsi="Corbel" w:cs="Tahoma"/>
          <w:bCs/>
        </w:rPr>
        <w:t>As</w:t>
      </w:r>
      <w:proofErr w:type="gramEnd"/>
      <w:r w:rsidR="007D1283">
        <w:rPr>
          <w:rFonts w:ascii="Corbel" w:eastAsia="Arial Unicode MS" w:hAnsi="Corbel" w:cs="Tahoma"/>
          <w:bCs/>
        </w:rPr>
        <w:t xml:space="preserve"> main supervisor </w:t>
      </w:r>
      <w:r w:rsidR="00C85579">
        <w:rPr>
          <w:rFonts w:ascii="Corbel" w:eastAsia="Arial Unicode MS" w:hAnsi="Corbel" w:cs="Tahoma"/>
          <w:bCs/>
        </w:rPr>
        <w:t>(Completed</w:t>
      </w:r>
      <w:r>
        <w:rPr>
          <w:rFonts w:ascii="Corbel" w:eastAsia="Arial Unicode MS" w:hAnsi="Corbel" w:cs="Tahoma"/>
          <w:bCs/>
        </w:rPr>
        <w:t>).</w:t>
      </w:r>
    </w:p>
    <w:p w:rsidR="00926AE6" w:rsidRDefault="00926AE6" w:rsidP="00926AE6">
      <w:pPr>
        <w:ind w:left="720"/>
        <w:jc w:val="both"/>
        <w:rPr>
          <w:rFonts w:ascii="Corbel" w:hAnsi="Corbel"/>
          <w:noProof/>
          <w:sz w:val="22"/>
          <w:szCs w:val="22"/>
        </w:rPr>
      </w:pPr>
    </w:p>
    <w:p w:rsidR="00926AE6" w:rsidRDefault="00926AE6" w:rsidP="00926AE6">
      <w:pPr>
        <w:numPr>
          <w:ilvl w:val="0"/>
          <w:numId w:val="12"/>
        </w:numPr>
        <w:jc w:val="both"/>
        <w:rPr>
          <w:rFonts w:ascii="Corbel" w:hAnsi="Corbel"/>
          <w:noProof/>
          <w:sz w:val="22"/>
          <w:szCs w:val="22"/>
        </w:rPr>
      </w:pPr>
      <w:r>
        <w:rPr>
          <w:rFonts w:ascii="Corbel" w:hAnsi="Corbel"/>
          <w:b/>
          <w:bCs/>
          <w:noProof/>
          <w:sz w:val="22"/>
          <w:szCs w:val="22"/>
        </w:rPr>
        <w:t>Name of Student:</w:t>
      </w:r>
      <w:r>
        <w:rPr>
          <w:rFonts w:ascii="Corbel" w:hAnsi="Corbel"/>
          <w:noProof/>
          <w:sz w:val="22"/>
          <w:szCs w:val="22"/>
        </w:rPr>
        <w:t xml:space="preserve"> Ahmad S Sackor G1016329; </w:t>
      </w:r>
      <w:r>
        <w:rPr>
          <w:rFonts w:ascii="Corbel" w:hAnsi="Corbel"/>
          <w:b/>
          <w:bCs/>
          <w:noProof/>
          <w:sz w:val="22"/>
          <w:szCs w:val="22"/>
        </w:rPr>
        <w:t>Year:</w:t>
      </w:r>
      <w:r w:rsidR="002540C8">
        <w:rPr>
          <w:rFonts w:ascii="Corbel" w:hAnsi="Corbel"/>
          <w:noProof/>
          <w:sz w:val="22"/>
          <w:szCs w:val="22"/>
        </w:rPr>
        <w:t xml:space="preserve"> 2015</w:t>
      </w:r>
      <w:bookmarkStart w:id="0" w:name="_GoBack"/>
      <w:bookmarkEnd w:id="0"/>
      <w:r>
        <w:rPr>
          <w:rFonts w:ascii="Corbel" w:hAnsi="Corbel"/>
          <w:noProof/>
          <w:sz w:val="22"/>
          <w:szCs w:val="22"/>
        </w:rPr>
        <w:t xml:space="preserve">; </w:t>
      </w:r>
      <w:r>
        <w:rPr>
          <w:rFonts w:ascii="Corbel" w:hAnsi="Corbel"/>
          <w:b/>
          <w:bCs/>
          <w:noProof/>
          <w:sz w:val="22"/>
          <w:szCs w:val="22"/>
        </w:rPr>
        <w:t>Topic: `</w:t>
      </w:r>
      <w:r>
        <w:rPr>
          <w:rFonts w:ascii="Corbel" w:hAnsi="Corbel"/>
          <w:noProof/>
          <w:sz w:val="22"/>
          <w:szCs w:val="22"/>
        </w:rPr>
        <w:t>The Conflict Between The WTO Laws And MEAs: A Critical Study Of The Reconciliatory Effo</w:t>
      </w:r>
      <w:r w:rsidR="00C85579">
        <w:rPr>
          <w:rFonts w:ascii="Corbel" w:hAnsi="Corbel"/>
          <w:noProof/>
          <w:sz w:val="22"/>
          <w:szCs w:val="22"/>
        </w:rPr>
        <w:t>rts’; As Co-Supervisor (Completed</w:t>
      </w:r>
      <w:r>
        <w:rPr>
          <w:rFonts w:ascii="Corbel" w:hAnsi="Corbel"/>
          <w:noProof/>
          <w:sz w:val="22"/>
          <w:szCs w:val="22"/>
        </w:rPr>
        <w:t>).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numPr>
          <w:ilvl w:val="0"/>
          <w:numId w:val="12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/>
        </w:rPr>
        <w:t>Name of Student:</w:t>
      </w:r>
      <w:r>
        <w:rPr>
          <w:rFonts w:ascii="Corbel" w:eastAsia="Arial Unicode MS" w:hAnsi="Corbel" w:cs="Tahoma"/>
          <w:bCs/>
        </w:rPr>
        <w:t xml:space="preserve"> </w:t>
      </w:r>
      <w:proofErr w:type="spellStart"/>
      <w:r>
        <w:rPr>
          <w:rFonts w:ascii="Corbel" w:eastAsia="Arial Unicode MS" w:hAnsi="Corbel" w:cs="Tahoma"/>
          <w:bCs/>
        </w:rPr>
        <w:t>Nizamuddin</w:t>
      </w:r>
      <w:proofErr w:type="spellEnd"/>
      <w:r>
        <w:rPr>
          <w:rFonts w:ascii="Corbel" w:eastAsia="Arial Unicode MS" w:hAnsi="Corbel" w:cs="Tahoma"/>
          <w:bCs/>
        </w:rPr>
        <w:t xml:space="preserve"> Alias (G111215); </w:t>
      </w:r>
      <w:r>
        <w:rPr>
          <w:rFonts w:ascii="Corbel" w:eastAsia="Arial Unicode MS" w:hAnsi="Corbel" w:cs="Tahoma"/>
          <w:b/>
        </w:rPr>
        <w:t>Year:</w:t>
      </w:r>
      <w:r>
        <w:rPr>
          <w:rFonts w:ascii="Corbel" w:eastAsia="Arial Unicode MS" w:hAnsi="Corbel" w:cs="Tahoma"/>
          <w:bCs/>
        </w:rPr>
        <w:t xml:space="preserve"> 2011; </w:t>
      </w:r>
      <w:r>
        <w:rPr>
          <w:rFonts w:ascii="Corbel" w:eastAsia="Arial Unicode MS" w:hAnsi="Corbel" w:cs="Tahoma"/>
          <w:b/>
        </w:rPr>
        <w:t>Topic:</w:t>
      </w:r>
      <w:r>
        <w:rPr>
          <w:rFonts w:ascii="Corbel" w:eastAsia="Arial Unicode MS" w:hAnsi="Corbel" w:cs="Tahoma"/>
          <w:bCs/>
        </w:rPr>
        <w:t xml:space="preserve">  `The Malaysian Education Policy within the Constitutional Framework with Special Reference to National Ident</w:t>
      </w:r>
      <w:r w:rsidR="00C85579">
        <w:rPr>
          <w:rFonts w:ascii="Corbel" w:eastAsia="Arial Unicode MS" w:hAnsi="Corbel" w:cs="Tahoma"/>
          <w:bCs/>
        </w:rPr>
        <w:t xml:space="preserve">ity’; </w:t>
      </w:r>
      <w:proofErr w:type="gramStart"/>
      <w:r w:rsidR="00C85579">
        <w:rPr>
          <w:rFonts w:ascii="Corbel" w:eastAsia="Arial Unicode MS" w:hAnsi="Corbel" w:cs="Tahoma"/>
          <w:bCs/>
        </w:rPr>
        <w:t>As</w:t>
      </w:r>
      <w:proofErr w:type="gramEnd"/>
      <w:r w:rsidR="00C85579">
        <w:rPr>
          <w:rFonts w:ascii="Corbel" w:eastAsia="Arial Unicode MS" w:hAnsi="Corbel" w:cs="Tahoma"/>
          <w:bCs/>
        </w:rPr>
        <w:t xml:space="preserve"> co-supervisor (on-going (until 13 March 2016)</w:t>
      </w:r>
      <w:r>
        <w:rPr>
          <w:rFonts w:ascii="Corbel" w:eastAsia="Arial Unicode MS" w:hAnsi="Corbel" w:cs="Tahoma"/>
          <w:bCs/>
        </w:rPr>
        <w:t>).</w:t>
      </w:r>
    </w:p>
    <w:p w:rsidR="00926AE6" w:rsidRDefault="00926AE6" w:rsidP="00926AE6">
      <w:pPr>
        <w:pStyle w:val="ListParagrap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numPr>
          <w:ilvl w:val="0"/>
          <w:numId w:val="12"/>
        </w:numPr>
        <w:jc w:val="both"/>
        <w:rPr>
          <w:rFonts w:ascii="Corbel" w:hAnsi="Corbel"/>
          <w:noProof/>
          <w:sz w:val="22"/>
          <w:szCs w:val="22"/>
        </w:rPr>
      </w:pPr>
      <w:r>
        <w:rPr>
          <w:rFonts w:ascii="Corbel" w:hAnsi="Corbel"/>
          <w:b/>
          <w:bCs/>
          <w:noProof/>
          <w:sz w:val="22"/>
          <w:szCs w:val="22"/>
        </w:rPr>
        <w:t xml:space="preserve">Name of Student: </w:t>
      </w:r>
      <w:r>
        <w:rPr>
          <w:rFonts w:ascii="Corbel" w:hAnsi="Corbel"/>
          <w:noProof/>
          <w:sz w:val="22"/>
          <w:szCs w:val="22"/>
        </w:rPr>
        <w:t xml:space="preserve">Nadhilah Binti A. Kadir G1130216; </w:t>
      </w:r>
      <w:r>
        <w:rPr>
          <w:rFonts w:ascii="Corbel" w:hAnsi="Corbel"/>
          <w:b/>
          <w:bCs/>
          <w:noProof/>
          <w:sz w:val="22"/>
          <w:szCs w:val="22"/>
        </w:rPr>
        <w:t xml:space="preserve">Year: </w:t>
      </w:r>
      <w:r>
        <w:rPr>
          <w:rFonts w:ascii="Corbel" w:hAnsi="Corbel"/>
          <w:noProof/>
          <w:sz w:val="22"/>
          <w:szCs w:val="22"/>
        </w:rPr>
        <w:t xml:space="preserve">2012; </w:t>
      </w:r>
      <w:r>
        <w:rPr>
          <w:rFonts w:ascii="Corbel" w:hAnsi="Corbel"/>
          <w:b/>
          <w:bCs/>
          <w:noProof/>
          <w:sz w:val="22"/>
          <w:szCs w:val="22"/>
        </w:rPr>
        <w:t>Topic:</w:t>
      </w:r>
      <w:r>
        <w:rPr>
          <w:rFonts w:ascii="Corbel" w:hAnsi="Corbel"/>
          <w:noProof/>
          <w:sz w:val="22"/>
          <w:szCs w:val="22"/>
        </w:rPr>
        <w:t xml:space="preserve"> `Intercountry Child Adoption And Its Applicability In Malaysia’; As Co-Supervisor (on-going</w:t>
      </w:r>
      <w:r w:rsidR="00C85579">
        <w:rPr>
          <w:rFonts w:ascii="Corbel" w:hAnsi="Corbel"/>
          <w:noProof/>
          <w:sz w:val="22"/>
          <w:szCs w:val="22"/>
        </w:rPr>
        <w:t xml:space="preserve"> (until 13 March 2016)</w:t>
      </w:r>
      <w:r>
        <w:rPr>
          <w:rFonts w:ascii="Corbel" w:hAnsi="Corbel"/>
          <w:noProof/>
          <w:sz w:val="22"/>
          <w:szCs w:val="22"/>
        </w:rPr>
        <w:t>).</w:t>
      </w:r>
    </w:p>
    <w:p w:rsidR="00926AE6" w:rsidRDefault="00926AE6" w:rsidP="00926AE6">
      <w:pPr>
        <w:ind w:left="720"/>
        <w:rPr>
          <w:rFonts w:ascii="Corbel" w:hAnsi="Corbel"/>
          <w:noProof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tab/>
      </w:r>
      <w:r>
        <w:rPr>
          <w:rFonts w:ascii="Corbel" w:hAnsi="Corbel"/>
          <w:noProof/>
          <w:sz w:val="22"/>
          <w:szCs w:val="22"/>
        </w:rPr>
        <w:tab/>
      </w:r>
    </w:p>
    <w:p w:rsidR="00926AE6" w:rsidRDefault="00926AE6" w:rsidP="00926AE6">
      <w:pPr>
        <w:numPr>
          <w:ilvl w:val="0"/>
          <w:numId w:val="12"/>
        </w:numPr>
        <w:jc w:val="both"/>
        <w:rPr>
          <w:rFonts w:ascii="Corbel" w:hAnsi="Corbel"/>
          <w:noProof/>
          <w:sz w:val="22"/>
          <w:szCs w:val="22"/>
        </w:rPr>
      </w:pPr>
      <w:r>
        <w:rPr>
          <w:rFonts w:ascii="Corbel" w:hAnsi="Corbel"/>
          <w:b/>
          <w:bCs/>
          <w:noProof/>
          <w:sz w:val="22"/>
          <w:szCs w:val="22"/>
        </w:rPr>
        <w:t>Name of Student:</w:t>
      </w:r>
      <w:r>
        <w:rPr>
          <w:rFonts w:ascii="Corbel" w:hAnsi="Corbel"/>
          <w:noProof/>
          <w:sz w:val="22"/>
          <w:szCs w:val="22"/>
        </w:rPr>
        <w:t xml:space="preserve"> Quadri Kafayat Motilewa G1212384; </w:t>
      </w:r>
      <w:r>
        <w:rPr>
          <w:rFonts w:ascii="Corbel" w:hAnsi="Corbel"/>
          <w:b/>
          <w:bCs/>
          <w:noProof/>
          <w:sz w:val="22"/>
          <w:szCs w:val="22"/>
        </w:rPr>
        <w:t>Year:</w:t>
      </w:r>
      <w:r>
        <w:rPr>
          <w:rFonts w:ascii="Corbel" w:hAnsi="Corbel"/>
          <w:noProof/>
          <w:sz w:val="22"/>
          <w:szCs w:val="22"/>
        </w:rPr>
        <w:t xml:space="preserve"> 2012; </w:t>
      </w:r>
      <w:r>
        <w:rPr>
          <w:rFonts w:ascii="Corbel" w:hAnsi="Corbel"/>
          <w:b/>
          <w:bCs/>
          <w:noProof/>
          <w:sz w:val="22"/>
          <w:szCs w:val="22"/>
        </w:rPr>
        <w:t>Topic:</w:t>
      </w:r>
      <w:r>
        <w:rPr>
          <w:rFonts w:ascii="Corbel" w:hAnsi="Corbel"/>
          <w:noProof/>
          <w:sz w:val="22"/>
          <w:szCs w:val="22"/>
        </w:rPr>
        <w:t xml:space="preserve"> `Referral Of Situations To The International Criminal Court: Towards An Effective International Criminal Justice System</w:t>
      </w:r>
      <w:r w:rsidR="00D44097">
        <w:rPr>
          <w:rFonts w:ascii="Corbel" w:hAnsi="Corbel"/>
          <w:noProof/>
          <w:sz w:val="22"/>
          <w:szCs w:val="22"/>
        </w:rPr>
        <w:t>’</w:t>
      </w:r>
      <w:r>
        <w:rPr>
          <w:rFonts w:ascii="Corbel" w:hAnsi="Corbel"/>
          <w:noProof/>
          <w:sz w:val="22"/>
          <w:szCs w:val="22"/>
        </w:rPr>
        <w:t>; As Co-Su</w:t>
      </w:r>
      <w:r w:rsidR="00D44097">
        <w:rPr>
          <w:rFonts w:ascii="Corbel" w:hAnsi="Corbel"/>
          <w:noProof/>
          <w:sz w:val="22"/>
          <w:szCs w:val="22"/>
        </w:rPr>
        <w:t>pervisor</w:t>
      </w:r>
      <w:r>
        <w:rPr>
          <w:rFonts w:ascii="Corbel" w:hAnsi="Corbel"/>
          <w:noProof/>
          <w:sz w:val="22"/>
          <w:szCs w:val="22"/>
        </w:rPr>
        <w:t xml:space="preserve"> (on-going</w:t>
      </w:r>
      <w:r w:rsidR="00C85579">
        <w:rPr>
          <w:rFonts w:ascii="Corbel" w:hAnsi="Corbel"/>
          <w:noProof/>
          <w:sz w:val="22"/>
          <w:szCs w:val="22"/>
        </w:rPr>
        <w:t xml:space="preserve"> (until 13 March 2016)</w:t>
      </w:r>
      <w:r>
        <w:rPr>
          <w:rFonts w:ascii="Corbel" w:hAnsi="Corbel"/>
          <w:noProof/>
          <w:sz w:val="22"/>
          <w:szCs w:val="22"/>
        </w:rPr>
        <w:t xml:space="preserve">)       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C85579" w:rsidRDefault="00C85579" w:rsidP="00C85579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926AE6" w:rsidRDefault="00C85579" w:rsidP="00C85579">
      <w:pPr>
        <w:pStyle w:val="NoSpacing"/>
        <w:ind w:left="360"/>
        <w:jc w:val="both"/>
        <w:rPr>
          <w:rFonts w:ascii="Corbel" w:eastAsia="Arial Unicode MS" w:hAnsi="Corbel" w:cs="Tahoma"/>
          <w:b/>
          <w:bCs/>
        </w:rPr>
      </w:pPr>
      <w:r w:rsidRPr="00C85579">
        <w:rPr>
          <w:rFonts w:ascii="Corbel" w:eastAsia="Arial Unicode MS" w:hAnsi="Corbel" w:cs="Tahoma"/>
          <w:b/>
          <w:bCs/>
        </w:rPr>
        <w:t>Masters</w:t>
      </w:r>
    </w:p>
    <w:p w:rsidR="00D44097" w:rsidRDefault="00D44097" w:rsidP="00D44097">
      <w:pPr>
        <w:pStyle w:val="NoSpacing"/>
        <w:numPr>
          <w:ilvl w:val="0"/>
          <w:numId w:val="17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lastRenderedPageBreak/>
        <w:t xml:space="preserve">Name of Student: </w:t>
      </w:r>
      <w:proofErr w:type="spellStart"/>
      <w:r>
        <w:rPr>
          <w:rFonts w:ascii="Corbel" w:eastAsia="Arial Unicode MS" w:hAnsi="Corbel" w:cs="Tahoma"/>
          <w:bCs/>
        </w:rPr>
        <w:t>Belhacel</w:t>
      </w:r>
      <w:proofErr w:type="spellEnd"/>
      <w:r>
        <w:rPr>
          <w:rFonts w:ascii="Corbel" w:eastAsia="Arial Unicode MS" w:hAnsi="Corbel" w:cs="Tahoma"/>
          <w:bCs/>
        </w:rPr>
        <w:t xml:space="preserve"> </w:t>
      </w:r>
      <w:proofErr w:type="spellStart"/>
      <w:r>
        <w:rPr>
          <w:rFonts w:ascii="Corbel" w:eastAsia="Arial Unicode MS" w:hAnsi="Corbel" w:cs="Tahoma"/>
          <w:bCs/>
        </w:rPr>
        <w:t>Fateh</w:t>
      </w:r>
      <w:proofErr w:type="spellEnd"/>
      <w:r>
        <w:rPr>
          <w:rFonts w:ascii="Corbel" w:eastAsia="Arial Unicode MS" w:hAnsi="Corbel" w:cs="Tahoma"/>
          <w:bCs/>
        </w:rPr>
        <w:t>; Year: 2015; Topic: `Decision-Making Process in the WTO: An Appraisal of the Consensus Principle in General Decision Making</w:t>
      </w:r>
      <w:r w:rsidR="00CE5A8A">
        <w:rPr>
          <w:rFonts w:ascii="Corbel" w:eastAsia="Arial Unicode MS" w:hAnsi="Corbel" w:cs="Tahoma"/>
          <w:bCs/>
        </w:rPr>
        <w:t xml:space="preserve">’; </w:t>
      </w:r>
      <w:proofErr w:type="gramStart"/>
      <w:r w:rsidR="00CE5A8A">
        <w:rPr>
          <w:rFonts w:ascii="Corbel" w:eastAsia="Arial Unicode MS" w:hAnsi="Corbel" w:cs="Tahoma"/>
          <w:bCs/>
        </w:rPr>
        <w:t>As</w:t>
      </w:r>
      <w:proofErr w:type="gramEnd"/>
      <w:r w:rsidR="00CE5A8A">
        <w:rPr>
          <w:rFonts w:ascii="Corbel" w:eastAsia="Arial Unicode MS" w:hAnsi="Corbel" w:cs="Tahoma"/>
          <w:bCs/>
        </w:rPr>
        <w:t xml:space="preserve"> main Supervisor (Under Exam</w:t>
      </w:r>
      <w:r>
        <w:rPr>
          <w:rFonts w:ascii="Corbel" w:eastAsia="Arial Unicode MS" w:hAnsi="Corbel" w:cs="Tahoma"/>
          <w:bCs/>
        </w:rPr>
        <w:t>).</w:t>
      </w:r>
    </w:p>
    <w:p w:rsidR="00D44097" w:rsidRDefault="00D44097" w:rsidP="00D44097">
      <w:pPr>
        <w:pStyle w:val="NoSpacing"/>
        <w:ind w:left="1080"/>
        <w:jc w:val="both"/>
        <w:rPr>
          <w:rFonts w:ascii="Corbel" w:eastAsia="Arial Unicode MS" w:hAnsi="Corbel" w:cs="Tahoma"/>
          <w:bCs/>
        </w:rPr>
      </w:pPr>
    </w:p>
    <w:p w:rsidR="00D44097" w:rsidRPr="00D44097" w:rsidRDefault="00D44097" w:rsidP="00D44097">
      <w:pPr>
        <w:pStyle w:val="NoSpacing"/>
        <w:numPr>
          <w:ilvl w:val="0"/>
          <w:numId w:val="17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Name of Student:</w:t>
      </w:r>
      <w:r w:rsidR="00E579A0">
        <w:rPr>
          <w:rFonts w:ascii="Corbel" w:eastAsia="Arial Unicode MS" w:hAnsi="Corbel" w:cs="Tahoma"/>
          <w:bCs/>
        </w:rPr>
        <w:t xml:space="preserve"> </w:t>
      </w:r>
      <w:proofErr w:type="spellStart"/>
      <w:r w:rsidR="00E579A0">
        <w:rPr>
          <w:rFonts w:ascii="Corbel" w:eastAsia="Arial Unicode MS" w:hAnsi="Corbel" w:cs="Tahoma"/>
          <w:bCs/>
        </w:rPr>
        <w:t>Sebghatullah</w:t>
      </w:r>
      <w:proofErr w:type="spellEnd"/>
      <w:r w:rsidR="00E579A0">
        <w:rPr>
          <w:rFonts w:ascii="Corbel" w:eastAsia="Arial Unicode MS" w:hAnsi="Corbel" w:cs="Tahoma"/>
          <w:bCs/>
        </w:rPr>
        <w:t xml:space="preserve"> </w:t>
      </w:r>
      <w:proofErr w:type="spellStart"/>
      <w:r w:rsidR="00E579A0">
        <w:rPr>
          <w:rFonts w:ascii="Corbel" w:eastAsia="Arial Unicode MS" w:hAnsi="Corbel" w:cs="Tahoma"/>
          <w:bCs/>
        </w:rPr>
        <w:t>Qazizada</w:t>
      </w:r>
      <w:proofErr w:type="spellEnd"/>
      <w:r w:rsidR="00E579A0">
        <w:rPr>
          <w:rFonts w:ascii="Corbel" w:eastAsia="Arial Unicode MS" w:hAnsi="Corbel" w:cs="Tahoma"/>
          <w:bCs/>
        </w:rPr>
        <w:t xml:space="preserve"> s/o M. </w:t>
      </w:r>
      <w:proofErr w:type="spellStart"/>
      <w:r w:rsidR="00E579A0">
        <w:rPr>
          <w:rFonts w:ascii="Corbel" w:eastAsia="Arial Unicode MS" w:hAnsi="Corbel" w:cs="Tahoma"/>
          <w:bCs/>
        </w:rPr>
        <w:t>Yaqoub</w:t>
      </w:r>
      <w:proofErr w:type="spellEnd"/>
      <w:r w:rsidR="00E579A0">
        <w:rPr>
          <w:rFonts w:ascii="Corbel" w:eastAsia="Arial Unicode MS" w:hAnsi="Corbel" w:cs="Tahoma"/>
          <w:bCs/>
        </w:rPr>
        <w:t xml:space="preserve"> Shah; Year: 2015; Topic:</w:t>
      </w:r>
      <w:r>
        <w:rPr>
          <w:rFonts w:ascii="Corbel" w:eastAsia="Arial Unicode MS" w:hAnsi="Corbel" w:cs="Tahoma"/>
          <w:bCs/>
        </w:rPr>
        <w:t xml:space="preserve"> </w:t>
      </w:r>
      <w:r w:rsidR="00E579A0">
        <w:rPr>
          <w:rFonts w:ascii="Corbel" w:eastAsia="Arial Unicode MS" w:hAnsi="Corbel" w:cs="Tahoma"/>
          <w:bCs/>
        </w:rPr>
        <w:t>`</w:t>
      </w:r>
      <w:r>
        <w:rPr>
          <w:rFonts w:ascii="Corbel" w:eastAsia="Arial Unicode MS" w:hAnsi="Corbel" w:cs="Tahoma"/>
          <w:bCs/>
        </w:rPr>
        <w:t>Fair and Equitable Treatment of Investors</w:t>
      </w:r>
      <w:r w:rsidR="00E579A0">
        <w:rPr>
          <w:rFonts w:ascii="Corbel" w:eastAsia="Arial Unicode MS" w:hAnsi="Corbel" w:cs="Tahoma"/>
          <w:bCs/>
        </w:rPr>
        <w:t xml:space="preserve"> under International Investment Law and from the Islamic Perspective</w:t>
      </w:r>
      <w:r w:rsidR="00CE5A8A">
        <w:rPr>
          <w:rFonts w:ascii="Corbel" w:eastAsia="Arial Unicode MS" w:hAnsi="Corbel" w:cs="Tahoma"/>
          <w:bCs/>
        </w:rPr>
        <w:t>’; As Main Supervisor (Under Exam</w:t>
      </w:r>
      <w:r w:rsidR="00E579A0">
        <w:rPr>
          <w:rFonts w:ascii="Corbel" w:eastAsia="Arial Unicode MS" w:hAnsi="Corbel" w:cs="Tahoma"/>
          <w:bCs/>
        </w:rPr>
        <w:t>).</w:t>
      </w:r>
      <w:r>
        <w:rPr>
          <w:rFonts w:ascii="Corbel" w:eastAsia="Arial Unicode MS" w:hAnsi="Corbel" w:cs="Tahoma"/>
          <w:bCs/>
        </w:rPr>
        <w:t xml:space="preserve"> </w:t>
      </w:r>
    </w:p>
    <w:p w:rsidR="00C85579" w:rsidRPr="00C85579" w:rsidRDefault="00C85579" w:rsidP="00C85579">
      <w:pPr>
        <w:pStyle w:val="NoSpacing"/>
        <w:ind w:left="360"/>
        <w:jc w:val="both"/>
        <w:rPr>
          <w:rFonts w:ascii="Corbel" w:eastAsia="Arial Unicode MS" w:hAnsi="Corbel" w:cs="Tahoma"/>
          <w:b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Postgraduate Assessment: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D44097" w:rsidRPr="00D44097" w:rsidRDefault="00D44097" w:rsidP="00D44097">
      <w:pPr>
        <w:pStyle w:val="NoSpacing"/>
        <w:ind w:left="360"/>
        <w:jc w:val="both"/>
        <w:rPr>
          <w:rFonts w:ascii="Corbel" w:eastAsia="Arial Unicode MS" w:hAnsi="Corbel" w:cs="Tahoma"/>
          <w:b/>
          <w:bCs/>
        </w:rPr>
      </w:pPr>
      <w:r w:rsidRPr="00D44097">
        <w:rPr>
          <w:rFonts w:ascii="Corbel" w:eastAsia="Arial Unicode MS" w:hAnsi="Corbel" w:cs="Tahoma"/>
          <w:b/>
          <w:bCs/>
        </w:rPr>
        <w:t>Internal</w:t>
      </w:r>
    </w:p>
    <w:p w:rsidR="00D44097" w:rsidRDefault="00D44097" w:rsidP="00D44097">
      <w:pPr>
        <w:pStyle w:val="NoSpacing"/>
        <w:ind w:left="360"/>
        <w:jc w:val="both"/>
        <w:rPr>
          <w:rFonts w:ascii="Corbel" w:eastAsia="Arial Unicode MS" w:hAnsi="Corbel" w:cs="Tahoma"/>
          <w:bCs/>
        </w:rPr>
      </w:pPr>
    </w:p>
    <w:p w:rsidR="00D44097" w:rsidRDefault="00D44097" w:rsidP="00D44097">
      <w:pPr>
        <w:pStyle w:val="NoSpacing"/>
        <w:numPr>
          <w:ilvl w:val="0"/>
          <w:numId w:val="13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PhD thesis by Sri </w:t>
      </w:r>
      <w:proofErr w:type="spellStart"/>
      <w:r>
        <w:rPr>
          <w:rFonts w:ascii="Corbel" w:eastAsia="Arial Unicode MS" w:hAnsi="Corbel" w:cs="Tahoma"/>
          <w:bCs/>
        </w:rPr>
        <w:t>Wartini</w:t>
      </w:r>
      <w:proofErr w:type="spellEnd"/>
      <w:r>
        <w:rPr>
          <w:rFonts w:ascii="Corbel" w:eastAsia="Arial Unicode MS" w:hAnsi="Corbel" w:cs="Tahoma"/>
          <w:bCs/>
        </w:rPr>
        <w:t xml:space="preserve"> entitled Transboundary Movement of Living Modified Organisms under the Cartagena Protocol and the SPS Agreement: A Legal Analysis with Special Reference to the Precautionary Principle’, AIKOL, IIUM (2012).</w:t>
      </w:r>
    </w:p>
    <w:p w:rsidR="00D44097" w:rsidRDefault="00D44097" w:rsidP="00D44097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3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PhD thesis by </w:t>
      </w:r>
      <w:proofErr w:type="spellStart"/>
      <w:r>
        <w:rPr>
          <w:rFonts w:ascii="Corbel" w:eastAsia="Arial Unicode MS" w:hAnsi="Corbel" w:cs="Tahoma"/>
          <w:bCs/>
        </w:rPr>
        <w:t>Safinaz</w:t>
      </w:r>
      <w:proofErr w:type="spellEnd"/>
      <w:r>
        <w:rPr>
          <w:rFonts w:ascii="Corbel" w:eastAsia="Arial Unicode MS" w:hAnsi="Corbel" w:cs="Tahoma"/>
          <w:bCs/>
        </w:rPr>
        <w:t xml:space="preserve"> </w:t>
      </w:r>
      <w:proofErr w:type="spellStart"/>
      <w:r>
        <w:rPr>
          <w:rFonts w:ascii="Corbel" w:eastAsia="Arial Unicode MS" w:hAnsi="Corbel" w:cs="Tahoma"/>
          <w:bCs/>
        </w:rPr>
        <w:t>Mohd</w:t>
      </w:r>
      <w:proofErr w:type="spellEnd"/>
      <w:r>
        <w:rPr>
          <w:rFonts w:ascii="Corbel" w:eastAsia="Arial Unicode MS" w:hAnsi="Corbel" w:cs="Tahoma"/>
          <w:bCs/>
        </w:rPr>
        <w:t xml:space="preserve"> Hussein entitled `Competition Law in Malaysia: The Application of the Economic Regulation in the Communications and Multimedia Act 1998’, AIKOL, IIUM </w:t>
      </w:r>
      <w:r w:rsidR="00D0679B">
        <w:rPr>
          <w:rFonts w:ascii="Corbel" w:eastAsia="Arial Unicode MS" w:hAnsi="Corbel" w:cs="Tahoma"/>
          <w:bCs/>
        </w:rPr>
        <w:t>(201</w:t>
      </w:r>
      <w:r w:rsidR="00D44097">
        <w:rPr>
          <w:rFonts w:ascii="Corbel" w:eastAsia="Arial Unicode MS" w:hAnsi="Corbel" w:cs="Tahoma"/>
          <w:bCs/>
        </w:rPr>
        <w:t>0).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ind w:right="-108"/>
        <w:jc w:val="both"/>
        <w:rPr>
          <w:rFonts w:ascii="Corbel" w:hAnsi="Corbel"/>
          <w:b/>
          <w:bCs/>
          <w:iCs/>
          <w:noProof/>
          <w:sz w:val="22"/>
          <w:szCs w:val="22"/>
        </w:rPr>
      </w:pPr>
      <w:r>
        <w:rPr>
          <w:rFonts w:ascii="Corbel" w:hAnsi="Corbel"/>
          <w:b/>
          <w:bCs/>
          <w:iCs/>
          <w:noProof/>
          <w:sz w:val="22"/>
          <w:szCs w:val="22"/>
        </w:rPr>
        <w:t>Referee for articles/ journals:</w:t>
      </w:r>
    </w:p>
    <w:p w:rsidR="00926AE6" w:rsidRDefault="00926AE6" w:rsidP="00926AE6">
      <w:pPr>
        <w:ind w:right="-108"/>
        <w:jc w:val="both"/>
        <w:rPr>
          <w:rFonts w:ascii="Corbel" w:hAnsi="Corbel"/>
          <w:i/>
          <w:noProof/>
          <w:sz w:val="22"/>
          <w:szCs w:val="22"/>
        </w:rPr>
      </w:pPr>
    </w:p>
    <w:p w:rsidR="00926AE6" w:rsidRDefault="00926AE6" w:rsidP="00926AE6">
      <w:pPr>
        <w:numPr>
          <w:ilvl w:val="0"/>
          <w:numId w:val="14"/>
        </w:numPr>
        <w:ind w:left="720" w:right="-108"/>
        <w:jc w:val="both"/>
        <w:rPr>
          <w:rFonts w:ascii="Corbel" w:hAnsi="Corbel"/>
          <w:iCs/>
          <w:noProof/>
          <w:sz w:val="22"/>
          <w:szCs w:val="22"/>
        </w:rPr>
      </w:pPr>
      <w:r>
        <w:rPr>
          <w:rFonts w:ascii="Corbel" w:hAnsi="Corbel"/>
          <w:iCs/>
          <w:noProof/>
          <w:sz w:val="22"/>
          <w:szCs w:val="22"/>
        </w:rPr>
        <w:t>Jurnal Undang-Undang dan Masyarakat (UKM), as referee for article entitled `The Reciprocal Direct Investment Between China and Malaysia under International Investment Treaties, date of appointment – 25 February 2009.</w:t>
      </w:r>
    </w:p>
    <w:p w:rsidR="00926AE6" w:rsidRDefault="00926AE6" w:rsidP="00926AE6">
      <w:pPr>
        <w:ind w:left="720" w:right="-108" w:hanging="360"/>
        <w:jc w:val="both"/>
        <w:rPr>
          <w:rFonts w:ascii="Corbel" w:hAnsi="Corbel"/>
          <w:iCs/>
          <w:noProof/>
          <w:sz w:val="22"/>
          <w:szCs w:val="22"/>
        </w:rPr>
      </w:pPr>
    </w:p>
    <w:p w:rsidR="00926AE6" w:rsidRDefault="00926AE6" w:rsidP="00926AE6">
      <w:pPr>
        <w:numPr>
          <w:ilvl w:val="0"/>
          <w:numId w:val="14"/>
        </w:numPr>
        <w:ind w:left="720" w:right="-108"/>
        <w:jc w:val="both"/>
        <w:rPr>
          <w:rFonts w:ascii="Corbel" w:hAnsi="Corbel"/>
          <w:iCs/>
          <w:noProof/>
          <w:sz w:val="22"/>
          <w:szCs w:val="22"/>
        </w:rPr>
      </w:pPr>
      <w:r>
        <w:rPr>
          <w:rFonts w:ascii="Corbel" w:hAnsi="Corbel"/>
          <w:iCs/>
          <w:noProof/>
          <w:sz w:val="22"/>
          <w:szCs w:val="22"/>
        </w:rPr>
        <w:t>Jurnal Undang-Undang (UKM), as referee for article entitled `Islamic Conception of Pacta Sunt Servanda: An Introduction, date of appointment – 13 April 2010.</w:t>
      </w:r>
    </w:p>
    <w:p w:rsidR="00926AE6" w:rsidRDefault="00926AE6" w:rsidP="00926AE6">
      <w:pPr>
        <w:ind w:left="720" w:right="-108" w:hanging="360"/>
        <w:jc w:val="both"/>
        <w:rPr>
          <w:rFonts w:ascii="Corbel" w:hAnsi="Corbel"/>
          <w:iCs/>
          <w:noProof/>
          <w:sz w:val="22"/>
          <w:szCs w:val="22"/>
        </w:rPr>
      </w:pPr>
    </w:p>
    <w:p w:rsidR="00926AE6" w:rsidRDefault="00926AE6" w:rsidP="00926AE6">
      <w:pPr>
        <w:numPr>
          <w:ilvl w:val="0"/>
          <w:numId w:val="14"/>
        </w:numPr>
        <w:ind w:left="720" w:right="-108"/>
        <w:jc w:val="both"/>
        <w:rPr>
          <w:rFonts w:ascii="Corbel" w:hAnsi="Corbel"/>
          <w:iCs/>
          <w:noProof/>
          <w:sz w:val="22"/>
          <w:szCs w:val="22"/>
        </w:rPr>
      </w:pPr>
      <w:r>
        <w:rPr>
          <w:rFonts w:ascii="Corbel" w:hAnsi="Corbel"/>
          <w:iCs/>
          <w:noProof/>
          <w:sz w:val="22"/>
          <w:szCs w:val="22"/>
        </w:rPr>
        <w:t>Jurnal Undang-Undang (UKM), as referee for article entitled `Pelan Pembangunan Bank Dunia Di Negara-Negara Islam: Ketidakadilan dari Perspektif Bantuan Asing dan Penswastaan Projek Air Bersih, date of appointment – 3 Jun 2010.</w:t>
      </w:r>
    </w:p>
    <w:p w:rsidR="00926AE6" w:rsidRDefault="00926AE6" w:rsidP="00926AE6">
      <w:pPr>
        <w:ind w:left="720" w:right="-108" w:hanging="360"/>
        <w:jc w:val="both"/>
        <w:rPr>
          <w:rFonts w:ascii="Corbel" w:hAnsi="Corbel"/>
          <w:iCs/>
          <w:noProof/>
          <w:sz w:val="22"/>
          <w:szCs w:val="22"/>
        </w:rPr>
      </w:pPr>
    </w:p>
    <w:p w:rsidR="00926AE6" w:rsidRDefault="00926AE6" w:rsidP="00926AE6">
      <w:pPr>
        <w:numPr>
          <w:ilvl w:val="0"/>
          <w:numId w:val="14"/>
        </w:numPr>
        <w:ind w:left="720" w:right="-108"/>
        <w:jc w:val="both"/>
        <w:rPr>
          <w:rFonts w:ascii="Corbel" w:hAnsi="Corbel"/>
          <w:iCs/>
          <w:noProof/>
          <w:sz w:val="22"/>
          <w:szCs w:val="22"/>
        </w:rPr>
      </w:pPr>
      <w:r>
        <w:rPr>
          <w:rFonts w:ascii="Corbel" w:hAnsi="Corbel"/>
          <w:iCs/>
          <w:noProof/>
          <w:sz w:val="22"/>
          <w:szCs w:val="22"/>
        </w:rPr>
        <w:t>UiTM Law Review, as referee for article entitled `The World Trade Organization (WTO) and Multilateral Environmental Agreements (MEAs): Co-Existence or Inconsistence?’, date of appointment – 14 June 2012.</w:t>
      </w:r>
    </w:p>
    <w:p w:rsidR="00926AE6" w:rsidRDefault="00926AE6" w:rsidP="00926AE6">
      <w:pPr>
        <w:ind w:left="252" w:right="-108"/>
        <w:jc w:val="both"/>
        <w:rPr>
          <w:rFonts w:ascii="Corbel" w:hAnsi="Corbel"/>
          <w:iCs/>
          <w:noProof/>
          <w:sz w:val="22"/>
          <w:szCs w:val="22"/>
        </w:rPr>
      </w:pP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Administrative Positions: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5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Deputy Dean (Student Affairs), AIKOL, 1</w:t>
      </w:r>
      <w:r>
        <w:rPr>
          <w:rFonts w:ascii="Corbel" w:eastAsia="Arial Unicode MS" w:hAnsi="Corbel" w:cs="Tahoma"/>
          <w:bCs/>
          <w:vertAlign w:val="superscript"/>
        </w:rPr>
        <w:t>st</w:t>
      </w:r>
      <w:r>
        <w:rPr>
          <w:rFonts w:ascii="Corbel" w:eastAsia="Arial Unicode MS" w:hAnsi="Corbel" w:cs="Tahoma"/>
          <w:bCs/>
        </w:rPr>
        <w:t xml:space="preserve"> June 2009 – 30</w:t>
      </w:r>
      <w:r>
        <w:rPr>
          <w:rFonts w:ascii="Corbel" w:eastAsia="Arial Unicode MS" w:hAnsi="Corbel" w:cs="Tahoma"/>
          <w:bCs/>
          <w:vertAlign w:val="superscript"/>
        </w:rPr>
        <w:t>th</w:t>
      </w:r>
      <w:r>
        <w:rPr>
          <w:rFonts w:ascii="Corbel" w:eastAsia="Arial Unicode MS" w:hAnsi="Corbel" w:cs="Tahoma"/>
          <w:bCs/>
        </w:rPr>
        <w:t xml:space="preserve"> June 2011.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5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S</w:t>
      </w:r>
      <w:r>
        <w:rPr>
          <w:rFonts w:ascii="Corbel" w:hAnsi="Corbel"/>
          <w:bCs/>
          <w:iCs/>
          <w:noProof/>
        </w:rPr>
        <w:t>tudent Exchange Coordinator, AIKOL</w:t>
      </w:r>
      <w:r w:rsidR="007D1283">
        <w:rPr>
          <w:rFonts w:ascii="Corbel" w:hAnsi="Corbel"/>
          <w:bCs/>
          <w:iCs/>
          <w:noProof/>
        </w:rPr>
        <w:t>, 1 July 2013 – present</w:t>
      </w:r>
      <w:r>
        <w:rPr>
          <w:rFonts w:ascii="Corbel" w:hAnsi="Corbel"/>
          <w:bCs/>
          <w:iCs/>
          <w:noProof/>
        </w:rPr>
        <w:t>.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numPr>
          <w:ilvl w:val="0"/>
          <w:numId w:val="15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Member, AIKOL Postgraduate Committee, 1</w:t>
      </w:r>
      <w:r>
        <w:rPr>
          <w:rFonts w:ascii="Corbel" w:eastAsia="Arial Unicode MS" w:hAnsi="Corbel" w:cs="Tahoma"/>
          <w:bCs/>
          <w:vertAlign w:val="superscript"/>
        </w:rPr>
        <w:t>st</w:t>
      </w:r>
      <w:r>
        <w:rPr>
          <w:rFonts w:ascii="Corbel" w:eastAsia="Arial Unicode MS" w:hAnsi="Corbel" w:cs="Tahoma"/>
          <w:bCs/>
        </w:rPr>
        <w:t xml:space="preserve"> June 2009 – 30</w:t>
      </w:r>
      <w:r>
        <w:rPr>
          <w:rFonts w:ascii="Corbel" w:eastAsia="Arial Unicode MS" w:hAnsi="Corbel" w:cs="Tahoma"/>
          <w:bCs/>
          <w:vertAlign w:val="superscript"/>
        </w:rPr>
        <w:t>th</w:t>
      </w:r>
      <w:r>
        <w:rPr>
          <w:rFonts w:ascii="Corbel" w:eastAsia="Arial Unicode MS" w:hAnsi="Corbel" w:cs="Tahoma"/>
          <w:bCs/>
        </w:rPr>
        <w:t xml:space="preserve"> June 2011.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numPr>
          <w:ilvl w:val="0"/>
          <w:numId w:val="15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Member of IIUM Students Disciplinary Enforcement Committee, 30</w:t>
      </w:r>
      <w:r>
        <w:rPr>
          <w:rFonts w:ascii="Corbel" w:eastAsia="Arial Unicode MS" w:hAnsi="Corbel" w:cs="Tahoma"/>
          <w:bCs/>
          <w:vertAlign w:val="superscript"/>
        </w:rPr>
        <w:t>th</w:t>
      </w:r>
      <w:r>
        <w:rPr>
          <w:rFonts w:ascii="Corbel" w:eastAsia="Arial Unicode MS" w:hAnsi="Corbel" w:cs="Tahoma"/>
          <w:bCs/>
        </w:rPr>
        <w:t xml:space="preserve"> October 2009 – 30</w:t>
      </w:r>
      <w:r>
        <w:rPr>
          <w:rFonts w:ascii="Corbel" w:eastAsia="Arial Unicode MS" w:hAnsi="Corbel" w:cs="Tahoma"/>
          <w:bCs/>
          <w:vertAlign w:val="superscript"/>
        </w:rPr>
        <w:t>th</w:t>
      </w:r>
      <w:r>
        <w:rPr>
          <w:rFonts w:ascii="Corbel" w:eastAsia="Arial Unicode MS" w:hAnsi="Corbel" w:cs="Tahoma"/>
          <w:bCs/>
        </w:rPr>
        <w:t xml:space="preserve"> June 2011. 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numPr>
          <w:ilvl w:val="0"/>
          <w:numId w:val="15"/>
        </w:numPr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lastRenderedPageBreak/>
        <w:t xml:space="preserve">Publicity Manager, Half-Day Seminar on Competition Law and Policy: Future and Prospect in Malaysia, organized by Ahmad Ibrahim </w:t>
      </w:r>
      <w:proofErr w:type="spellStart"/>
      <w:r>
        <w:rPr>
          <w:rFonts w:ascii="Corbel" w:eastAsia="Arial Unicode MS" w:hAnsi="Corbel" w:cs="Tahoma"/>
          <w:bCs/>
        </w:rPr>
        <w:t>Kulliyyah</w:t>
      </w:r>
      <w:proofErr w:type="spellEnd"/>
      <w:r>
        <w:rPr>
          <w:rFonts w:ascii="Corbel" w:eastAsia="Arial Unicode MS" w:hAnsi="Corbel" w:cs="Tahoma"/>
          <w:bCs/>
        </w:rPr>
        <w:t xml:space="preserve"> of Laws (AIKOL), International Islamic University Malaysia, 6</w:t>
      </w:r>
      <w:r>
        <w:rPr>
          <w:rFonts w:ascii="Corbel" w:eastAsia="Arial Unicode MS" w:hAnsi="Corbel" w:cs="Tahoma"/>
          <w:bCs/>
          <w:vertAlign w:val="superscript"/>
        </w:rPr>
        <w:t>th</w:t>
      </w:r>
      <w:r>
        <w:rPr>
          <w:rFonts w:ascii="Corbel" w:eastAsia="Arial Unicode MS" w:hAnsi="Corbel" w:cs="Tahoma"/>
          <w:bCs/>
        </w:rPr>
        <w:t xml:space="preserve"> November 2008 at Moot Court, IIUM.</w:t>
      </w: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ind w:left="720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ListParagraph"/>
        <w:ind w:left="0"/>
        <w:jc w:val="both"/>
        <w:rPr>
          <w:rFonts w:ascii="Corbel" w:eastAsia="Arial Unicode MS" w:hAnsi="Corbel" w:cs="Tahoma"/>
          <w:b/>
          <w:sz w:val="22"/>
          <w:szCs w:val="22"/>
        </w:rPr>
      </w:pPr>
      <w:r>
        <w:rPr>
          <w:rFonts w:ascii="Corbel" w:eastAsia="Arial Unicode MS" w:hAnsi="Corbel" w:cs="Tahoma"/>
          <w:b/>
          <w:sz w:val="22"/>
          <w:szCs w:val="22"/>
        </w:rPr>
        <w:t>Award:</w:t>
      </w:r>
    </w:p>
    <w:p w:rsidR="00926AE6" w:rsidRDefault="00926AE6" w:rsidP="00926AE6">
      <w:pPr>
        <w:pStyle w:val="ListParagraph"/>
        <w:ind w:left="0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ListParagraph"/>
        <w:numPr>
          <w:ilvl w:val="0"/>
          <w:numId w:val="16"/>
        </w:numPr>
        <w:jc w:val="both"/>
        <w:rPr>
          <w:rFonts w:ascii="Corbel" w:eastAsia="Arial Unicode MS" w:hAnsi="Corbel" w:cs="Tahoma"/>
          <w:bCs/>
          <w:sz w:val="22"/>
          <w:szCs w:val="22"/>
        </w:rPr>
      </w:pPr>
      <w:r>
        <w:rPr>
          <w:rFonts w:ascii="Corbel" w:eastAsia="Arial Unicode MS" w:hAnsi="Corbel" w:cs="Tahoma"/>
          <w:bCs/>
          <w:sz w:val="22"/>
          <w:szCs w:val="22"/>
        </w:rPr>
        <w:t>Silver Medal, IIUM Research, Invention and Innovation 2011 (IRIIE 2011), Title of Research: `</w:t>
      </w:r>
      <w:proofErr w:type="gramStart"/>
      <w:r>
        <w:rPr>
          <w:rFonts w:ascii="Corbel" w:eastAsia="Arial Unicode MS" w:hAnsi="Corbel" w:cs="Tahoma"/>
          <w:bCs/>
          <w:sz w:val="22"/>
          <w:szCs w:val="22"/>
        </w:rPr>
        <w:t>The</w:t>
      </w:r>
      <w:proofErr w:type="gramEnd"/>
      <w:r>
        <w:rPr>
          <w:rFonts w:ascii="Corbel" w:eastAsia="Arial Unicode MS" w:hAnsi="Corbel" w:cs="Tahoma"/>
          <w:bCs/>
          <w:sz w:val="22"/>
          <w:szCs w:val="22"/>
        </w:rPr>
        <w:t xml:space="preserve"> Position of </w:t>
      </w:r>
      <w:proofErr w:type="spellStart"/>
      <w:r>
        <w:rPr>
          <w:rFonts w:ascii="Corbel" w:eastAsia="Arial Unicode MS" w:hAnsi="Corbel" w:cs="Tahoma"/>
          <w:bCs/>
          <w:sz w:val="22"/>
          <w:szCs w:val="22"/>
        </w:rPr>
        <w:t>Siyar</w:t>
      </w:r>
      <w:proofErr w:type="spellEnd"/>
      <w:r>
        <w:rPr>
          <w:rFonts w:ascii="Corbel" w:eastAsia="Arial Unicode MS" w:hAnsi="Corbel" w:cs="Tahoma"/>
          <w:bCs/>
          <w:sz w:val="22"/>
          <w:szCs w:val="22"/>
        </w:rPr>
        <w:t xml:space="preserve"> on Free Trade’.</w:t>
      </w:r>
    </w:p>
    <w:p w:rsidR="00926AE6" w:rsidRDefault="00926AE6" w:rsidP="00926AE6">
      <w:pPr>
        <w:pStyle w:val="ListParagraph"/>
        <w:jc w:val="both"/>
        <w:rPr>
          <w:rFonts w:ascii="Corbel" w:eastAsia="Arial Unicode MS" w:hAnsi="Corbel" w:cs="Tahoma"/>
          <w:bCs/>
          <w:sz w:val="22"/>
          <w:szCs w:val="22"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7D1283" w:rsidRDefault="007D1283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7D1283" w:rsidRDefault="007D1283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7D1283" w:rsidRDefault="007D1283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7D1283" w:rsidRDefault="00926AE6" w:rsidP="007D1283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>Referees:</w:t>
      </w:r>
    </w:p>
    <w:p w:rsidR="007D1283" w:rsidRDefault="007D1283" w:rsidP="007D1283">
      <w:pPr>
        <w:pStyle w:val="NoSpacing"/>
        <w:jc w:val="both"/>
        <w:rPr>
          <w:rFonts w:ascii="Corbel" w:eastAsia="Arial Unicode MS" w:hAnsi="Corbel" w:cs="Tahoma"/>
          <w:b/>
        </w:rPr>
      </w:pPr>
    </w:p>
    <w:p w:rsidR="00926AE6" w:rsidRDefault="007D1283" w:rsidP="007D1283">
      <w:pPr>
        <w:pStyle w:val="NoSpacing"/>
        <w:jc w:val="both"/>
        <w:rPr>
          <w:rFonts w:ascii="Corbel" w:hAnsi="Corbel"/>
          <w:b/>
          <w:bCs/>
          <w:color w:val="000000"/>
          <w:kern w:val="36"/>
        </w:rPr>
      </w:pPr>
      <w:r>
        <w:rPr>
          <w:rFonts w:ascii="Corbel" w:eastAsia="Arial Unicode MS" w:hAnsi="Corbel" w:cs="Tahoma"/>
          <w:b/>
        </w:rPr>
        <w:t>Dr.</w:t>
      </w:r>
      <w:r w:rsidR="00926AE6">
        <w:rPr>
          <w:rFonts w:ascii="Corbel" w:hAnsi="Corbel"/>
          <w:b/>
          <w:bCs/>
          <w:color w:val="000000"/>
          <w:kern w:val="36"/>
        </w:rPr>
        <w:t xml:space="preserve"> Asif H Qureshi</w:t>
      </w:r>
    </w:p>
    <w:p w:rsidR="00926AE6" w:rsidRDefault="00926AE6" w:rsidP="00926AE6">
      <w:pPr>
        <w:jc w:val="both"/>
        <w:outlineLvl w:val="0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>Professor of International Economic Law</w:t>
      </w:r>
    </w:p>
    <w:p w:rsidR="00926AE6" w:rsidRDefault="00926AE6" w:rsidP="00926AE6">
      <w:pPr>
        <w:outlineLvl w:val="0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>Williamson Building-3.26</w:t>
      </w:r>
      <w:r>
        <w:rPr>
          <w:rFonts w:ascii="Corbel" w:hAnsi="Corbel"/>
          <w:color w:val="000000"/>
          <w:sz w:val="22"/>
          <w:szCs w:val="22"/>
        </w:rPr>
        <w:br/>
        <w:t>School of Law</w:t>
      </w:r>
      <w:r>
        <w:rPr>
          <w:rFonts w:ascii="Corbel" w:hAnsi="Corbel"/>
          <w:color w:val="000000"/>
          <w:sz w:val="22"/>
          <w:szCs w:val="22"/>
        </w:rPr>
        <w:br/>
      </w:r>
      <w:proofErr w:type="gramStart"/>
      <w:r>
        <w:rPr>
          <w:rFonts w:ascii="Corbel" w:hAnsi="Corbel"/>
          <w:color w:val="000000"/>
          <w:sz w:val="22"/>
          <w:szCs w:val="22"/>
        </w:rPr>
        <w:t>The</w:t>
      </w:r>
      <w:proofErr w:type="gramEnd"/>
      <w:r>
        <w:rPr>
          <w:rFonts w:ascii="Corbel" w:hAnsi="Corbel"/>
          <w:color w:val="000000"/>
          <w:sz w:val="22"/>
          <w:szCs w:val="22"/>
        </w:rPr>
        <w:t xml:space="preserve"> University of Manchester</w:t>
      </w:r>
      <w:r>
        <w:rPr>
          <w:rFonts w:ascii="Corbel" w:hAnsi="Corbel"/>
          <w:color w:val="000000"/>
          <w:sz w:val="22"/>
          <w:szCs w:val="22"/>
        </w:rPr>
        <w:br/>
      </w:r>
      <w:proofErr w:type="spellStart"/>
      <w:r>
        <w:rPr>
          <w:rFonts w:ascii="Corbel" w:hAnsi="Corbel"/>
          <w:color w:val="000000"/>
          <w:sz w:val="22"/>
          <w:szCs w:val="22"/>
        </w:rPr>
        <w:t>Manchester</w:t>
      </w:r>
      <w:proofErr w:type="spellEnd"/>
      <w:r>
        <w:rPr>
          <w:rFonts w:ascii="Corbel" w:hAnsi="Corbel"/>
          <w:color w:val="000000"/>
          <w:sz w:val="22"/>
          <w:szCs w:val="22"/>
        </w:rPr>
        <w:br/>
        <w:t>M13 9PL</w:t>
      </w:r>
    </w:p>
    <w:p w:rsidR="00926AE6" w:rsidRDefault="00926AE6" w:rsidP="00926AE6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>
        <w:rPr>
          <w:rStyle w:val="Strong"/>
          <w:rFonts w:ascii="Corbel" w:hAnsi="Corbel"/>
          <w:b w:val="0"/>
          <w:bCs w:val="0"/>
          <w:color w:val="000000"/>
          <w:sz w:val="22"/>
          <w:szCs w:val="22"/>
        </w:rPr>
        <w:t>Tel</w:t>
      </w:r>
      <w:r>
        <w:rPr>
          <w:rStyle w:val="Strong"/>
          <w:rFonts w:ascii="Corbel" w:hAnsi="Corbel"/>
          <w:color w:val="000000"/>
          <w:sz w:val="22"/>
          <w:szCs w:val="22"/>
        </w:rPr>
        <w:t>:</w:t>
      </w:r>
      <w:r>
        <w:rPr>
          <w:rStyle w:val="apple-converted-space"/>
          <w:rFonts w:ascii="Corbel" w:hAnsi="Corbel"/>
          <w:color w:val="000000"/>
          <w:sz w:val="22"/>
          <w:szCs w:val="22"/>
        </w:rPr>
        <w:t> </w:t>
      </w:r>
      <w:r>
        <w:rPr>
          <w:rStyle w:val="tel"/>
          <w:rFonts w:ascii="Corbel" w:hAnsi="Corbel"/>
          <w:color w:val="000000"/>
          <w:sz w:val="22"/>
          <w:szCs w:val="22"/>
        </w:rPr>
        <w:t>0161 275-3581</w:t>
      </w:r>
    </w:p>
    <w:p w:rsidR="00926AE6" w:rsidRDefault="00926AE6" w:rsidP="00926AE6">
      <w:pPr>
        <w:pStyle w:val="NormalWeb"/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r>
        <w:rPr>
          <w:rStyle w:val="Strong"/>
          <w:rFonts w:ascii="Corbel" w:hAnsi="Corbel"/>
          <w:b w:val="0"/>
          <w:bCs w:val="0"/>
          <w:color w:val="000000"/>
          <w:sz w:val="22"/>
          <w:szCs w:val="22"/>
        </w:rPr>
        <w:t>Email:</w:t>
      </w:r>
      <w:r>
        <w:rPr>
          <w:rStyle w:val="apple-converted-space"/>
          <w:rFonts w:ascii="Corbel" w:hAnsi="Corbel"/>
          <w:color w:val="000000"/>
          <w:sz w:val="22"/>
          <w:szCs w:val="22"/>
        </w:rPr>
        <w:t> </w:t>
      </w:r>
      <w:r>
        <w:rPr>
          <w:rStyle w:val="email"/>
          <w:rFonts w:ascii="Corbel" w:hAnsi="Corbel"/>
          <w:color w:val="000000"/>
          <w:sz w:val="22"/>
          <w:szCs w:val="22"/>
        </w:rPr>
        <w:t>asif.qureshi@manchester.ac.uk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/>
        </w:rPr>
      </w:pPr>
      <w:r>
        <w:rPr>
          <w:rFonts w:ascii="Corbel" w:eastAsia="Arial Unicode MS" w:hAnsi="Corbel" w:cs="Tahoma"/>
          <w:b/>
        </w:rPr>
        <w:t xml:space="preserve">Dr. </w:t>
      </w:r>
      <w:proofErr w:type="spellStart"/>
      <w:r>
        <w:rPr>
          <w:rFonts w:ascii="Corbel" w:eastAsia="Arial Unicode MS" w:hAnsi="Corbel" w:cs="Tahoma"/>
          <w:b/>
        </w:rPr>
        <w:t>Khin</w:t>
      </w:r>
      <w:proofErr w:type="spellEnd"/>
      <w:r>
        <w:rPr>
          <w:rFonts w:ascii="Corbel" w:eastAsia="Arial Unicode MS" w:hAnsi="Corbel" w:cs="Tahoma"/>
          <w:b/>
        </w:rPr>
        <w:t xml:space="preserve"> </w:t>
      </w:r>
      <w:proofErr w:type="spellStart"/>
      <w:r>
        <w:rPr>
          <w:rFonts w:ascii="Corbel" w:eastAsia="Arial Unicode MS" w:hAnsi="Corbel" w:cs="Tahoma"/>
          <w:b/>
        </w:rPr>
        <w:t>Maung</w:t>
      </w:r>
      <w:proofErr w:type="spellEnd"/>
      <w:r>
        <w:rPr>
          <w:rFonts w:ascii="Corbel" w:eastAsia="Arial Unicode MS" w:hAnsi="Corbel" w:cs="Tahoma"/>
          <w:b/>
        </w:rPr>
        <w:t xml:space="preserve"> Sein @ Abdul </w:t>
      </w:r>
      <w:proofErr w:type="spellStart"/>
      <w:r>
        <w:rPr>
          <w:rFonts w:ascii="Corbel" w:eastAsia="Arial Unicode MS" w:hAnsi="Corbel" w:cs="Tahoma"/>
          <w:b/>
        </w:rPr>
        <w:t>Ghafur</w:t>
      </w:r>
      <w:proofErr w:type="spellEnd"/>
      <w:r>
        <w:rPr>
          <w:rFonts w:ascii="Corbel" w:eastAsia="Arial Unicode MS" w:hAnsi="Corbel" w:cs="Tahoma"/>
          <w:b/>
        </w:rPr>
        <w:t xml:space="preserve"> Hamid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Professor of International Law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 xml:space="preserve">Ahmad Ibrahim </w:t>
      </w:r>
      <w:proofErr w:type="spellStart"/>
      <w:r>
        <w:rPr>
          <w:rFonts w:ascii="Corbel" w:eastAsia="Arial Unicode MS" w:hAnsi="Corbel" w:cs="Tahoma"/>
          <w:bCs/>
        </w:rPr>
        <w:t>Kulliyyah</w:t>
      </w:r>
      <w:proofErr w:type="spellEnd"/>
      <w:r>
        <w:rPr>
          <w:rFonts w:ascii="Corbel" w:eastAsia="Arial Unicode MS" w:hAnsi="Corbel" w:cs="Tahoma"/>
          <w:bCs/>
        </w:rPr>
        <w:t xml:space="preserve"> (Faculty) of Laws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International Islamic University Malaysia (IIUM)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P.O. Box 10, 50728, Kuala Lumpur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Phone: +603 6196 4393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Fax: +603 6196 4854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  <w:r>
        <w:rPr>
          <w:rFonts w:ascii="Corbel" w:eastAsia="Arial Unicode MS" w:hAnsi="Corbel" w:cs="Tahoma"/>
          <w:bCs/>
        </w:rPr>
        <w:t>Email: ghafur@iium.edu.my</w:t>
      </w:r>
    </w:p>
    <w:p w:rsidR="00926AE6" w:rsidRDefault="00926AE6" w:rsidP="00926AE6">
      <w:pPr>
        <w:pStyle w:val="NoSpacing"/>
        <w:jc w:val="both"/>
        <w:rPr>
          <w:rFonts w:ascii="Corbel" w:eastAsia="Arial Unicode MS" w:hAnsi="Corbel" w:cs="Tahoma"/>
          <w:bCs/>
        </w:rPr>
      </w:pPr>
    </w:p>
    <w:p w:rsidR="00C70156" w:rsidRDefault="00C70156"/>
    <w:sectPr w:rsidR="00C70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7E1"/>
    <w:multiLevelType w:val="hybridMultilevel"/>
    <w:tmpl w:val="7E089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53"/>
    <w:multiLevelType w:val="hybridMultilevel"/>
    <w:tmpl w:val="22B6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9B9"/>
    <w:multiLevelType w:val="hybridMultilevel"/>
    <w:tmpl w:val="504C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4D82"/>
    <w:multiLevelType w:val="hybridMultilevel"/>
    <w:tmpl w:val="5D86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45F4"/>
    <w:multiLevelType w:val="hybridMultilevel"/>
    <w:tmpl w:val="B8D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CF5"/>
    <w:multiLevelType w:val="hybridMultilevel"/>
    <w:tmpl w:val="DEC25F44"/>
    <w:lvl w:ilvl="0" w:tplc="043E000F">
      <w:start w:val="1"/>
      <w:numFmt w:val="decimal"/>
      <w:lvlText w:val="%1."/>
      <w:lvlJc w:val="left"/>
      <w:pPr>
        <w:ind w:left="1080" w:hanging="360"/>
      </w:p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9329E"/>
    <w:multiLevelType w:val="hybridMultilevel"/>
    <w:tmpl w:val="0866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72EA"/>
    <w:multiLevelType w:val="hybridMultilevel"/>
    <w:tmpl w:val="EE5C02C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7C5354D"/>
    <w:multiLevelType w:val="hybridMultilevel"/>
    <w:tmpl w:val="F592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6F8F"/>
    <w:multiLevelType w:val="hybridMultilevel"/>
    <w:tmpl w:val="216E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E7C"/>
    <w:multiLevelType w:val="hybridMultilevel"/>
    <w:tmpl w:val="4556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C89"/>
    <w:multiLevelType w:val="hybridMultilevel"/>
    <w:tmpl w:val="D8E2114E"/>
    <w:lvl w:ilvl="0" w:tplc="32DA24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AF4128"/>
    <w:multiLevelType w:val="hybridMultilevel"/>
    <w:tmpl w:val="A87293F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45399"/>
    <w:multiLevelType w:val="hybridMultilevel"/>
    <w:tmpl w:val="CFCC5E64"/>
    <w:lvl w:ilvl="0" w:tplc="A38CDA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B763E"/>
    <w:multiLevelType w:val="hybridMultilevel"/>
    <w:tmpl w:val="39248828"/>
    <w:lvl w:ilvl="0" w:tplc="B29E0A8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66FCD"/>
    <w:multiLevelType w:val="hybridMultilevel"/>
    <w:tmpl w:val="EFD4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D7F02"/>
    <w:multiLevelType w:val="hybridMultilevel"/>
    <w:tmpl w:val="6B6EE4A6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7DB42CC8"/>
    <w:multiLevelType w:val="hybridMultilevel"/>
    <w:tmpl w:val="75F0DABE"/>
    <w:lvl w:ilvl="0" w:tplc="47DC525C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6"/>
    <w:rsid w:val="00077C24"/>
    <w:rsid w:val="00084D79"/>
    <w:rsid w:val="001A48DF"/>
    <w:rsid w:val="001E4416"/>
    <w:rsid w:val="002540C8"/>
    <w:rsid w:val="002A5418"/>
    <w:rsid w:val="0032068D"/>
    <w:rsid w:val="003B5172"/>
    <w:rsid w:val="003C5608"/>
    <w:rsid w:val="00516EC6"/>
    <w:rsid w:val="005F1008"/>
    <w:rsid w:val="007A797E"/>
    <w:rsid w:val="007D1283"/>
    <w:rsid w:val="0084424C"/>
    <w:rsid w:val="00926AE6"/>
    <w:rsid w:val="00AD2960"/>
    <w:rsid w:val="00AE079F"/>
    <w:rsid w:val="00B309BE"/>
    <w:rsid w:val="00C70156"/>
    <w:rsid w:val="00C85579"/>
    <w:rsid w:val="00CE5A8A"/>
    <w:rsid w:val="00D0679B"/>
    <w:rsid w:val="00D44097"/>
    <w:rsid w:val="00DC367B"/>
    <w:rsid w:val="00DF2C7E"/>
    <w:rsid w:val="00E579A0"/>
    <w:rsid w:val="00E92024"/>
    <w:rsid w:val="00F371CC"/>
    <w:rsid w:val="00F4037A"/>
    <w:rsid w:val="00FC39AF"/>
    <w:rsid w:val="00FE07D1"/>
    <w:rsid w:val="00FE0D5A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1B1A0-D0C2-4C17-ADFF-20CE1AF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E6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AE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26AE6"/>
    <w:pPr>
      <w:ind w:left="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26AE6"/>
    <w:pPr>
      <w:ind w:left="720"/>
    </w:pPr>
  </w:style>
  <w:style w:type="character" w:customStyle="1" w:styleId="apple-converted-space">
    <w:name w:val="apple-converted-space"/>
    <w:basedOn w:val="DefaultParagraphFont"/>
    <w:rsid w:val="00926AE6"/>
  </w:style>
  <w:style w:type="character" w:customStyle="1" w:styleId="email">
    <w:name w:val="email"/>
    <w:basedOn w:val="DefaultParagraphFont"/>
    <w:rsid w:val="00926AE6"/>
  </w:style>
  <w:style w:type="character" w:customStyle="1" w:styleId="tel">
    <w:name w:val="tel"/>
    <w:basedOn w:val="DefaultParagraphFont"/>
    <w:rsid w:val="00926AE6"/>
  </w:style>
  <w:style w:type="character" w:styleId="Strong">
    <w:name w:val="Strong"/>
    <w:basedOn w:val="DefaultParagraphFont"/>
    <w:uiPriority w:val="22"/>
    <w:qFormat/>
    <w:rsid w:val="00926AE6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syafiq jalal</cp:lastModifiedBy>
  <cp:revision>6</cp:revision>
  <dcterms:created xsi:type="dcterms:W3CDTF">2016-07-26T08:46:00Z</dcterms:created>
  <dcterms:modified xsi:type="dcterms:W3CDTF">2017-05-25T03:11:00Z</dcterms:modified>
</cp:coreProperties>
</file>