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00999" w14:textId="77777777" w:rsidR="0085753E" w:rsidRDefault="0085753E" w:rsidP="0085753E">
      <w:pPr>
        <w:spacing w:after="0" w:line="240" w:lineRule="auto"/>
        <w:jc w:val="center"/>
        <w:rPr>
          <w:rFonts w:ascii="Times New Roman" w:hAnsi="Times New Roman" w:cs="Times New Roman"/>
          <w:sz w:val="28"/>
          <w:lang w:val="en-US"/>
        </w:rPr>
      </w:pPr>
      <w:r>
        <w:rPr>
          <w:rFonts w:ascii="Times New Roman" w:hAnsi="Times New Roman" w:cs="Times New Roman"/>
          <w:sz w:val="28"/>
          <w:lang w:val="en-US"/>
        </w:rPr>
        <w:t>Automation of Solar Flare Observation Using Graphical Interface</w:t>
      </w:r>
    </w:p>
    <w:p w14:paraId="2EBD108B" w14:textId="77777777" w:rsidR="0085753E" w:rsidRDefault="0085753E" w:rsidP="0085753E">
      <w:pPr>
        <w:spacing w:after="0" w:line="240" w:lineRule="auto"/>
        <w:jc w:val="center"/>
        <w:rPr>
          <w:rFonts w:ascii="Times New Roman" w:hAnsi="Times New Roman" w:cs="Times New Roman"/>
          <w:sz w:val="28"/>
          <w:lang w:val="en-US"/>
        </w:rPr>
      </w:pPr>
    </w:p>
    <w:p w14:paraId="263075CC" w14:textId="77777777" w:rsidR="0085753E" w:rsidRDefault="0085753E" w:rsidP="0085753E">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w:t>
      </w:r>
      <w:proofErr w:type="spellStart"/>
      <w:r w:rsidR="006838CA">
        <w:rPr>
          <w:rFonts w:ascii="Times New Roman" w:hAnsi="Times New Roman" w:cs="Times New Roman"/>
          <w:sz w:val="20"/>
          <w:lang w:val="en-US"/>
        </w:rPr>
        <w:t>Automasi</w:t>
      </w:r>
      <w:proofErr w:type="spellEnd"/>
      <w:r w:rsidR="006838CA">
        <w:rPr>
          <w:rFonts w:ascii="Times New Roman" w:hAnsi="Times New Roman" w:cs="Times New Roman"/>
          <w:sz w:val="20"/>
          <w:lang w:val="en-US"/>
        </w:rPr>
        <w:t xml:space="preserve"> </w:t>
      </w:r>
      <w:proofErr w:type="spellStart"/>
      <w:r w:rsidR="006838CA">
        <w:rPr>
          <w:rFonts w:ascii="Times New Roman" w:hAnsi="Times New Roman" w:cs="Times New Roman"/>
          <w:sz w:val="20"/>
          <w:lang w:val="en-US"/>
        </w:rPr>
        <w:t>Pencerapan</w:t>
      </w:r>
      <w:proofErr w:type="spellEnd"/>
      <w:r w:rsidR="006838CA">
        <w:rPr>
          <w:rFonts w:ascii="Times New Roman" w:hAnsi="Times New Roman" w:cs="Times New Roman"/>
          <w:sz w:val="20"/>
          <w:lang w:val="en-US"/>
        </w:rPr>
        <w:t xml:space="preserve"> </w:t>
      </w:r>
      <w:proofErr w:type="spellStart"/>
      <w:r w:rsidR="006838CA">
        <w:rPr>
          <w:rFonts w:ascii="Times New Roman" w:hAnsi="Times New Roman" w:cs="Times New Roman"/>
          <w:sz w:val="20"/>
          <w:lang w:val="en-US"/>
        </w:rPr>
        <w:t>Nyalaan</w:t>
      </w:r>
      <w:proofErr w:type="spellEnd"/>
      <w:r w:rsidR="006838CA">
        <w:rPr>
          <w:rFonts w:ascii="Times New Roman" w:hAnsi="Times New Roman" w:cs="Times New Roman"/>
          <w:sz w:val="20"/>
          <w:lang w:val="en-US"/>
        </w:rPr>
        <w:t xml:space="preserve"> Suria </w:t>
      </w:r>
      <w:proofErr w:type="spellStart"/>
      <w:r w:rsidR="006838CA">
        <w:rPr>
          <w:rFonts w:ascii="Times New Roman" w:hAnsi="Times New Roman" w:cs="Times New Roman"/>
          <w:sz w:val="20"/>
          <w:lang w:val="en-US"/>
        </w:rPr>
        <w:t>menggunakan</w:t>
      </w:r>
      <w:proofErr w:type="spellEnd"/>
      <w:r w:rsidR="006838CA">
        <w:rPr>
          <w:rFonts w:ascii="Times New Roman" w:hAnsi="Times New Roman" w:cs="Times New Roman"/>
          <w:sz w:val="20"/>
          <w:lang w:val="en-US"/>
        </w:rPr>
        <w:t xml:space="preserve"> Antara </w:t>
      </w:r>
      <w:proofErr w:type="spellStart"/>
      <w:r w:rsidR="006838CA">
        <w:rPr>
          <w:rFonts w:ascii="Times New Roman" w:hAnsi="Times New Roman" w:cs="Times New Roman"/>
          <w:sz w:val="20"/>
          <w:lang w:val="en-US"/>
        </w:rPr>
        <w:t>Muka</w:t>
      </w:r>
      <w:proofErr w:type="spellEnd"/>
      <w:r w:rsidR="006838CA">
        <w:rPr>
          <w:rFonts w:ascii="Times New Roman" w:hAnsi="Times New Roman" w:cs="Times New Roman"/>
          <w:sz w:val="20"/>
          <w:lang w:val="en-US"/>
        </w:rPr>
        <w:t xml:space="preserve"> </w:t>
      </w:r>
      <w:proofErr w:type="spellStart"/>
      <w:r w:rsidR="006838CA">
        <w:rPr>
          <w:rFonts w:ascii="Times New Roman" w:hAnsi="Times New Roman" w:cs="Times New Roman"/>
          <w:sz w:val="20"/>
          <w:lang w:val="en-US"/>
        </w:rPr>
        <w:t>Grafik</w:t>
      </w:r>
      <w:proofErr w:type="spellEnd"/>
      <w:r>
        <w:rPr>
          <w:rFonts w:ascii="Times New Roman" w:hAnsi="Times New Roman" w:cs="Times New Roman"/>
          <w:sz w:val="20"/>
          <w:lang w:val="en-US"/>
        </w:rPr>
        <w:t>)</w:t>
      </w:r>
    </w:p>
    <w:p w14:paraId="2C23C9A9" w14:textId="77777777" w:rsidR="0085753E" w:rsidRDefault="0085753E" w:rsidP="0085753E">
      <w:pPr>
        <w:spacing w:after="0" w:line="240" w:lineRule="auto"/>
        <w:jc w:val="center"/>
        <w:rPr>
          <w:rFonts w:ascii="Times New Roman" w:hAnsi="Times New Roman" w:cs="Times New Roman"/>
          <w:sz w:val="20"/>
          <w:lang w:val="en-US"/>
        </w:rPr>
      </w:pPr>
    </w:p>
    <w:p w14:paraId="73FC14DC" w14:textId="77777777" w:rsidR="0085753E" w:rsidRDefault="0085753E" w:rsidP="0085753E">
      <w:pPr>
        <w:spacing w:after="0" w:line="240" w:lineRule="auto"/>
        <w:jc w:val="center"/>
        <w:rPr>
          <w:rFonts w:ascii="Times New Roman" w:hAnsi="Times New Roman" w:cs="Times New Roman"/>
          <w:sz w:val="18"/>
          <w:lang w:val="en-US"/>
        </w:rPr>
      </w:pPr>
      <w:r>
        <w:rPr>
          <w:rFonts w:ascii="Times New Roman" w:hAnsi="Times New Roman" w:cs="Times New Roman"/>
          <w:sz w:val="18"/>
          <w:lang w:val="en-US"/>
        </w:rPr>
        <w:t xml:space="preserve">Mohamad </w:t>
      </w:r>
      <w:proofErr w:type="spellStart"/>
      <w:r>
        <w:rPr>
          <w:rFonts w:ascii="Times New Roman" w:hAnsi="Times New Roman" w:cs="Times New Roman"/>
          <w:sz w:val="18"/>
          <w:lang w:val="en-US"/>
        </w:rPr>
        <w:t>Zulfahmi</w:t>
      </w:r>
      <w:proofErr w:type="spellEnd"/>
      <w:r>
        <w:rPr>
          <w:rFonts w:ascii="Times New Roman" w:hAnsi="Times New Roman" w:cs="Times New Roman"/>
          <w:sz w:val="18"/>
          <w:lang w:val="en-US"/>
        </w:rPr>
        <w:t xml:space="preserve"> Bin Mohamad </w:t>
      </w:r>
      <w:proofErr w:type="spellStart"/>
      <w:r>
        <w:rPr>
          <w:rFonts w:ascii="Times New Roman" w:hAnsi="Times New Roman" w:cs="Times New Roman"/>
          <w:sz w:val="18"/>
          <w:lang w:val="en-US"/>
        </w:rPr>
        <w:t>Izham</w:t>
      </w:r>
      <w:r>
        <w:rPr>
          <w:rFonts w:ascii="Times New Roman" w:hAnsi="Times New Roman" w:cs="Times New Roman"/>
          <w:sz w:val="18"/>
          <w:vertAlign w:val="superscript"/>
          <w:lang w:val="en-US"/>
        </w:rPr>
        <w:t>a</w:t>
      </w:r>
      <w:proofErr w:type="spellEnd"/>
      <w:r>
        <w:rPr>
          <w:rFonts w:ascii="Times New Roman" w:hAnsi="Times New Roman" w:cs="Times New Roman"/>
          <w:sz w:val="18"/>
          <w:vertAlign w:val="superscript"/>
          <w:lang w:val="en-US"/>
        </w:rPr>
        <w:t>*</w:t>
      </w:r>
      <w:r>
        <w:rPr>
          <w:rFonts w:ascii="Times New Roman" w:hAnsi="Times New Roman" w:cs="Times New Roman"/>
          <w:sz w:val="18"/>
          <w:lang w:val="en-US"/>
        </w:rPr>
        <w:t xml:space="preserve">, </w:t>
      </w:r>
      <w:proofErr w:type="spellStart"/>
      <w:r>
        <w:rPr>
          <w:rFonts w:ascii="Times New Roman" w:hAnsi="Times New Roman" w:cs="Times New Roman"/>
          <w:sz w:val="18"/>
          <w:lang w:val="en-US"/>
        </w:rPr>
        <w:t>Mardina</w:t>
      </w:r>
      <w:proofErr w:type="spellEnd"/>
      <w:r>
        <w:rPr>
          <w:rFonts w:ascii="Times New Roman" w:hAnsi="Times New Roman" w:cs="Times New Roman"/>
          <w:sz w:val="18"/>
          <w:lang w:val="en-US"/>
        </w:rPr>
        <w:t xml:space="preserve"> Binti </w:t>
      </w:r>
      <w:proofErr w:type="spellStart"/>
      <w:proofErr w:type="gramStart"/>
      <w:r>
        <w:rPr>
          <w:rFonts w:ascii="Times New Roman" w:hAnsi="Times New Roman" w:cs="Times New Roman"/>
          <w:sz w:val="18"/>
          <w:lang w:val="en-US"/>
        </w:rPr>
        <w:t>Abdullah</w:t>
      </w:r>
      <w:r>
        <w:rPr>
          <w:rFonts w:ascii="Times New Roman" w:hAnsi="Times New Roman" w:cs="Times New Roman"/>
          <w:sz w:val="18"/>
          <w:vertAlign w:val="superscript"/>
          <w:lang w:val="en-US"/>
        </w:rPr>
        <w:t>a,b</w:t>
      </w:r>
      <w:proofErr w:type="spellEnd"/>
      <w:proofErr w:type="gramEnd"/>
      <w:r>
        <w:rPr>
          <w:rFonts w:ascii="Times New Roman" w:hAnsi="Times New Roman" w:cs="Times New Roman"/>
          <w:sz w:val="18"/>
          <w:lang w:val="en-US"/>
        </w:rPr>
        <w:t xml:space="preserve">, Siti Aminah Binti </w:t>
      </w:r>
      <w:proofErr w:type="spellStart"/>
      <w:r>
        <w:rPr>
          <w:rFonts w:ascii="Times New Roman" w:hAnsi="Times New Roman" w:cs="Times New Roman"/>
          <w:sz w:val="18"/>
          <w:lang w:val="en-US"/>
        </w:rPr>
        <w:t>Bahari</w:t>
      </w:r>
      <w:r>
        <w:rPr>
          <w:rFonts w:ascii="Times New Roman" w:hAnsi="Times New Roman" w:cs="Times New Roman"/>
          <w:sz w:val="18"/>
          <w:vertAlign w:val="superscript"/>
          <w:lang w:val="en-US"/>
        </w:rPr>
        <w:t>b</w:t>
      </w:r>
      <w:proofErr w:type="spellEnd"/>
      <w:r>
        <w:rPr>
          <w:rFonts w:ascii="Times New Roman" w:hAnsi="Times New Roman" w:cs="Times New Roman"/>
          <w:sz w:val="18"/>
          <w:lang w:val="en-US"/>
        </w:rPr>
        <w:t xml:space="preserve">, Gan </w:t>
      </w:r>
      <w:proofErr w:type="spellStart"/>
      <w:r>
        <w:rPr>
          <w:rFonts w:ascii="Times New Roman" w:hAnsi="Times New Roman" w:cs="Times New Roman"/>
          <w:sz w:val="18"/>
          <w:lang w:val="en-US"/>
        </w:rPr>
        <w:t>Kok</w:t>
      </w:r>
      <w:proofErr w:type="spellEnd"/>
      <w:r>
        <w:rPr>
          <w:rFonts w:ascii="Times New Roman" w:hAnsi="Times New Roman" w:cs="Times New Roman"/>
          <w:sz w:val="18"/>
          <w:lang w:val="en-US"/>
        </w:rPr>
        <w:t xml:space="preserve"> </w:t>
      </w:r>
      <w:proofErr w:type="spellStart"/>
      <w:r>
        <w:rPr>
          <w:rFonts w:ascii="Times New Roman" w:hAnsi="Times New Roman" w:cs="Times New Roman"/>
          <w:sz w:val="18"/>
          <w:lang w:val="en-US"/>
        </w:rPr>
        <w:t>Beng</w:t>
      </w:r>
      <w:r>
        <w:rPr>
          <w:rFonts w:ascii="Times New Roman" w:hAnsi="Times New Roman" w:cs="Times New Roman"/>
          <w:sz w:val="18"/>
          <w:vertAlign w:val="superscript"/>
          <w:lang w:val="en-US"/>
        </w:rPr>
        <w:t>a</w:t>
      </w:r>
      <w:proofErr w:type="spellEnd"/>
      <w:r>
        <w:rPr>
          <w:rFonts w:ascii="Times New Roman" w:hAnsi="Times New Roman" w:cs="Times New Roman"/>
          <w:sz w:val="18"/>
          <w:lang w:val="en-US"/>
        </w:rPr>
        <w:t xml:space="preserve"> &amp; </w:t>
      </w:r>
      <w:proofErr w:type="spellStart"/>
      <w:r>
        <w:rPr>
          <w:rFonts w:ascii="Times New Roman" w:hAnsi="Times New Roman" w:cs="Times New Roman"/>
          <w:sz w:val="18"/>
          <w:lang w:val="en-US"/>
        </w:rPr>
        <w:t>Sabirin</w:t>
      </w:r>
      <w:proofErr w:type="spellEnd"/>
      <w:r>
        <w:rPr>
          <w:rFonts w:ascii="Times New Roman" w:hAnsi="Times New Roman" w:cs="Times New Roman"/>
          <w:sz w:val="18"/>
          <w:lang w:val="en-US"/>
        </w:rPr>
        <w:t xml:space="preserve"> Bin </w:t>
      </w:r>
      <w:proofErr w:type="spellStart"/>
      <w:r>
        <w:rPr>
          <w:rFonts w:ascii="Times New Roman" w:hAnsi="Times New Roman" w:cs="Times New Roman"/>
          <w:sz w:val="18"/>
          <w:lang w:val="en-US"/>
        </w:rPr>
        <w:t>Abdullah</w:t>
      </w:r>
      <w:r>
        <w:rPr>
          <w:rFonts w:ascii="Times New Roman" w:hAnsi="Times New Roman" w:cs="Times New Roman"/>
          <w:sz w:val="18"/>
          <w:vertAlign w:val="superscript"/>
          <w:lang w:val="en-US"/>
        </w:rPr>
        <w:t>b</w:t>
      </w:r>
      <w:proofErr w:type="spellEnd"/>
    </w:p>
    <w:p w14:paraId="28B92C2B" w14:textId="77777777" w:rsidR="0085753E" w:rsidRDefault="0085753E" w:rsidP="0085753E">
      <w:pPr>
        <w:spacing w:after="0" w:line="240" w:lineRule="auto"/>
        <w:jc w:val="center"/>
        <w:rPr>
          <w:rFonts w:ascii="Times New Roman" w:hAnsi="Times New Roman" w:cs="Times New Roman"/>
          <w:sz w:val="20"/>
          <w:lang w:val="en-US"/>
        </w:rPr>
      </w:pPr>
    </w:p>
    <w:p w14:paraId="62E024FE" w14:textId="77777777" w:rsidR="0085753E" w:rsidRDefault="0085753E" w:rsidP="0085753E">
      <w:pPr>
        <w:spacing w:after="0" w:line="240" w:lineRule="auto"/>
        <w:jc w:val="center"/>
        <w:rPr>
          <w:rFonts w:ascii="Times New Roman" w:hAnsi="Times New Roman" w:cs="Times New Roman"/>
          <w:i/>
          <w:sz w:val="18"/>
          <w:lang w:val="en-US"/>
        </w:rPr>
      </w:pPr>
      <w:proofErr w:type="spellStart"/>
      <w:r>
        <w:rPr>
          <w:rFonts w:ascii="Times New Roman" w:hAnsi="Times New Roman" w:cs="Times New Roman"/>
          <w:i/>
          <w:sz w:val="18"/>
          <w:vertAlign w:val="superscript"/>
          <w:lang w:val="en-US"/>
        </w:rPr>
        <w:t>a</w:t>
      </w:r>
      <w:r>
        <w:rPr>
          <w:rFonts w:ascii="Times New Roman" w:hAnsi="Times New Roman" w:cs="Times New Roman"/>
          <w:i/>
          <w:sz w:val="18"/>
          <w:lang w:val="en-US"/>
        </w:rPr>
        <w:t>Department</w:t>
      </w:r>
      <w:proofErr w:type="spellEnd"/>
      <w:r>
        <w:rPr>
          <w:rFonts w:ascii="Times New Roman" w:hAnsi="Times New Roman" w:cs="Times New Roman"/>
          <w:i/>
          <w:sz w:val="18"/>
          <w:lang w:val="en-US"/>
        </w:rPr>
        <w:t xml:space="preserve"> of Electrical, Electronic and Systems Engineering, Faculty of Engineering &amp; Built Environment, </w:t>
      </w:r>
      <w:proofErr w:type="spellStart"/>
      <w:r>
        <w:rPr>
          <w:rFonts w:ascii="Times New Roman" w:hAnsi="Times New Roman" w:cs="Times New Roman"/>
          <w:i/>
          <w:sz w:val="18"/>
          <w:lang w:val="en-US"/>
        </w:rPr>
        <w:t>Universiti</w:t>
      </w:r>
      <w:proofErr w:type="spellEnd"/>
      <w:r>
        <w:rPr>
          <w:rFonts w:ascii="Times New Roman" w:hAnsi="Times New Roman" w:cs="Times New Roman"/>
          <w:i/>
          <w:sz w:val="18"/>
          <w:lang w:val="en-US"/>
        </w:rPr>
        <w:t xml:space="preserve"> </w:t>
      </w:r>
      <w:proofErr w:type="spellStart"/>
      <w:r>
        <w:rPr>
          <w:rFonts w:ascii="Times New Roman" w:hAnsi="Times New Roman" w:cs="Times New Roman"/>
          <w:i/>
          <w:sz w:val="18"/>
          <w:lang w:val="en-US"/>
        </w:rPr>
        <w:t>Kebangsaan</w:t>
      </w:r>
      <w:proofErr w:type="spellEnd"/>
      <w:r>
        <w:rPr>
          <w:rFonts w:ascii="Times New Roman" w:hAnsi="Times New Roman" w:cs="Times New Roman"/>
          <w:i/>
          <w:sz w:val="18"/>
          <w:lang w:val="en-US"/>
        </w:rPr>
        <w:t xml:space="preserve"> Malaysia, Malaysia</w:t>
      </w:r>
    </w:p>
    <w:p w14:paraId="4BF80707" w14:textId="77777777" w:rsidR="0085753E" w:rsidRDefault="0085753E" w:rsidP="0085753E">
      <w:pPr>
        <w:spacing w:after="0" w:line="240" w:lineRule="auto"/>
        <w:jc w:val="center"/>
        <w:rPr>
          <w:rFonts w:ascii="Times New Roman" w:hAnsi="Times New Roman" w:cs="Times New Roman"/>
          <w:i/>
          <w:sz w:val="18"/>
          <w:lang w:val="en-US"/>
        </w:rPr>
      </w:pPr>
      <w:proofErr w:type="spellStart"/>
      <w:r>
        <w:rPr>
          <w:rFonts w:ascii="Times New Roman" w:hAnsi="Times New Roman" w:cs="Times New Roman"/>
          <w:i/>
          <w:sz w:val="18"/>
          <w:vertAlign w:val="superscript"/>
          <w:lang w:val="en-US"/>
        </w:rPr>
        <w:t>b</w:t>
      </w:r>
      <w:r>
        <w:rPr>
          <w:rFonts w:ascii="Times New Roman" w:hAnsi="Times New Roman" w:cs="Times New Roman"/>
          <w:i/>
          <w:sz w:val="18"/>
          <w:lang w:val="en-US"/>
        </w:rPr>
        <w:t>Space</w:t>
      </w:r>
      <w:proofErr w:type="spellEnd"/>
      <w:r>
        <w:rPr>
          <w:rFonts w:ascii="Times New Roman" w:hAnsi="Times New Roman" w:cs="Times New Roman"/>
          <w:i/>
          <w:sz w:val="18"/>
          <w:lang w:val="en-US"/>
        </w:rPr>
        <w:t xml:space="preserve"> Science Centre, Institute of Climate Change, </w:t>
      </w:r>
      <w:proofErr w:type="spellStart"/>
      <w:r>
        <w:rPr>
          <w:rFonts w:ascii="Times New Roman" w:hAnsi="Times New Roman" w:cs="Times New Roman"/>
          <w:i/>
          <w:sz w:val="18"/>
          <w:lang w:val="en-US"/>
        </w:rPr>
        <w:t>Universiti</w:t>
      </w:r>
      <w:proofErr w:type="spellEnd"/>
      <w:r>
        <w:rPr>
          <w:rFonts w:ascii="Times New Roman" w:hAnsi="Times New Roman" w:cs="Times New Roman"/>
          <w:i/>
          <w:sz w:val="18"/>
          <w:lang w:val="en-US"/>
        </w:rPr>
        <w:t xml:space="preserve"> </w:t>
      </w:r>
      <w:proofErr w:type="spellStart"/>
      <w:r>
        <w:rPr>
          <w:rFonts w:ascii="Times New Roman" w:hAnsi="Times New Roman" w:cs="Times New Roman"/>
          <w:i/>
          <w:sz w:val="18"/>
          <w:lang w:val="en-US"/>
        </w:rPr>
        <w:t>Kebangsaan</w:t>
      </w:r>
      <w:proofErr w:type="spellEnd"/>
      <w:r>
        <w:rPr>
          <w:rFonts w:ascii="Times New Roman" w:hAnsi="Times New Roman" w:cs="Times New Roman"/>
          <w:i/>
          <w:sz w:val="18"/>
          <w:lang w:val="en-US"/>
        </w:rPr>
        <w:t xml:space="preserve"> Malaysia, Malaysia</w:t>
      </w:r>
    </w:p>
    <w:p w14:paraId="053280D2" w14:textId="77777777" w:rsidR="0085753E" w:rsidRDefault="0085753E" w:rsidP="0085753E">
      <w:pPr>
        <w:spacing w:after="0" w:line="240" w:lineRule="auto"/>
        <w:jc w:val="center"/>
        <w:rPr>
          <w:rFonts w:ascii="Times New Roman" w:hAnsi="Times New Roman" w:cs="Times New Roman"/>
          <w:i/>
          <w:sz w:val="18"/>
          <w:lang w:val="en-US"/>
        </w:rPr>
      </w:pPr>
      <w:r>
        <w:rPr>
          <w:rFonts w:ascii="Times New Roman" w:hAnsi="Times New Roman" w:cs="Times New Roman"/>
          <w:i/>
          <w:sz w:val="18"/>
          <w:lang w:val="en-US"/>
        </w:rPr>
        <w:t>*Corresponding author: zulfahmi7izham@gmail.com</w:t>
      </w:r>
    </w:p>
    <w:p w14:paraId="7D84B3A1" w14:textId="77777777" w:rsidR="0085753E" w:rsidRDefault="0085753E" w:rsidP="0085753E">
      <w:pPr>
        <w:spacing w:after="0" w:line="240" w:lineRule="auto"/>
        <w:jc w:val="center"/>
        <w:rPr>
          <w:rFonts w:ascii="Times New Roman" w:hAnsi="Times New Roman" w:cs="Times New Roman"/>
          <w:i/>
          <w:sz w:val="18"/>
          <w:lang w:val="en-US"/>
        </w:rPr>
      </w:pPr>
    </w:p>
    <w:p w14:paraId="5B7F2559" w14:textId="77777777" w:rsidR="0085753E" w:rsidRDefault="0085753E" w:rsidP="0085753E">
      <w:pPr>
        <w:spacing w:after="0" w:line="240" w:lineRule="auto"/>
        <w:jc w:val="center"/>
        <w:rPr>
          <w:rFonts w:ascii="Times New Roman" w:hAnsi="Times New Roman" w:cs="Times New Roman"/>
          <w:sz w:val="18"/>
          <w:lang w:val="en-US"/>
        </w:rPr>
      </w:pPr>
      <w:r>
        <w:rPr>
          <w:rFonts w:ascii="Times New Roman" w:hAnsi="Times New Roman" w:cs="Times New Roman"/>
          <w:sz w:val="16"/>
          <w:lang w:val="en-US"/>
        </w:rPr>
        <w:t>ABSTRACT</w:t>
      </w:r>
    </w:p>
    <w:p w14:paraId="37C8AAD6" w14:textId="77777777" w:rsidR="0085753E" w:rsidRDefault="0085753E" w:rsidP="0085753E">
      <w:pPr>
        <w:spacing w:after="0" w:line="240" w:lineRule="auto"/>
        <w:rPr>
          <w:rFonts w:ascii="Times New Roman" w:hAnsi="Times New Roman" w:cs="Times New Roman"/>
          <w:sz w:val="18"/>
          <w:lang w:val="en-US"/>
        </w:rPr>
      </w:pPr>
    </w:p>
    <w:p w14:paraId="284EB5FA" w14:textId="77777777" w:rsidR="0085753E" w:rsidRPr="00002085" w:rsidRDefault="0085753E" w:rsidP="0085753E">
      <w:pPr>
        <w:spacing w:after="0" w:line="240" w:lineRule="auto"/>
        <w:jc w:val="both"/>
        <w:rPr>
          <w:rFonts w:ascii="Times New Roman" w:hAnsi="Times New Roman" w:cs="Times New Roman"/>
          <w:i/>
          <w:sz w:val="20"/>
          <w:lang w:val="en-US"/>
        </w:rPr>
      </w:pPr>
      <w:r w:rsidRPr="00002085">
        <w:rPr>
          <w:rFonts w:ascii="Times New Roman" w:hAnsi="Times New Roman" w:cs="Times New Roman"/>
          <w:i/>
          <w:sz w:val="20"/>
          <w:lang w:val="en-US"/>
        </w:rPr>
        <w:t>Solar activity such as solar flares causes increased X-ray and ultraviolet ray flux. This event will cause sudden ionospheric disturbances (SID) and disrupts the communication systems as well as the space-based equipment on Earth. Public awareness on the effects of solar activities towards humans on Earth is very important as the dependency of human daily life on space technology is increasing. Exposure to the community, especially school students has been conducted by the Space Science Center, Institute of Climate Change, UKM since 2011 using UKM-SID™ system. Based on the conducted program, it was found that school students and teachers experienced constraints in the process of analyzing data due to the absence of computer</w:t>
      </w:r>
      <w:r>
        <w:rPr>
          <w:rFonts w:ascii="Times New Roman" w:hAnsi="Times New Roman" w:cs="Times New Roman"/>
          <w:i/>
          <w:sz w:val="20"/>
          <w:lang w:val="en-US"/>
        </w:rPr>
        <w:t>s</w:t>
      </w:r>
      <w:r w:rsidRPr="00002085">
        <w:rPr>
          <w:rFonts w:ascii="Times New Roman" w:hAnsi="Times New Roman" w:cs="Times New Roman"/>
          <w:i/>
          <w:sz w:val="20"/>
          <w:lang w:val="en-US"/>
        </w:rPr>
        <w:t xml:space="preserve"> in school</w:t>
      </w:r>
      <w:r>
        <w:rPr>
          <w:rFonts w:ascii="Times New Roman" w:hAnsi="Times New Roman" w:cs="Times New Roman"/>
          <w:i/>
          <w:sz w:val="20"/>
          <w:lang w:val="en-US"/>
        </w:rPr>
        <w:t>s</w:t>
      </w:r>
      <w:r w:rsidRPr="00002085">
        <w:rPr>
          <w:rFonts w:ascii="Times New Roman" w:hAnsi="Times New Roman" w:cs="Times New Roman"/>
          <w:i/>
          <w:sz w:val="20"/>
          <w:lang w:val="en-US"/>
        </w:rPr>
        <w:t>. Therefore, UKM-SID™ system</w:t>
      </w:r>
      <w:r>
        <w:rPr>
          <w:rFonts w:ascii="Times New Roman" w:hAnsi="Times New Roman" w:cs="Times New Roman"/>
          <w:i/>
          <w:sz w:val="20"/>
          <w:lang w:val="en-US"/>
        </w:rPr>
        <w:t>,</w:t>
      </w:r>
      <w:r w:rsidRPr="00002085">
        <w:rPr>
          <w:rFonts w:ascii="Times New Roman" w:hAnsi="Times New Roman" w:cs="Times New Roman"/>
          <w:i/>
          <w:sz w:val="20"/>
          <w:lang w:val="en-US"/>
        </w:rPr>
        <w:t xml:space="preserve"> with portable kit equipped with an interactive software to produce an easy-to-understand figure</w:t>
      </w:r>
      <w:r>
        <w:rPr>
          <w:rFonts w:ascii="Times New Roman" w:hAnsi="Times New Roman" w:cs="Times New Roman"/>
          <w:i/>
          <w:sz w:val="20"/>
          <w:lang w:val="en-US"/>
        </w:rPr>
        <w:t>,</w:t>
      </w:r>
      <w:r w:rsidRPr="00002085">
        <w:rPr>
          <w:rFonts w:ascii="Times New Roman" w:hAnsi="Times New Roman" w:cs="Times New Roman"/>
          <w:i/>
          <w:sz w:val="20"/>
          <w:lang w:val="en-US"/>
        </w:rPr>
        <w:t xml:space="preserve"> was proposed. Python was used to develop the interactive software. An algorithm was also developed to transfer the observed data </w:t>
      </w:r>
      <w:r>
        <w:rPr>
          <w:rFonts w:ascii="Times New Roman" w:hAnsi="Times New Roman" w:cs="Times New Roman"/>
          <w:i/>
          <w:sz w:val="20"/>
          <w:lang w:val="en-US"/>
        </w:rPr>
        <w:t>o</w:t>
      </w:r>
      <w:r w:rsidRPr="00002085">
        <w:rPr>
          <w:rFonts w:ascii="Times New Roman" w:hAnsi="Times New Roman" w:cs="Times New Roman"/>
          <w:i/>
          <w:sz w:val="20"/>
          <w:lang w:val="en-US"/>
        </w:rPr>
        <w:t xml:space="preserve">nto the server in near real time. The developed </w:t>
      </w:r>
      <w:r w:rsidR="00A252F4">
        <w:rPr>
          <w:rFonts w:ascii="Times New Roman" w:hAnsi="Times New Roman" w:cs="Times New Roman"/>
          <w:i/>
          <w:sz w:val="20"/>
          <w:lang w:val="en-US"/>
        </w:rPr>
        <w:t xml:space="preserve">Graphical Interface </w:t>
      </w:r>
      <w:r w:rsidRPr="00002085">
        <w:rPr>
          <w:rFonts w:ascii="Times New Roman" w:hAnsi="Times New Roman" w:cs="Times New Roman"/>
          <w:i/>
          <w:sz w:val="20"/>
          <w:lang w:val="en-US"/>
        </w:rPr>
        <w:t>software showed a visualized sunrise and sunset pattern</w:t>
      </w:r>
      <w:r>
        <w:rPr>
          <w:rFonts w:ascii="Times New Roman" w:hAnsi="Times New Roman" w:cs="Times New Roman"/>
          <w:i/>
          <w:sz w:val="20"/>
          <w:lang w:val="en-US"/>
        </w:rPr>
        <w:t>s</w:t>
      </w:r>
      <w:r w:rsidRPr="00002085">
        <w:rPr>
          <w:rFonts w:ascii="Times New Roman" w:hAnsi="Times New Roman" w:cs="Times New Roman"/>
          <w:i/>
          <w:sz w:val="20"/>
          <w:lang w:val="en-US"/>
        </w:rPr>
        <w:t xml:space="preserve"> which</w:t>
      </w:r>
      <w:r>
        <w:rPr>
          <w:rFonts w:ascii="Times New Roman" w:hAnsi="Times New Roman" w:cs="Times New Roman"/>
          <w:i/>
          <w:sz w:val="20"/>
          <w:lang w:val="en-US"/>
        </w:rPr>
        <w:t xml:space="preserve"> is</w:t>
      </w:r>
      <w:r w:rsidRPr="00002085">
        <w:rPr>
          <w:rFonts w:ascii="Times New Roman" w:hAnsi="Times New Roman" w:cs="Times New Roman"/>
          <w:i/>
          <w:sz w:val="20"/>
          <w:lang w:val="en-US"/>
        </w:rPr>
        <w:t xml:space="preserve"> in agreement with the previous study. A solar flare was detected on 1 December 2020. The observed data is also successfully uploaded </w:t>
      </w:r>
      <w:r>
        <w:rPr>
          <w:rFonts w:ascii="Times New Roman" w:hAnsi="Times New Roman" w:cs="Times New Roman"/>
          <w:i/>
          <w:sz w:val="20"/>
          <w:lang w:val="en-US"/>
        </w:rPr>
        <w:t>on</w:t>
      </w:r>
      <w:r w:rsidRPr="00002085">
        <w:rPr>
          <w:rFonts w:ascii="Times New Roman" w:hAnsi="Times New Roman" w:cs="Times New Roman"/>
          <w:i/>
          <w:sz w:val="20"/>
          <w:lang w:val="en-US"/>
        </w:rPr>
        <w:t xml:space="preserve">to the server in near real time.  Result shows that this new UKM-SID™ system is able to capture the solar flare occurrence in near real time. This new system </w:t>
      </w:r>
      <w:r>
        <w:rPr>
          <w:rFonts w:ascii="Times New Roman" w:hAnsi="Times New Roman" w:cs="Times New Roman"/>
          <w:i/>
          <w:sz w:val="20"/>
          <w:lang w:val="en-US"/>
        </w:rPr>
        <w:t xml:space="preserve">is </w:t>
      </w:r>
      <w:r w:rsidR="00D04898">
        <w:rPr>
          <w:rFonts w:ascii="Times New Roman" w:hAnsi="Times New Roman" w:cs="Times New Roman"/>
          <w:i/>
          <w:sz w:val="20"/>
          <w:lang w:val="en-US"/>
        </w:rPr>
        <w:t>also</w:t>
      </w:r>
      <w:r w:rsidRPr="00002085">
        <w:rPr>
          <w:rFonts w:ascii="Times New Roman" w:hAnsi="Times New Roman" w:cs="Times New Roman"/>
          <w:i/>
          <w:sz w:val="20"/>
          <w:lang w:val="en-US"/>
        </w:rPr>
        <w:t xml:space="preserve"> at an optimal and sophisticated level compared to the technology that has been used. Hence, </w:t>
      </w:r>
      <w:r>
        <w:rPr>
          <w:rFonts w:ascii="Times New Roman" w:hAnsi="Times New Roman" w:cs="Times New Roman"/>
          <w:i/>
          <w:sz w:val="20"/>
          <w:lang w:val="en-US"/>
        </w:rPr>
        <w:t>the researchers believe the</w:t>
      </w:r>
      <w:r w:rsidR="00D04898">
        <w:rPr>
          <w:rFonts w:ascii="Times New Roman" w:hAnsi="Times New Roman" w:cs="Times New Roman"/>
          <w:i/>
          <w:sz w:val="20"/>
          <w:lang w:val="en-US"/>
        </w:rPr>
        <w:t xml:space="preserve"> </w:t>
      </w:r>
      <w:r w:rsidRPr="00002085">
        <w:rPr>
          <w:rFonts w:ascii="Times New Roman" w:hAnsi="Times New Roman" w:cs="Times New Roman"/>
          <w:i/>
          <w:sz w:val="20"/>
          <w:lang w:val="en-US"/>
        </w:rPr>
        <w:t xml:space="preserve">UKM-SID™ is able to help educators, students and the general public in the learning </w:t>
      </w:r>
      <w:r>
        <w:rPr>
          <w:rFonts w:ascii="Times New Roman" w:hAnsi="Times New Roman" w:cs="Times New Roman"/>
          <w:i/>
          <w:sz w:val="20"/>
          <w:lang w:val="en-US"/>
        </w:rPr>
        <w:t>of</w:t>
      </w:r>
      <w:r w:rsidRPr="00002085">
        <w:rPr>
          <w:rFonts w:ascii="Times New Roman" w:hAnsi="Times New Roman" w:cs="Times New Roman"/>
          <w:i/>
          <w:sz w:val="20"/>
          <w:lang w:val="en-US"/>
        </w:rPr>
        <w:t xml:space="preserve"> space science more effectively.</w:t>
      </w:r>
    </w:p>
    <w:p w14:paraId="6EA7F050" w14:textId="77777777" w:rsidR="0085753E" w:rsidRPr="00D50E07" w:rsidRDefault="0085753E" w:rsidP="0085753E">
      <w:pPr>
        <w:spacing w:after="0" w:line="240" w:lineRule="auto"/>
        <w:jc w:val="both"/>
        <w:rPr>
          <w:rFonts w:ascii="Times New Roman" w:hAnsi="Times New Roman" w:cs="Times New Roman"/>
          <w:sz w:val="20"/>
          <w:lang w:val="en-US"/>
        </w:rPr>
      </w:pPr>
    </w:p>
    <w:p w14:paraId="3BBB2B9E" w14:textId="77777777" w:rsidR="0085753E" w:rsidRDefault="0085753E" w:rsidP="0085753E">
      <w:pPr>
        <w:spacing w:after="0" w:line="240" w:lineRule="auto"/>
        <w:rPr>
          <w:rFonts w:ascii="Times New Roman" w:hAnsi="Times New Roman" w:cs="Times New Roman"/>
          <w:i/>
          <w:sz w:val="20"/>
          <w:lang w:val="en-US"/>
        </w:rPr>
      </w:pPr>
      <w:r>
        <w:rPr>
          <w:rFonts w:ascii="Times New Roman" w:hAnsi="Times New Roman" w:cs="Times New Roman"/>
          <w:i/>
          <w:sz w:val="20"/>
          <w:lang w:val="en-US"/>
        </w:rPr>
        <w:t>Keywords: Solar flare; UKM-SID™; GUI; Python; Very Low Frequency (VLF)</w:t>
      </w:r>
    </w:p>
    <w:p w14:paraId="16851E4C" w14:textId="77777777" w:rsidR="0085753E" w:rsidRDefault="0085753E" w:rsidP="0085753E">
      <w:pPr>
        <w:spacing w:after="0" w:line="240" w:lineRule="auto"/>
        <w:rPr>
          <w:rFonts w:ascii="Times New Roman" w:hAnsi="Times New Roman" w:cs="Times New Roman"/>
          <w:i/>
          <w:sz w:val="20"/>
          <w:lang w:val="en-US"/>
        </w:rPr>
      </w:pPr>
    </w:p>
    <w:p w14:paraId="0BE8118B" w14:textId="77777777" w:rsidR="0085753E" w:rsidRDefault="0085753E" w:rsidP="0085753E">
      <w:pPr>
        <w:spacing w:after="0" w:line="240" w:lineRule="auto"/>
        <w:rPr>
          <w:rFonts w:ascii="Times New Roman" w:hAnsi="Times New Roman" w:cs="Times New Roman"/>
          <w:i/>
          <w:sz w:val="20"/>
          <w:lang w:val="en-US"/>
        </w:rPr>
      </w:pPr>
    </w:p>
    <w:p w14:paraId="60F5C35B" w14:textId="77777777" w:rsidR="0085753E" w:rsidRDefault="0085753E" w:rsidP="0085753E">
      <w:pPr>
        <w:spacing w:after="0" w:line="240" w:lineRule="auto"/>
        <w:jc w:val="center"/>
        <w:rPr>
          <w:rFonts w:ascii="Times New Roman" w:hAnsi="Times New Roman" w:cs="Times New Roman"/>
          <w:i/>
          <w:sz w:val="16"/>
          <w:lang w:val="en-US"/>
        </w:rPr>
      </w:pPr>
      <w:r>
        <w:rPr>
          <w:rFonts w:ascii="Times New Roman" w:hAnsi="Times New Roman" w:cs="Times New Roman"/>
          <w:i/>
          <w:sz w:val="16"/>
          <w:lang w:val="en-US"/>
        </w:rPr>
        <w:t>ABSTRAK</w:t>
      </w:r>
    </w:p>
    <w:p w14:paraId="4F546D4C" w14:textId="77777777" w:rsidR="0085753E" w:rsidRDefault="0085753E" w:rsidP="0085753E">
      <w:pPr>
        <w:spacing w:after="0" w:line="240" w:lineRule="auto"/>
        <w:rPr>
          <w:rFonts w:ascii="Times New Roman" w:hAnsi="Times New Roman" w:cs="Times New Roman"/>
          <w:i/>
          <w:sz w:val="16"/>
          <w:lang w:val="en-US"/>
        </w:rPr>
      </w:pPr>
    </w:p>
    <w:p w14:paraId="74F1E462" w14:textId="77777777" w:rsidR="0085753E" w:rsidRDefault="00AB6CAB" w:rsidP="0085753E">
      <w:pPr>
        <w:spacing w:after="0" w:line="240" w:lineRule="auto"/>
        <w:jc w:val="both"/>
        <w:rPr>
          <w:rFonts w:ascii="Times New Roman" w:hAnsi="Times New Roman" w:cs="Times New Roman"/>
          <w:i/>
          <w:sz w:val="20"/>
          <w:lang w:val="ms-MY"/>
        </w:rPr>
      </w:pPr>
      <w:r w:rsidRPr="00D50E07">
        <w:rPr>
          <w:rFonts w:ascii="Times New Roman" w:hAnsi="Times New Roman" w:cs="Times New Roman"/>
          <w:i/>
          <w:sz w:val="20"/>
          <w:lang w:val="ms-MY"/>
        </w:rPr>
        <w:t>Aktiviti matahari seperti suar matahari menyebabkan peningkatan sinar-X dan fluk sinar ultra ungu lampau. Ini menyebabkan berlakunya gangguan ionosfera mendadak dan seterusnya menganggu sistem komunikasi dan juga peralatan berasaskan angkasa di Bumi. Kesedaran masyarakat berkenaan kesan aktiviti matahari kepada manusia di bumi amat penting memandangkan kebergantungan kehidupan seharian manusia terhadap teknologi angkasa semakin tinggi. Pendedahan kepada masyarakat terutama pelajar sekolah telah mula dijalankan oleh Pusat Sains Angkasa, Institut Perub</w:t>
      </w:r>
      <w:r>
        <w:rPr>
          <w:rFonts w:ascii="Times New Roman" w:hAnsi="Times New Roman" w:cs="Times New Roman"/>
          <w:i/>
          <w:sz w:val="20"/>
          <w:lang w:val="ms-MY"/>
        </w:rPr>
        <w:t xml:space="preserve">ahan Iklim, UKM sejak tahun 201. </w:t>
      </w:r>
      <w:r w:rsidR="0085753E" w:rsidRPr="00D50E07">
        <w:rPr>
          <w:rFonts w:ascii="Times New Roman" w:hAnsi="Times New Roman" w:cs="Times New Roman"/>
          <w:i/>
          <w:sz w:val="20"/>
          <w:lang w:val="ms-MY"/>
        </w:rPr>
        <w:t>Berdasarkan program yang dijalankan, didapati pelajar sekolah dan guru mengalami kekangan dalam proses menganalisis data disebabkan ketiadaan komputer di sekolah. Oleh itu, objektif utama kajian ini adalah untuk menaik taraf sistem UKM-SID™ menjadi satu kit mudah alih yang dilengkapi dengan perisian interaktif bagi penghasilan rajah yang mudah</w:t>
      </w:r>
      <w:r>
        <w:rPr>
          <w:rFonts w:ascii="Times New Roman" w:hAnsi="Times New Roman" w:cs="Times New Roman"/>
          <w:i/>
          <w:sz w:val="20"/>
          <w:lang w:val="ms-MY"/>
        </w:rPr>
        <w:t xml:space="preserve"> difahami. Python digunakan untuk membangunkan perisian interaktif tersebut. Satu algoritma juga dibangunkan </w:t>
      </w:r>
      <w:r w:rsidR="0085753E" w:rsidRPr="00D50E07">
        <w:rPr>
          <w:rFonts w:ascii="Times New Roman" w:hAnsi="Times New Roman" w:cs="Times New Roman"/>
          <w:i/>
          <w:sz w:val="20"/>
          <w:lang w:val="ms-MY"/>
        </w:rPr>
        <w:t xml:space="preserve">bagi membolehkan data yang dicerap dimuatnaik secara </w:t>
      </w:r>
      <w:r w:rsidR="0085753E">
        <w:rPr>
          <w:rFonts w:ascii="Times New Roman" w:hAnsi="Times New Roman" w:cs="Times New Roman"/>
          <w:i/>
          <w:sz w:val="20"/>
          <w:lang w:val="ms-MY"/>
        </w:rPr>
        <w:t>hampir mas</w:t>
      </w:r>
      <w:r>
        <w:rPr>
          <w:rFonts w:ascii="Times New Roman" w:hAnsi="Times New Roman" w:cs="Times New Roman"/>
          <w:i/>
          <w:sz w:val="20"/>
          <w:lang w:val="ms-MY"/>
        </w:rPr>
        <w:t>a sebenar ke pelayan</w:t>
      </w:r>
      <w:r w:rsidR="0085753E">
        <w:rPr>
          <w:rFonts w:ascii="Times New Roman" w:hAnsi="Times New Roman" w:cs="Times New Roman"/>
          <w:i/>
          <w:sz w:val="20"/>
          <w:lang w:val="ms-MY"/>
        </w:rPr>
        <w:t xml:space="preserve">. </w:t>
      </w:r>
      <w:r>
        <w:rPr>
          <w:rFonts w:ascii="Times New Roman" w:hAnsi="Times New Roman" w:cs="Times New Roman"/>
          <w:i/>
          <w:sz w:val="20"/>
          <w:lang w:val="ms-MY"/>
        </w:rPr>
        <w:t xml:space="preserve">Perisian </w:t>
      </w:r>
      <w:r w:rsidR="00A252F4" w:rsidRPr="00D50E07">
        <w:rPr>
          <w:rFonts w:ascii="Times New Roman" w:hAnsi="Times New Roman" w:cs="Times New Roman"/>
          <w:i/>
          <w:sz w:val="20"/>
          <w:lang w:val="ms-MY"/>
        </w:rPr>
        <w:t>antara muka grafik pengguna</w:t>
      </w:r>
      <w:r w:rsidR="00A252F4">
        <w:rPr>
          <w:rFonts w:ascii="Times New Roman" w:hAnsi="Times New Roman" w:cs="Times New Roman"/>
          <w:i/>
          <w:sz w:val="20"/>
          <w:lang w:val="ms-MY"/>
        </w:rPr>
        <w:t xml:space="preserve"> </w:t>
      </w:r>
      <w:r>
        <w:rPr>
          <w:rFonts w:ascii="Times New Roman" w:hAnsi="Times New Roman" w:cs="Times New Roman"/>
          <w:i/>
          <w:sz w:val="20"/>
          <w:lang w:val="ms-MY"/>
        </w:rPr>
        <w:t xml:space="preserve">yang dibangunkan menunjukkan corak matahari terbit dan terbenam yang </w:t>
      </w:r>
      <w:r w:rsidR="00873BC7">
        <w:rPr>
          <w:rFonts w:ascii="Times New Roman" w:hAnsi="Times New Roman" w:cs="Times New Roman"/>
          <w:i/>
          <w:sz w:val="20"/>
          <w:lang w:val="ms-MY"/>
        </w:rPr>
        <w:t>selari dengan kajian terdahulu. Nyalaan suria dapat dikesan pada 1 Disember 2020. D</w:t>
      </w:r>
      <w:r w:rsidR="0085753E" w:rsidRPr="00D50E07">
        <w:rPr>
          <w:rFonts w:ascii="Times New Roman" w:hAnsi="Times New Roman" w:cs="Times New Roman"/>
          <w:i/>
          <w:sz w:val="20"/>
          <w:lang w:val="ms-MY"/>
        </w:rPr>
        <w:t xml:space="preserve">ata yang dicerap juga berjaya dimuatnaik ke pelayan hampir masa sebenar. </w:t>
      </w:r>
      <w:r w:rsidR="0085753E">
        <w:rPr>
          <w:rFonts w:ascii="Times New Roman" w:hAnsi="Times New Roman" w:cs="Times New Roman"/>
          <w:i/>
          <w:sz w:val="20"/>
          <w:lang w:val="ms-MY"/>
        </w:rPr>
        <w:t xml:space="preserve">Hasil </w:t>
      </w:r>
      <w:r w:rsidR="00873BC7">
        <w:rPr>
          <w:rFonts w:ascii="Times New Roman" w:hAnsi="Times New Roman" w:cs="Times New Roman"/>
          <w:i/>
          <w:sz w:val="20"/>
          <w:lang w:val="ms-MY"/>
        </w:rPr>
        <w:t xml:space="preserve">kajian menunjukkan </w:t>
      </w:r>
      <w:r w:rsidR="0085753E">
        <w:rPr>
          <w:rFonts w:ascii="Times New Roman" w:hAnsi="Times New Roman" w:cs="Times New Roman"/>
          <w:i/>
          <w:sz w:val="20"/>
          <w:lang w:val="ms-MY"/>
        </w:rPr>
        <w:t>perisian ini berupaya untuk</w:t>
      </w:r>
      <w:r w:rsidR="00873BC7">
        <w:rPr>
          <w:rFonts w:ascii="Times New Roman" w:hAnsi="Times New Roman" w:cs="Times New Roman"/>
          <w:i/>
          <w:sz w:val="20"/>
          <w:lang w:val="ms-MY"/>
        </w:rPr>
        <w:t xml:space="preserve"> mengesan kejadian nyalaan suria hampir masa sebenar.</w:t>
      </w:r>
      <w:r w:rsidR="0085753E">
        <w:rPr>
          <w:rFonts w:ascii="Times New Roman" w:hAnsi="Times New Roman" w:cs="Times New Roman"/>
          <w:i/>
          <w:sz w:val="20"/>
          <w:lang w:val="ms-MY"/>
        </w:rPr>
        <w:t xml:space="preserve"> </w:t>
      </w:r>
      <w:r w:rsidR="0085753E" w:rsidRPr="00D50E07">
        <w:rPr>
          <w:rFonts w:ascii="Times New Roman" w:hAnsi="Times New Roman" w:cs="Times New Roman"/>
          <w:i/>
          <w:sz w:val="20"/>
          <w:lang w:val="ms-MY"/>
        </w:rPr>
        <w:t xml:space="preserve">Lantaran itu, UKM-SID™ diyakini dapat membantu golongan pendidik, pelajar dan orang awam </w:t>
      </w:r>
      <w:r w:rsidR="00873BC7">
        <w:rPr>
          <w:rFonts w:ascii="Times New Roman" w:hAnsi="Times New Roman" w:cs="Times New Roman"/>
          <w:i/>
          <w:sz w:val="20"/>
          <w:lang w:val="ms-MY"/>
        </w:rPr>
        <w:t xml:space="preserve">dalam </w:t>
      </w:r>
      <w:r w:rsidR="0085753E" w:rsidRPr="00D50E07">
        <w:rPr>
          <w:rFonts w:ascii="Times New Roman" w:hAnsi="Times New Roman" w:cs="Times New Roman"/>
          <w:i/>
          <w:sz w:val="20"/>
          <w:lang w:val="ms-MY"/>
        </w:rPr>
        <w:t>pembelajaran sains angkasa dengan lebih efektif.</w:t>
      </w:r>
    </w:p>
    <w:p w14:paraId="7ED37364" w14:textId="77777777" w:rsidR="0085753E" w:rsidRPr="00790C2F" w:rsidRDefault="0085753E" w:rsidP="0085753E">
      <w:pPr>
        <w:spacing w:after="0" w:line="240" w:lineRule="auto"/>
        <w:jc w:val="both"/>
        <w:rPr>
          <w:rFonts w:ascii="Times New Roman" w:hAnsi="Times New Roman" w:cs="Times New Roman"/>
          <w:i/>
          <w:sz w:val="20"/>
          <w:lang w:val="ms-MY"/>
        </w:rPr>
      </w:pPr>
    </w:p>
    <w:p w14:paraId="10FEC3D5" w14:textId="77777777" w:rsidR="0085753E" w:rsidRDefault="0085753E" w:rsidP="0085753E">
      <w:pPr>
        <w:spacing w:after="0" w:line="240" w:lineRule="auto"/>
        <w:rPr>
          <w:rFonts w:ascii="Times New Roman" w:hAnsi="Times New Roman"/>
          <w:i/>
          <w:sz w:val="20"/>
          <w:lang w:val="en-US"/>
        </w:rPr>
      </w:pPr>
      <w:r>
        <w:rPr>
          <w:rFonts w:ascii="Times New Roman" w:hAnsi="Times New Roman"/>
          <w:i/>
          <w:sz w:val="20"/>
          <w:lang w:val="en-US"/>
        </w:rPr>
        <w:t xml:space="preserve">Kata </w:t>
      </w:r>
      <w:proofErr w:type="spellStart"/>
      <w:r>
        <w:rPr>
          <w:rFonts w:ascii="Times New Roman" w:hAnsi="Times New Roman"/>
          <w:i/>
          <w:sz w:val="20"/>
          <w:lang w:val="en-US"/>
        </w:rPr>
        <w:t>Kunci</w:t>
      </w:r>
      <w:proofErr w:type="spellEnd"/>
      <w:r>
        <w:rPr>
          <w:rFonts w:ascii="Times New Roman" w:hAnsi="Times New Roman"/>
          <w:i/>
          <w:sz w:val="20"/>
          <w:lang w:val="en-US"/>
        </w:rPr>
        <w:t xml:space="preserve">: </w:t>
      </w:r>
      <w:proofErr w:type="spellStart"/>
      <w:r>
        <w:rPr>
          <w:rFonts w:ascii="Times New Roman" w:hAnsi="Times New Roman"/>
          <w:i/>
          <w:sz w:val="20"/>
          <w:lang w:val="en-US"/>
        </w:rPr>
        <w:t>Suar</w:t>
      </w:r>
      <w:proofErr w:type="spellEnd"/>
      <w:r>
        <w:rPr>
          <w:rFonts w:ascii="Times New Roman" w:hAnsi="Times New Roman"/>
          <w:i/>
          <w:sz w:val="20"/>
          <w:lang w:val="en-US"/>
        </w:rPr>
        <w:t xml:space="preserve"> </w:t>
      </w:r>
      <w:proofErr w:type="spellStart"/>
      <w:r>
        <w:rPr>
          <w:rFonts w:ascii="Times New Roman" w:hAnsi="Times New Roman"/>
          <w:i/>
          <w:sz w:val="20"/>
          <w:lang w:val="en-US"/>
        </w:rPr>
        <w:t>Matahari</w:t>
      </w:r>
      <w:proofErr w:type="spellEnd"/>
      <w:r>
        <w:rPr>
          <w:rFonts w:ascii="Times New Roman" w:hAnsi="Times New Roman"/>
          <w:i/>
          <w:sz w:val="20"/>
          <w:lang w:val="en-US"/>
        </w:rPr>
        <w:t xml:space="preserve">; </w:t>
      </w:r>
      <w:r>
        <w:rPr>
          <w:rFonts w:ascii="Times New Roman" w:hAnsi="Times New Roman" w:cs="Times New Roman"/>
          <w:i/>
          <w:sz w:val="20"/>
          <w:lang w:val="en-US"/>
        </w:rPr>
        <w:t>UKM-SID™</w:t>
      </w:r>
      <w:r>
        <w:rPr>
          <w:rFonts w:ascii="Times New Roman" w:hAnsi="Times New Roman"/>
          <w:i/>
          <w:sz w:val="20"/>
          <w:lang w:val="en-US"/>
        </w:rPr>
        <w:t xml:space="preserve">; GUI; Python; </w:t>
      </w:r>
      <w:proofErr w:type="spellStart"/>
      <w:r>
        <w:rPr>
          <w:rFonts w:ascii="Times New Roman" w:hAnsi="Times New Roman"/>
          <w:i/>
          <w:sz w:val="20"/>
          <w:lang w:val="en-US"/>
        </w:rPr>
        <w:t>Frekuensi</w:t>
      </w:r>
      <w:proofErr w:type="spellEnd"/>
      <w:r>
        <w:rPr>
          <w:rFonts w:ascii="Times New Roman" w:hAnsi="Times New Roman"/>
          <w:i/>
          <w:sz w:val="20"/>
          <w:lang w:val="en-US"/>
        </w:rPr>
        <w:t xml:space="preserve"> </w:t>
      </w:r>
      <w:proofErr w:type="spellStart"/>
      <w:r>
        <w:rPr>
          <w:rFonts w:ascii="Times New Roman" w:hAnsi="Times New Roman"/>
          <w:i/>
          <w:sz w:val="20"/>
          <w:lang w:val="en-US"/>
        </w:rPr>
        <w:t>sangat</w:t>
      </w:r>
      <w:proofErr w:type="spellEnd"/>
      <w:r>
        <w:rPr>
          <w:rFonts w:ascii="Times New Roman" w:hAnsi="Times New Roman"/>
          <w:i/>
          <w:sz w:val="20"/>
          <w:lang w:val="en-US"/>
        </w:rPr>
        <w:t xml:space="preserve"> </w:t>
      </w:r>
      <w:proofErr w:type="spellStart"/>
      <w:r>
        <w:rPr>
          <w:rFonts w:ascii="Times New Roman" w:hAnsi="Times New Roman"/>
          <w:i/>
          <w:sz w:val="20"/>
          <w:lang w:val="en-US"/>
        </w:rPr>
        <w:t>rendah</w:t>
      </w:r>
      <w:proofErr w:type="spellEnd"/>
      <w:r>
        <w:rPr>
          <w:rFonts w:ascii="Times New Roman" w:hAnsi="Times New Roman"/>
          <w:i/>
          <w:sz w:val="20"/>
          <w:lang w:val="en-US"/>
        </w:rPr>
        <w:t xml:space="preserve"> (VLF)</w:t>
      </w:r>
    </w:p>
    <w:p w14:paraId="4926BC23" w14:textId="77777777" w:rsidR="0085753E" w:rsidRDefault="0085753E" w:rsidP="0085753E">
      <w:pPr>
        <w:spacing w:after="0" w:line="240" w:lineRule="auto"/>
        <w:sectPr w:rsidR="0085753E">
          <w:headerReference w:type="default" r:id="rId6"/>
          <w:footerReference w:type="default" r:id="rId7"/>
          <w:pgSz w:w="11906" w:h="16838"/>
          <w:pgMar w:top="1440" w:right="1440" w:bottom="1440" w:left="1440" w:header="708" w:footer="708" w:gutter="0"/>
          <w:cols w:space="708"/>
          <w:docGrid w:linePitch="360"/>
        </w:sectPr>
      </w:pPr>
    </w:p>
    <w:p w14:paraId="6E0C5830" w14:textId="77777777" w:rsidR="0085753E" w:rsidRDefault="0085753E" w:rsidP="0085753E">
      <w:pPr>
        <w:spacing w:after="0" w:line="240" w:lineRule="auto"/>
        <w:jc w:val="both"/>
        <w:sectPr w:rsidR="0085753E" w:rsidSect="00FB1F46">
          <w:type w:val="continuous"/>
          <w:pgSz w:w="11906" w:h="16838"/>
          <w:pgMar w:top="1440" w:right="1440" w:bottom="1440" w:left="1440" w:header="708" w:footer="708" w:gutter="0"/>
          <w:cols w:space="708"/>
          <w:docGrid w:linePitch="360"/>
        </w:sectPr>
      </w:pPr>
    </w:p>
    <w:p w14:paraId="6AA02298" w14:textId="77777777" w:rsidR="00A252F4" w:rsidRDefault="00A252F4" w:rsidP="0085753E">
      <w:pPr>
        <w:spacing w:after="0" w:line="240" w:lineRule="auto"/>
        <w:jc w:val="both"/>
      </w:pPr>
      <w:r>
        <w:br w:type="page"/>
      </w:r>
    </w:p>
    <w:p w14:paraId="1C5C167C" w14:textId="77777777" w:rsidR="0085753E" w:rsidRDefault="0085753E" w:rsidP="0085753E">
      <w:pPr>
        <w:spacing w:after="0" w:line="240" w:lineRule="auto"/>
        <w:jc w:val="center"/>
        <w:rPr>
          <w:rFonts w:ascii="Times New Roman" w:hAnsi="Times New Roman" w:cs="Times New Roman"/>
          <w:sz w:val="16"/>
          <w:lang w:val="en-US"/>
        </w:rPr>
      </w:pPr>
      <w:r>
        <w:rPr>
          <w:rFonts w:ascii="Times New Roman" w:hAnsi="Times New Roman" w:cs="Times New Roman"/>
          <w:sz w:val="16"/>
          <w:lang w:val="en-US"/>
        </w:rPr>
        <w:lastRenderedPageBreak/>
        <w:t>INTRODUCTION</w:t>
      </w:r>
    </w:p>
    <w:p w14:paraId="13D750CA" w14:textId="77777777" w:rsidR="0085753E" w:rsidRDefault="0085753E" w:rsidP="0085753E">
      <w:pPr>
        <w:spacing w:after="0" w:line="240" w:lineRule="auto"/>
        <w:jc w:val="both"/>
        <w:rPr>
          <w:rFonts w:ascii="Times New Roman" w:hAnsi="Times New Roman" w:cs="Times New Roman"/>
          <w:sz w:val="20"/>
          <w:szCs w:val="20"/>
          <w:lang w:val="en-US"/>
        </w:rPr>
      </w:pPr>
    </w:p>
    <w:p w14:paraId="464322A2" w14:textId="77777777" w:rsidR="0085753E" w:rsidRDefault="0085753E" w:rsidP="0085753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Solar flare is a large explosion that occurs in the sunspot region when the magnetic energy that has been built up is suddenly released. This event involves the release of charged particles such as protons and electrons into the solar atmosphere (Seaton &amp; Darnel 2017). The rays produced by solar flare are in the form of X-ray or Extreme Ultraviolet (EUV) ray. Both can propagate at the speed of light and take approximately eight minutes to reach and affect the Earth’s ionospheric layer dramatically (</w:t>
      </w:r>
      <w:proofErr w:type="spellStart"/>
      <w:r>
        <w:rPr>
          <w:rFonts w:ascii="Times New Roman" w:hAnsi="Times New Roman" w:cs="Times New Roman"/>
          <w:sz w:val="20"/>
          <w:szCs w:val="20"/>
          <w:lang w:val="en-US"/>
        </w:rPr>
        <w:t>Papaioannou</w:t>
      </w:r>
      <w:proofErr w:type="spellEnd"/>
      <w:r>
        <w:rPr>
          <w:rFonts w:ascii="Times New Roman" w:hAnsi="Times New Roman" w:cs="Times New Roman"/>
          <w:sz w:val="20"/>
          <w:szCs w:val="20"/>
          <w:lang w:val="en-US"/>
        </w:rPr>
        <w:t xml:space="preserve"> et al. 2016).</w:t>
      </w:r>
    </w:p>
    <w:p w14:paraId="1894851C" w14:textId="77777777" w:rsidR="0085753E" w:rsidRDefault="0085753E" w:rsidP="0085753E">
      <w:pPr>
        <w:spacing w:after="0" w:line="240" w:lineRule="auto"/>
        <w:ind w:firstLine="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Earth’s ionosphere layer contains free electrons that affect the propagation of radio waves. During the occurrence of solar flares, large amounts of EUV and X-rays penetrate the D-layer and increase the rate of ionization. The changes in the </w:t>
      </w:r>
      <w:r>
        <w:rPr>
          <w:rFonts w:ascii="Times New Roman" w:hAnsi="Times New Roman" w:cs="Times New Roman"/>
          <w:sz w:val="20"/>
          <w:szCs w:val="20"/>
          <w:lang w:val="en-US"/>
        </w:rPr>
        <w:t xml:space="preserve">ionosphere is known as sudden ionospheric disturbances (SID) (Nina et al. 2017). SID can be detected by monitoring interference at the amplitude of a very low frequency (VLF) signal using a VLF </w:t>
      </w:r>
      <w:r w:rsidRPr="0005672C">
        <w:rPr>
          <w:rFonts w:ascii="Times New Roman" w:hAnsi="Times New Roman" w:cs="Times New Roman"/>
          <w:sz w:val="20"/>
          <w:szCs w:val="20"/>
          <w:lang w:val="en-US"/>
        </w:rPr>
        <w:t xml:space="preserve">receiver </w:t>
      </w:r>
      <w:r w:rsidRPr="0005672C">
        <w:rPr>
          <w:rFonts w:ascii="Times New Roman" w:hAnsi="Times New Roman" w:cs="Times New Roman"/>
          <w:noProof/>
          <w:sz w:val="20"/>
          <w:szCs w:val="20"/>
        </w:rPr>
        <w:t>(Šulić et al. 2016</w:t>
      </w:r>
      <w:r w:rsidRPr="0005672C">
        <w:rPr>
          <w:rFonts w:ascii="Times New Roman" w:hAnsi="Times New Roman" w:cs="Times New Roman"/>
          <w:sz w:val="20"/>
          <w:szCs w:val="20"/>
          <w:lang w:val="en-US"/>
        </w:rPr>
        <w:t>).</w:t>
      </w:r>
      <w:r w:rsidRPr="0005672C">
        <w:rPr>
          <w:rFonts w:ascii="Times New Roman" w:hAnsi="Times New Roman" w:cs="Times New Roman"/>
          <w:szCs w:val="20"/>
          <w:lang w:val="en-US"/>
        </w:rPr>
        <w:t xml:space="preserve"> </w:t>
      </w:r>
      <w:r>
        <w:rPr>
          <w:rFonts w:ascii="Times New Roman" w:hAnsi="Times New Roman" w:cs="Times New Roman"/>
          <w:szCs w:val="20"/>
          <w:lang w:val="en-US"/>
        </w:rPr>
        <w:t xml:space="preserve">A </w:t>
      </w:r>
      <w:r>
        <w:rPr>
          <w:rFonts w:ascii="Times New Roman" w:hAnsi="Times New Roman" w:cs="Times New Roman"/>
          <w:sz w:val="20"/>
          <w:szCs w:val="20"/>
          <w:lang w:val="en-US"/>
        </w:rPr>
        <w:t>VLF receiver is a radio frequency in the range of 3–30 kHz (</w:t>
      </w:r>
      <w:proofErr w:type="spellStart"/>
      <w:r>
        <w:rPr>
          <w:rFonts w:ascii="Times New Roman" w:hAnsi="Times New Roman" w:cs="Times New Roman"/>
          <w:sz w:val="20"/>
          <w:szCs w:val="20"/>
          <w:lang w:val="en-US"/>
        </w:rPr>
        <w:t>Saccuan</w:t>
      </w:r>
      <w:proofErr w:type="spellEnd"/>
      <w:r>
        <w:rPr>
          <w:rFonts w:ascii="Times New Roman" w:hAnsi="Times New Roman" w:cs="Times New Roman"/>
          <w:sz w:val="20"/>
          <w:szCs w:val="20"/>
          <w:lang w:val="en-US"/>
        </w:rPr>
        <w:t xml:space="preserve"> et al. 2018).</w:t>
      </w:r>
    </w:p>
    <w:p w14:paraId="14C33800" w14:textId="77777777" w:rsidR="0085753E" w:rsidRDefault="0085753E" w:rsidP="0085753E">
      <w:pPr>
        <w:spacing w:after="0" w:line="240" w:lineRule="auto"/>
        <w:ind w:firstLine="567"/>
        <w:jc w:val="both"/>
        <w:rPr>
          <w:rFonts w:ascii="Times New Roman" w:hAnsi="Times New Roman"/>
          <w:sz w:val="20"/>
          <w:szCs w:val="20"/>
          <w:lang w:val="en-US"/>
        </w:rPr>
        <w:sectPr w:rsidR="0085753E" w:rsidSect="00FB1F46">
          <w:type w:val="continuous"/>
          <w:pgSz w:w="11906" w:h="16838"/>
          <w:pgMar w:top="1440" w:right="1440" w:bottom="1440" w:left="1440" w:header="708" w:footer="708" w:gutter="0"/>
          <w:cols w:num="2" w:space="708"/>
          <w:docGrid w:linePitch="360"/>
        </w:sectPr>
      </w:pPr>
      <w:r>
        <w:rPr>
          <w:rFonts w:ascii="Times New Roman" w:hAnsi="Times New Roman" w:cs="Times New Roman"/>
          <w:sz w:val="20"/>
          <w:szCs w:val="20"/>
          <w:lang w:val="en-US"/>
        </w:rPr>
        <w:t>One</w:t>
      </w:r>
      <w:r w:rsidRPr="00717B7A">
        <w:rPr>
          <w:rFonts w:ascii="Times New Roman" w:hAnsi="Times New Roman" w:cs="Times New Roman"/>
          <w:sz w:val="20"/>
          <w:szCs w:val="20"/>
          <w:lang w:val="en-US"/>
        </w:rPr>
        <w:t xml:space="preserve"> of the equipment that has been used to detect the occurrence of SID is Atmospheric Weather Electromagnetic System for Observation, Modeling and Education (AWESOME). While AWESOME is </w:t>
      </w:r>
      <w:r>
        <w:rPr>
          <w:rFonts w:ascii="Times New Roman" w:hAnsi="Times New Roman" w:cs="Times New Roman"/>
          <w:sz w:val="20"/>
          <w:szCs w:val="20"/>
          <w:lang w:val="en-US"/>
        </w:rPr>
        <w:t xml:space="preserve">a </w:t>
      </w:r>
      <w:r w:rsidRPr="00717B7A">
        <w:rPr>
          <w:rFonts w:ascii="Times New Roman" w:hAnsi="Times New Roman" w:cs="Times New Roman"/>
          <w:sz w:val="20"/>
          <w:szCs w:val="20"/>
          <w:lang w:val="en-US"/>
        </w:rPr>
        <w:t>more</w:t>
      </w:r>
      <w:r>
        <w:rPr>
          <w:rFonts w:ascii="Times New Roman" w:hAnsi="Times New Roman" w:cs="Times New Roman"/>
          <w:sz w:val="20"/>
          <w:szCs w:val="20"/>
          <w:lang w:val="en-US"/>
        </w:rPr>
        <w:t xml:space="preserve"> sensitive monitor</w:t>
      </w:r>
      <w:r w:rsidRPr="00717B7A">
        <w:rPr>
          <w:rFonts w:ascii="Times New Roman" w:hAnsi="Times New Roman" w:cs="Times New Roman"/>
          <w:sz w:val="20"/>
          <w:szCs w:val="20"/>
          <w:lang w:val="en-US"/>
        </w:rPr>
        <w:t>, a researcher from Stanford University has developed a small</w:t>
      </w:r>
      <w:r w:rsidR="00795A5F">
        <w:rPr>
          <w:rFonts w:ascii="Times New Roman" w:hAnsi="Times New Roman" w:cs="Times New Roman"/>
          <w:sz w:val="20"/>
          <w:szCs w:val="20"/>
          <w:lang w:val="en-US"/>
        </w:rPr>
        <w:t>er</w:t>
      </w:r>
      <w:r w:rsidRPr="00717B7A">
        <w:rPr>
          <w:rFonts w:ascii="Times New Roman" w:hAnsi="Times New Roman" w:cs="Times New Roman"/>
          <w:sz w:val="20"/>
          <w:szCs w:val="20"/>
          <w:lang w:val="en-US"/>
        </w:rPr>
        <w:t xml:space="preserve"> version of AWESOME known as </w:t>
      </w:r>
      <w:proofErr w:type="spellStart"/>
      <w:r w:rsidRPr="00717B7A">
        <w:rPr>
          <w:rFonts w:ascii="Times New Roman" w:hAnsi="Times New Roman" w:cs="Times New Roman"/>
          <w:sz w:val="20"/>
          <w:szCs w:val="20"/>
          <w:lang w:val="en-US"/>
        </w:rPr>
        <w:t>SuperSID</w:t>
      </w:r>
      <w:proofErr w:type="spellEnd"/>
      <w:r w:rsidRPr="00717B7A">
        <w:rPr>
          <w:rFonts w:ascii="Times New Roman" w:hAnsi="Times New Roman" w:cs="Times New Roman"/>
          <w:sz w:val="20"/>
          <w:szCs w:val="20"/>
          <w:lang w:val="en-US"/>
        </w:rPr>
        <w:t>, which can be used for learning and researc</w:t>
      </w:r>
      <w:r>
        <w:rPr>
          <w:rFonts w:ascii="Times New Roman" w:hAnsi="Times New Roman" w:cs="Times New Roman"/>
          <w:sz w:val="20"/>
          <w:szCs w:val="20"/>
          <w:lang w:val="en-US"/>
        </w:rPr>
        <w:t>h purposes (Abdullah et al. 2013</w:t>
      </w:r>
      <w:r w:rsidRPr="00717B7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 differences between AWESOME and </w:t>
      </w:r>
      <w:proofErr w:type="spellStart"/>
      <w:r>
        <w:rPr>
          <w:rFonts w:ascii="Times New Roman" w:hAnsi="Times New Roman" w:cs="Times New Roman"/>
          <w:sz w:val="20"/>
          <w:szCs w:val="20"/>
          <w:lang w:val="en-US"/>
        </w:rPr>
        <w:t>SuperSID</w:t>
      </w:r>
      <w:proofErr w:type="spellEnd"/>
      <w:r>
        <w:rPr>
          <w:rFonts w:ascii="Times New Roman" w:hAnsi="Times New Roman" w:cs="Times New Roman"/>
          <w:sz w:val="20"/>
          <w:szCs w:val="20"/>
          <w:lang w:val="en-US"/>
        </w:rPr>
        <w:t xml:space="preserve"> system are shown in </w:t>
      </w:r>
      <w:r>
        <w:rPr>
          <w:rFonts w:ascii="Times New Roman" w:hAnsi="Times New Roman"/>
          <w:sz w:val="20"/>
          <w:szCs w:val="20"/>
          <w:lang w:val="en-US"/>
        </w:rPr>
        <w:t>Table 1.</w:t>
      </w:r>
    </w:p>
    <w:p w14:paraId="20480DA7" w14:textId="77777777" w:rsidR="0085753E" w:rsidRDefault="0085753E" w:rsidP="0085753E">
      <w:pPr>
        <w:spacing w:after="0" w:line="240" w:lineRule="auto"/>
        <w:jc w:val="center"/>
      </w:pPr>
    </w:p>
    <w:p w14:paraId="0740753F" w14:textId="77777777" w:rsidR="0085753E" w:rsidRDefault="0085753E" w:rsidP="0085753E">
      <w:pPr>
        <w:spacing w:after="0" w:line="240" w:lineRule="auto"/>
        <w:jc w:val="center"/>
        <w:rPr>
          <w:rFonts w:ascii="Times New Roman" w:hAnsi="Times New Roman" w:cs="Times New Roman"/>
          <w:sz w:val="18"/>
          <w:szCs w:val="20"/>
          <w:lang w:val="en-US"/>
        </w:rPr>
      </w:pPr>
      <w:r>
        <w:rPr>
          <w:rFonts w:ascii="Times New Roman" w:hAnsi="Times New Roman" w:cs="Times New Roman"/>
          <w:sz w:val="18"/>
          <w:szCs w:val="20"/>
          <w:lang w:val="en-US"/>
        </w:rPr>
        <w:t xml:space="preserve">TABLE 1. The difference between AWESOME and </w:t>
      </w:r>
      <w:proofErr w:type="spellStart"/>
      <w:r>
        <w:rPr>
          <w:rFonts w:ascii="Times New Roman" w:hAnsi="Times New Roman" w:cs="Times New Roman"/>
          <w:sz w:val="18"/>
          <w:szCs w:val="20"/>
          <w:lang w:val="en-US"/>
        </w:rPr>
        <w:t>SuperSID</w:t>
      </w:r>
      <w:proofErr w:type="spellEnd"/>
    </w:p>
    <w:p w14:paraId="4EDEA07E" w14:textId="77777777" w:rsidR="0085753E" w:rsidRDefault="0085753E" w:rsidP="0085753E">
      <w:pPr>
        <w:spacing w:after="0" w:line="240" w:lineRule="auto"/>
        <w:jc w:val="center"/>
        <w:rPr>
          <w:rFonts w:ascii="Times New Roman" w:hAnsi="Times New Roman" w:cs="Times New Roman"/>
          <w:sz w:val="20"/>
          <w:szCs w:val="20"/>
          <w:lang w:val="en-US"/>
        </w:rPr>
      </w:pPr>
    </w:p>
    <w:tbl>
      <w:tblPr>
        <w:tblStyle w:val="GayaUKM-Mazleha"/>
        <w:tblW w:w="0" w:type="auto"/>
        <w:jc w:val="center"/>
        <w:tblInd w:w="0" w:type="dxa"/>
        <w:tblLook w:val="04A0" w:firstRow="1" w:lastRow="0" w:firstColumn="1" w:lastColumn="0" w:noHBand="0" w:noVBand="1"/>
      </w:tblPr>
      <w:tblGrid>
        <w:gridCol w:w="512"/>
        <w:gridCol w:w="1331"/>
        <w:gridCol w:w="2126"/>
        <w:gridCol w:w="2411"/>
        <w:gridCol w:w="1948"/>
      </w:tblGrid>
      <w:tr w:rsidR="0085753E" w14:paraId="0AF8F45E" w14:textId="77777777" w:rsidTr="009C4649">
        <w:trPr>
          <w:cnfStyle w:val="100000000000" w:firstRow="1" w:lastRow="0" w:firstColumn="0" w:lastColumn="0" w:oddVBand="0" w:evenVBand="0" w:oddHBand="0" w:evenHBand="0" w:firstRowFirstColumn="0" w:firstRowLastColumn="0" w:lastRowFirstColumn="0" w:lastRowLastColumn="0"/>
          <w:jc w:val="center"/>
        </w:trPr>
        <w:tc>
          <w:tcPr>
            <w:tcW w:w="512" w:type="dxa"/>
            <w:hideMark/>
          </w:tcPr>
          <w:p w14:paraId="4DBFDADD" w14:textId="77777777" w:rsidR="0085753E" w:rsidRPr="00B8167E" w:rsidRDefault="0085753E" w:rsidP="009C4649">
            <w:pPr>
              <w:pStyle w:val="17Kotak-Tajuk-Center"/>
              <w:spacing w:beforeAutospacing="0" w:afterAutospacing="0"/>
              <w:rPr>
                <w:sz w:val="18"/>
              </w:rPr>
            </w:pPr>
            <w:r w:rsidRPr="00B8167E">
              <w:rPr>
                <w:sz w:val="18"/>
              </w:rPr>
              <w:t>No.</w:t>
            </w:r>
          </w:p>
        </w:tc>
        <w:tc>
          <w:tcPr>
            <w:tcW w:w="1331" w:type="dxa"/>
            <w:hideMark/>
          </w:tcPr>
          <w:p w14:paraId="543C2900" w14:textId="77777777" w:rsidR="0085753E" w:rsidRPr="00B8167E" w:rsidRDefault="0085753E" w:rsidP="009C4649">
            <w:pPr>
              <w:pStyle w:val="17Kotak-Tajuk-Center"/>
              <w:spacing w:beforeAutospacing="0" w:afterAutospacing="0"/>
              <w:rPr>
                <w:sz w:val="18"/>
              </w:rPr>
            </w:pPr>
            <w:r w:rsidRPr="00B8167E">
              <w:rPr>
                <w:sz w:val="18"/>
              </w:rPr>
              <w:t>system</w:t>
            </w:r>
          </w:p>
        </w:tc>
        <w:tc>
          <w:tcPr>
            <w:tcW w:w="2126" w:type="dxa"/>
            <w:hideMark/>
          </w:tcPr>
          <w:p w14:paraId="22FDC13D" w14:textId="77777777" w:rsidR="0085753E" w:rsidRPr="00B8167E" w:rsidRDefault="0085753E" w:rsidP="009C4649">
            <w:pPr>
              <w:pStyle w:val="17Kotak-Tajuk-Center"/>
              <w:spacing w:beforeAutospacing="0" w:afterAutospacing="0"/>
              <w:rPr>
                <w:sz w:val="18"/>
              </w:rPr>
            </w:pPr>
            <w:r w:rsidRPr="00B8167E">
              <w:rPr>
                <w:sz w:val="18"/>
              </w:rPr>
              <w:t>Hardware</w:t>
            </w:r>
          </w:p>
        </w:tc>
        <w:tc>
          <w:tcPr>
            <w:tcW w:w="2411" w:type="dxa"/>
            <w:hideMark/>
          </w:tcPr>
          <w:p w14:paraId="7BEB0BA3" w14:textId="77777777" w:rsidR="0085753E" w:rsidRPr="00B8167E" w:rsidRDefault="0085753E" w:rsidP="009C4649">
            <w:pPr>
              <w:pStyle w:val="17Kotak-Tajuk-Center"/>
              <w:spacing w:beforeAutospacing="0" w:afterAutospacing="0"/>
              <w:rPr>
                <w:sz w:val="18"/>
              </w:rPr>
            </w:pPr>
            <w:r w:rsidRPr="00B8167E">
              <w:rPr>
                <w:sz w:val="18"/>
              </w:rPr>
              <w:t>Operation</w:t>
            </w:r>
          </w:p>
        </w:tc>
        <w:tc>
          <w:tcPr>
            <w:tcW w:w="1948" w:type="dxa"/>
            <w:hideMark/>
          </w:tcPr>
          <w:p w14:paraId="032A5B30" w14:textId="77777777" w:rsidR="0085753E" w:rsidRPr="00B8167E" w:rsidRDefault="0085753E" w:rsidP="009C4649">
            <w:pPr>
              <w:pStyle w:val="17Kotak-Tajuk-Center"/>
              <w:spacing w:beforeAutospacing="0" w:afterAutospacing="0"/>
              <w:rPr>
                <w:sz w:val="18"/>
              </w:rPr>
            </w:pPr>
            <w:r w:rsidRPr="00B8167E">
              <w:rPr>
                <w:sz w:val="18"/>
              </w:rPr>
              <w:t>User</w:t>
            </w:r>
          </w:p>
        </w:tc>
      </w:tr>
      <w:tr w:rsidR="0085753E" w14:paraId="373673C5" w14:textId="77777777" w:rsidTr="009C4649">
        <w:trPr>
          <w:jc w:val="center"/>
        </w:trPr>
        <w:tc>
          <w:tcPr>
            <w:tcW w:w="512" w:type="dxa"/>
            <w:tcBorders>
              <w:top w:val="nil"/>
              <w:left w:val="nil"/>
              <w:bottom w:val="nil"/>
              <w:right w:val="nil"/>
            </w:tcBorders>
            <w:hideMark/>
          </w:tcPr>
          <w:p w14:paraId="0BC368E9" w14:textId="77777777" w:rsidR="0085753E" w:rsidRDefault="0085753E" w:rsidP="009C4649">
            <w:pPr>
              <w:pStyle w:val="20Kotak-Isi-Center"/>
              <w:rPr>
                <w:sz w:val="18"/>
              </w:rPr>
            </w:pPr>
            <w:r>
              <w:rPr>
                <w:sz w:val="18"/>
              </w:rPr>
              <w:t>1.</w:t>
            </w:r>
          </w:p>
        </w:tc>
        <w:tc>
          <w:tcPr>
            <w:tcW w:w="1331" w:type="dxa"/>
            <w:tcBorders>
              <w:top w:val="nil"/>
              <w:left w:val="nil"/>
              <w:bottom w:val="nil"/>
              <w:right w:val="nil"/>
            </w:tcBorders>
            <w:hideMark/>
          </w:tcPr>
          <w:p w14:paraId="629C63F0" w14:textId="77777777" w:rsidR="0085753E" w:rsidRDefault="0085753E" w:rsidP="009C4649">
            <w:pPr>
              <w:pStyle w:val="20Kotak-Isi-Center"/>
              <w:rPr>
                <w:sz w:val="18"/>
              </w:rPr>
            </w:pPr>
            <w:r>
              <w:rPr>
                <w:sz w:val="18"/>
              </w:rPr>
              <w:t>AWESOME</w:t>
            </w:r>
          </w:p>
        </w:tc>
        <w:tc>
          <w:tcPr>
            <w:tcW w:w="2126" w:type="dxa"/>
            <w:tcBorders>
              <w:top w:val="nil"/>
              <w:left w:val="nil"/>
              <w:bottom w:val="nil"/>
              <w:right w:val="nil"/>
            </w:tcBorders>
            <w:hideMark/>
          </w:tcPr>
          <w:p w14:paraId="24B2CCB4" w14:textId="77777777" w:rsidR="0085753E" w:rsidRDefault="0085753E" w:rsidP="009C4649">
            <w:pPr>
              <w:pStyle w:val="20Kotak-Isi-Center"/>
              <w:rPr>
                <w:sz w:val="18"/>
              </w:rPr>
            </w:pPr>
            <w:r>
              <w:rPr>
                <w:sz w:val="18"/>
              </w:rPr>
              <w:t xml:space="preserve">Complex and expensive </w:t>
            </w:r>
          </w:p>
        </w:tc>
        <w:tc>
          <w:tcPr>
            <w:tcW w:w="2411" w:type="dxa"/>
            <w:tcBorders>
              <w:top w:val="nil"/>
              <w:left w:val="nil"/>
              <w:bottom w:val="nil"/>
              <w:right w:val="nil"/>
            </w:tcBorders>
            <w:hideMark/>
          </w:tcPr>
          <w:p w14:paraId="7A63D227" w14:textId="77777777" w:rsidR="0085753E" w:rsidRDefault="0085753E" w:rsidP="009C4649">
            <w:pPr>
              <w:pStyle w:val="20Kotak-Isi-Center"/>
              <w:rPr>
                <w:sz w:val="18"/>
              </w:rPr>
            </w:pPr>
            <w:r>
              <w:rPr>
                <w:sz w:val="18"/>
              </w:rPr>
              <w:t>More sensitive and accurate timing via GPS</w:t>
            </w:r>
          </w:p>
        </w:tc>
        <w:tc>
          <w:tcPr>
            <w:tcW w:w="1948" w:type="dxa"/>
            <w:tcBorders>
              <w:top w:val="nil"/>
              <w:left w:val="nil"/>
              <w:bottom w:val="nil"/>
              <w:right w:val="nil"/>
            </w:tcBorders>
            <w:hideMark/>
          </w:tcPr>
          <w:p w14:paraId="62822E48" w14:textId="77777777" w:rsidR="0085753E" w:rsidRDefault="0085753E" w:rsidP="009C4649">
            <w:pPr>
              <w:pStyle w:val="20Kotak-Isi-Center"/>
              <w:rPr>
                <w:sz w:val="18"/>
              </w:rPr>
            </w:pPr>
            <w:r>
              <w:rPr>
                <w:sz w:val="18"/>
              </w:rPr>
              <w:t>Researcher in space, telecommunications and energy sectors</w:t>
            </w:r>
          </w:p>
        </w:tc>
      </w:tr>
      <w:tr w:rsidR="0085753E" w14:paraId="12A11728" w14:textId="77777777" w:rsidTr="009C4649">
        <w:trPr>
          <w:jc w:val="center"/>
        </w:trPr>
        <w:tc>
          <w:tcPr>
            <w:tcW w:w="512" w:type="dxa"/>
            <w:tcBorders>
              <w:top w:val="nil"/>
              <w:left w:val="nil"/>
              <w:bottom w:val="single" w:sz="4" w:space="0" w:color="auto"/>
              <w:right w:val="nil"/>
            </w:tcBorders>
            <w:hideMark/>
          </w:tcPr>
          <w:p w14:paraId="3F0430D2" w14:textId="77777777" w:rsidR="0085753E" w:rsidRDefault="0085753E" w:rsidP="009C4649">
            <w:pPr>
              <w:pStyle w:val="20Kotak-Isi-Center"/>
              <w:rPr>
                <w:sz w:val="18"/>
              </w:rPr>
            </w:pPr>
            <w:r>
              <w:rPr>
                <w:sz w:val="18"/>
              </w:rPr>
              <w:t>2.</w:t>
            </w:r>
          </w:p>
        </w:tc>
        <w:tc>
          <w:tcPr>
            <w:tcW w:w="1331" w:type="dxa"/>
            <w:tcBorders>
              <w:top w:val="nil"/>
              <w:left w:val="nil"/>
              <w:bottom w:val="single" w:sz="4" w:space="0" w:color="auto"/>
              <w:right w:val="nil"/>
            </w:tcBorders>
            <w:hideMark/>
          </w:tcPr>
          <w:p w14:paraId="1ED1C37B" w14:textId="77777777" w:rsidR="0085753E" w:rsidRDefault="0085753E" w:rsidP="009C4649">
            <w:pPr>
              <w:pStyle w:val="20Kotak-Isi-Center"/>
              <w:rPr>
                <w:sz w:val="18"/>
              </w:rPr>
            </w:pPr>
            <w:r>
              <w:rPr>
                <w:sz w:val="18"/>
              </w:rPr>
              <w:t>SuperSID</w:t>
            </w:r>
          </w:p>
        </w:tc>
        <w:tc>
          <w:tcPr>
            <w:tcW w:w="2126" w:type="dxa"/>
            <w:tcBorders>
              <w:top w:val="nil"/>
              <w:left w:val="nil"/>
              <w:bottom w:val="single" w:sz="4" w:space="0" w:color="auto"/>
              <w:right w:val="nil"/>
            </w:tcBorders>
            <w:hideMark/>
          </w:tcPr>
          <w:p w14:paraId="7044FB54" w14:textId="77777777" w:rsidR="0085753E" w:rsidRDefault="0085753E" w:rsidP="009C4649">
            <w:pPr>
              <w:pStyle w:val="20Kotak-Isi-Center"/>
              <w:rPr>
                <w:sz w:val="18"/>
              </w:rPr>
            </w:pPr>
            <w:r>
              <w:rPr>
                <w:sz w:val="18"/>
              </w:rPr>
              <w:t>Concise and cheaper</w:t>
            </w:r>
          </w:p>
        </w:tc>
        <w:tc>
          <w:tcPr>
            <w:tcW w:w="2411" w:type="dxa"/>
            <w:tcBorders>
              <w:top w:val="nil"/>
              <w:left w:val="nil"/>
              <w:bottom w:val="single" w:sz="4" w:space="0" w:color="auto"/>
              <w:right w:val="nil"/>
            </w:tcBorders>
            <w:hideMark/>
          </w:tcPr>
          <w:p w14:paraId="216AC7D1" w14:textId="77777777" w:rsidR="0085753E" w:rsidRDefault="0085753E" w:rsidP="009C4649">
            <w:pPr>
              <w:pStyle w:val="20Kotak-Isi-Center"/>
              <w:rPr>
                <w:sz w:val="18"/>
              </w:rPr>
            </w:pPr>
            <w:r>
              <w:rPr>
                <w:sz w:val="18"/>
              </w:rPr>
              <w:t>Smaller sampling rate depending on the sound card used and less sensitive</w:t>
            </w:r>
          </w:p>
        </w:tc>
        <w:tc>
          <w:tcPr>
            <w:tcW w:w="1948" w:type="dxa"/>
            <w:tcBorders>
              <w:top w:val="nil"/>
              <w:left w:val="nil"/>
              <w:bottom w:val="single" w:sz="4" w:space="0" w:color="auto"/>
              <w:right w:val="nil"/>
            </w:tcBorders>
            <w:hideMark/>
          </w:tcPr>
          <w:p w14:paraId="188071F9" w14:textId="77777777" w:rsidR="0085753E" w:rsidRDefault="0085753E" w:rsidP="009C4649">
            <w:pPr>
              <w:pStyle w:val="20Kotak-Isi-Center"/>
              <w:rPr>
                <w:sz w:val="18"/>
              </w:rPr>
            </w:pPr>
            <w:r>
              <w:rPr>
                <w:sz w:val="18"/>
              </w:rPr>
              <w:t>Educators, students and the general public</w:t>
            </w:r>
          </w:p>
        </w:tc>
      </w:tr>
    </w:tbl>
    <w:p w14:paraId="490207C3" w14:textId="77777777" w:rsidR="0085753E" w:rsidRDefault="0085753E" w:rsidP="0085753E">
      <w:pPr>
        <w:spacing w:after="0" w:line="240" w:lineRule="auto"/>
        <w:ind w:firstLine="567"/>
        <w:jc w:val="both"/>
        <w:rPr>
          <w:rFonts w:ascii="Times New Roman" w:hAnsi="Times New Roman" w:cs="Times New Roman"/>
          <w:sz w:val="20"/>
          <w:szCs w:val="20"/>
          <w:lang w:val="en-US"/>
        </w:rPr>
        <w:sectPr w:rsidR="0085753E" w:rsidSect="00FB1F46">
          <w:type w:val="continuous"/>
          <w:pgSz w:w="11906" w:h="16838"/>
          <w:pgMar w:top="1440" w:right="1440" w:bottom="1440" w:left="1440" w:header="708" w:footer="708" w:gutter="0"/>
          <w:cols w:space="708"/>
          <w:docGrid w:linePitch="360"/>
        </w:sectPr>
      </w:pPr>
    </w:p>
    <w:p w14:paraId="6DF0A073" w14:textId="77777777" w:rsidR="0085753E" w:rsidRDefault="0085753E" w:rsidP="0085753E">
      <w:pPr>
        <w:spacing w:after="0" w:line="240" w:lineRule="auto"/>
        <w:ind w:firstLine="567"/>
        <w:jc w:val="both"/>
        <w:rPr>
          <w:rFonts w:ascii="Times New Roman" w:hAnsi="Times New Roman" w:cs="Times New Roman"/>
          <w:sz w:val="20"/>
          <w:szCs w:val="20"/>
          <w:lang w:val="en-US"/>
        </w:rPr>
      </w:pPr>
      <w:r w:rsidRPr="00786EBA">
        <w:rPr>
          <w:rFonts w:ascii="Times New Roman" w:hAnsi="Times New Roman" w:cs="Times New Roman"/>
          <w:sz w:val="20"/>
          <w:szCs w:val="20"/>
          <w:lang w:val="en-US"/>
        </w:rPr>
        <w:t xml:space="preserve">Since the occurrence of SID can </w:t>
      </w:r>
      <w:r w:rsidR="006838CA" w:rsidRPr="00786EBA">
        <w:rPr>
          <w:rFonts w:ascii="Times New Roman" w:hAnsi="Times New Roman" w:cs="Times New Roman"/>
          <w:sz w:val="20"/>
          <w:szCs w:val="20"/>
          <w:lang w:val="en-US"/>
        </w:rPr>
        <w:t>disrupt radio</w:t>
      </w:r>
      <w:r w:rsidRPr="00786EBA">
        <w:rPr>
          <w:rFonts w:ascii="Times New Roman" w:hAnsi="Times New Roman" w:cs="Times New Roman"/>
          <w:sz w:val="20"/>
          <w:szCs w:val="20"/>
          <w:lang w:val="en-US"/>
        </w:rPr>
        <w:t xml:space="preserve"> communication and navigations, it is important to </w:t>
      </w:r>
      <w:r>
        <w:rPr>
          <w:rFonts w:ascii="Times New Roman" w:hAnsi="Times New Roman" w:cs="Times New Roman"/>
          <w:sz w:val="20"/>
          <w:szCs w:val="20"/>
          <w:lang w:val="en-US"/>
        </w:rPr>
        <w:t>create</w:t>
      </w:r>
      <w:r w:rsidRPr="00786EBA">
        <w:rPr>
          <w:rFonts w:ascii="Times New Roman" w:hAnsi="Times New Roman" w:cs="Times New Roman"/>
          <w:sz w:val="20"/>
          <w:szCs w:val="20"/>
          <w:lang w:val="en-US"/>
        </w:rPr>
        <w:t xml:space="preserve"> awareness to the public on the effects of solar activities towards humans</w:t>
      </w:r>
      <w:r>
        <w:rPr>
          <w:rFonts w:ascii="Times New Roman" w:hAnsi="Times New Roman" w:cs="Times New Roman"/>
          <w:sz w:val="20"/>
          <w:szCs w:val="20"/>
          <w:lang w:val="en-US"/>
        </w:rPr>
        <w:t xml:space="preserve"> on the Earth (</w:t>
      </w:r>
      <w:proofErr w:type="spellStart"/>
      <w:r>
        <w:rPr>
          <w:rFonts w:ascii="Times New Roman" w:hAnsi="Times New Roman" w:cs="Times New Roman"/>
          <w:sz w:val="20"/>
          <w:szCs w:val="20"/>
          <w:lang w:val="en-US"/>
        </w:rPr>
        <w:t>Nagem</w:t>
      </w:r>
      <w:proofErr w:type="spellEnd"/>
      <w:r>
        <w:rPr>
          <w:rFonts w:ascii="Times New Roman" w:hAnsi="Times New Roman" w:cs="Times New Roman"/>
          <w:sz w:val="20"/>
          <w:szCs w:val="20"/>
          <w:lang w:val="en-US"/>
        </w:rPr>
        <w:t xml:space="preserve"> et al. 2018)</w:t>
      </w:r>
      <w:r w:rsidRPr="00DE1F35">
        <w:rPr>
          <w:rFonts w:ascii="Times New Roman" w:hAnsi="Times New Roman" w:cs="Times New Roman"/>
          <w:sz w:val="20"/>
          <w:szCs w:val="20"/>
          <w:lang w:val="en-US"/>
        </w:rPr>
        <w:t xml:space="preserve">. In </w:t>
      </w:r>
      <w:r w:rsidRPr="00786EBA">
        <w:rPr>
          <w:rFonts w:ascii="Times New Roman" w:hAnsi="Times New Roman" w:cs="Times New Roman"/>
          <w:sz w:val="20"/>
          <w:szCs w:val="20"/>
          <w:lang w:val="en-US"/>
        </w:rPr>
        <w:t>line with the Malaysian government vision to create space weather awareness among the public, UKM’s researcher has start</w:t>
      </w:r>
      <w:r>
        <w:rPr>
          <w:rFonts w:ascii="Times New Roman" w:hAnsi="Times New Roman" w:cs="Times New Roman"/>
          <w:sz w:val="20"/>
          <w:szCs w:val="20"/>
          <w:lang w:val="en-US"/>
        </w:rPr>
        <w:t>ed</w:t>
      </w:r>
      <w:r w:rsidRPr="00786EBA">
        <w:rPr>
          <w:rFonts w:ascii="Times New Roman" w:hAnsi="Times New Roman" w:cs="Times New Roman"/>
          <w:sz w:val="20"/>
          <w:szCs w:val="20"/>
          <w:lang w:val="en-US"/>
        </w:rPr>
        <w:t xml:space="preserve"> to develop their own portable SID detection known as UKM-SID™ since 2011</w:t>
      </w:r>
      <w:r>
        <w:rPr>
          <w:rFonts w:ascii="Times New Roman" w:hAnsi="Times New Roman" w:cs="Times New Roman"/>
          <w:sz w:val="20"/>
          <w:szCs w:val="20"/>
          <w:lang w:val="en-US"/>
        </w:rPr>
        <w:t xml:space="preserve"> (Abdullah et al. 2014)</w:t>
      </w:r>
      <w:r w:rsidRPr="00786EBA">
        <w:rPr>
          <w:rFonts w:ascii="Times New Roman" w:hAnsi="Times New Roman" w:cs="Times New Roman"/>
          <w:sz w:val="20"/>
          <w:szCs w:val="20"/>
          <w:lang w:val="en-US"/>
        </w:rPr>
        <w:t>. This system was developed based on the Super SID schematic ow</w:t>
      </w:r>
      <w:r>
        <w:rPr>
          <w:rFonts w:ascii="Times New Roman" w:hAnsi="Times New Roman" w:cs="Times New Roman"/>
          <w:sz w:val="20"/>
          <w:szCs w:val="20"/>
          <w:lang w:val="en-US"/>
        </w:rPr>
        <w:t>ned by the Stanford University (Abdullah et al. 2018).</w:t>
      </w:r>
    </w:p>
    <w:p w14:paraId="43484919" w14:textId="77777777" w:rsidR="0085753E" w:rsidRDefault="0085753E" w:rsidP="0085753E">
      <w:pPr>
        <w:spacing w:after="0" w:line="240" w:lineRule="auto"/>
        <w:ind w:firstLine="567"/>
        <w:jc w:val="both"/>
        <w:rPr>
          <w:rFonts w:ascii="Times New Roman" w:hAnsi="Times New Roman"/>
          <w:sz w:val="20"/>
          <w:szCs w:val="20"/>
          <w:lang w:val="en-US"/>
        </w:rPr>
      </w:pPr>
      <w:r w:rsidRPr="00786EBA">
        <w:rPr>
          <w:rFonts w:ascii="Times New Roman" w:hAnsi="Times New Roman" w:cs="Times New Roman"/>
          <w:sz w:val="20"/>
          <w:szCs w:val="20"/>
          <w:lang w:val="en-US"/>
        </w:rPr>
        <w:t>The first system that has been develop</w:t>
      </w:r>
      <w:r>
        <w:rPr>
          <w:rFonts w:ascii="Times New Roman" w:hAnsi="Times New Roman" w:cs="Times New Roman"/>
          <w:sz w:val="20"/>
          <w:szCs w:val="20"/>
          <w:lang w:val="en-US"/>
        </w:rPr>
        <w:t>ed</w:t>
      </w:r>
      <w:r w:rsidRPr="00786EBA">
        <w:rPr>
          <w:rFonts w:ascii="Times New Roman" w:hAnsi="Times New Roman" w:cs="Times New Roman"/>
          <w:sz w:val="20"/>
          <w:szCs w:val="20"/>
          <w:lang w:val="en-US"/>
        </w:rPr>
        <w:t xml:space="preserve"> in 2011 consists of loop antenna, preamplifier and a computer (Wong et al. 2012).</w:t>
      </w:r>
      <w:r>
        <w:rPr>
          <w:rFonts w:ascii="Times New Roman" w:hAnsi="Times New Roman" w:cs="Times New Roman"/>
          <w:sz w:val="20"/>
          <w:szCs w:val="20"/>
          <w:lang w:val="en-US"/>
        </w:rPr>
        <w:t xml:space="preserve"> Table 2 shows the past literature which focused on the development of SID system from year 2015 to 2019.</w:t>
      </w:r>
      <w:r w:rsidRPr="00786EB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 existing system </w:t>
      </w:r>
      <w:r>
        <w:rPr>
          <w:rFonts w:ascii="Times New Roman" w:hAnsi="Times New Roman" w:cs="Times New Roman"/>
          <w:sz w:val="20"/>
          <w:szCs w:val="20"/>
          <w:lang w:val="en-US"/>
        </w:rPr>
        <w:t xml:space="preserve">requires a desktop PC to run the </w:t>
      </w:r>
      <w:proofErr w:type="spellStart"/>
      <w:r>
        <w:rPr>
          <w:rFonts w:ascii="Times New Roman" w:hAnsi="Times New Roman" w:cs="Times New Roman"/>
          <w:sz w:val="20"/>
          <w:szCs w:val="20"/>
          <w:lang w:val="en-US"/>
        </w:rPr>
        <w:t>SuperSID</w:t>
      </w:r>
      <w:proofErr w:type="spellEnd"/>
      <w:r>
        <w:rPr>
          <w:rFonts w:ascii="Times New Roman" w:hAnsi="Times New Roman" w:cs="Times New Roman"/>
          <w:sz w:val="20"/>
          <w:szCs w:val="20"/>
          <w:lang w:val="en-US"/>
        </w:rPr>
        <w:t xml:space="preserve"> software.</w:t>
      </w:r>
      <w:r w:rsidRPr="00660DED">
        <w:rPr>
          <w:rFonts w:ascii="Times New Roman" w:hAnsi="Times New Roman"/>
          <w:sz w:val="20"/>
          <w:szCs w:val="20"/>
          <w:lang w:val="en-US"/>
        </w:rPr>
        <w:t xml:space="preserve"> </w:t>
      </w:r>
      <w:r>
        <w:rPr>
          <w:rFonts w:ascii="Times New Roman" w:hAnsi="Times New Roman"/>
          <w:sz w:val="20"/>
          <w:szCs w:val="20"/>
          <w:lang w:val="en-US"/>
        </w:rPr>
        <w:t xml:space="preserve">This is the limiting factor for educators to attract young students towards Science, Technology, Engineering and Mathematics (STEM) education in Malaysia due to energy consumption, </w:t>
      </w:r>
      <w:r w:rsidRPr="00193C20">
        <w:rPr>
          <w:rFonts w:ascii="Times New Roman" w:hAnsi="Times New Roman"/>
          <w:sz w:val="20"/>
          <w:szCs w:val="20"/>
          <w:lang w:val="en-US"/>
        </w:rPr>
        <w:t>cost and also the size of the computer (Soon et al. 2015).</w:t>
      </w:r>
    </w:p>
    <w:p w14:paraId="47291E85" w14:textId="77777777" w:rsidR="0085753E" w:rsidRDefault="0085753E" w:rsidP="0085753E">
      <w:pPr>
        <w:spacing w:after="0" w:line="240" w:lineRule="auto"/>
        <w:ind w:firstLine="567"/>
        <w:jc w:val="both"/>
        <w:rPr>
          <w:rFonts w:ascii="Times New Roman" w:hAnsi="Times New Roman" w:cs="Times New Roman"/>
          <w:sz w:val="20"/>
          <w:szCs w:val="20"/>
          <w:lang w:val="en-US"/>
        </w:rPr>
        <w:sectPr w:rsidR="0085753E" w:rsidSect="00FB1F46">
          <w:type w:val="continuous"/>
          <w:pgSz w:w="11906" w:h="16838"/>
          <w:pgMar w:top="1440" w:right="1440" w:bottom="1440" w:left="1440" w:header="708" w:footer="708" w:gutter="0"/>
          <w:cols w:num="2" w:space="708"/>
          <w:docGrid w:linePitch="360"/>
        </w:sectPr>
      </w:pPr>
      <w:r w:rsidRPr="00193C20">
        <w:rPr>
          <w:rFonts w:ascii="Times New Roman" w:hAnsi="Times New Roman" w:cs="Times New Roman"/>
          <w:sz w:val="20"/>
          <w:szCs w:val="20"/>
          <w:lang w:val="en-US"/>
        </w:rPr>
        <w:t xml:space="preserve">The system then has been upgraded into a portable and low cost system where the Raspberry Pi has been used to replace the computer as a main processor </w:t>
      </w:r>
      <w:r>
        <w:rPr>
          <w:rFonts w:ascii="Times New Roman" w:hAnsi="Times New Roman" w:cs="Times New Roman"/>
          <w:sz w:val="20"/>
          <w:szCs w:val="20"/>
          <w:lang w:val="en-US"/>
        </w:rPr>
        <w:t>for</w:t>
      </w:r>
      <w:r w:rsidRPr="00193C20">
        <w:rPr>
          <w:rFonts w:ascii="Times New Roman" w:hAnsi="Times New Roman" w:cs="Times New Roman"/>
          <w:sz w:val="20"/>
          <w:szCs w:val="20"/>
          <w:lang w:val="en-US"/>
        </w:rPr>
        <w:t xml:space="preserve"> this SID system. This new system consists of loop antenna, pre-amplifier, an analog</w:t>
      </w:r>
      <w:r>
        <w:rPr>
          <w:rFonts w:ascii="Times New Roman" w:hAnsi="Times New Roman" w:cs="Times New Roman"/>
          <w:sz w:val="20"/>
          <w:szCs w:val="20"/>
          <w:lang w:val="en-US"/>
        </w:rPr>
        <w:t>ue</w:t>
      </w:r>
      <w:r w:rsidRPr="00193C20">
        <w:rPr>
          <w:rFonts w:ascii="Times New Roman" w:hAnsi="Times New Roman" w:cs="Times New Roman"/>
          <w:sz w:val="20"/>
          <w:szCs w:val="20"/>
          <w:lang w:val="en-US"/>
        </w:rPr>
        <w:t>-to-digit</w:t>
      </w:r>
      <w:r>
        <w:rPr>
          <w:rFonts w:ascii="Times New Roman" w:hAnsi="Times New Roman" w:cs="Times New Roman"/>
          <w:sz w:val="20"/>
          <w:szCs w:val="20"/>
          <w:lang w:val="en-US"/>
        </w:rPr>
        <w:t>al</w:t>
      </w:r>
      <w:r w:rsidRPr="00193C20">
        <w:rPr>
          <w:rFonts w:ascii="Times New Roman" w:hAnsi="Times New Roman" w:cs="Times New Roman"/>
          <w:sz w:val="20"/>
          <w:szCs w:val="20"/>
          <w:lang w:val="en-US"/>
        </w:rPr>
        <w:t xml:space="preserve"> converter with Raspberry Pi</w:t>
      </w:r>
      <w:r>
        <w:rPr>
          <w:rFonts w:ascii="Times New Roman" w:hAnsi="Times New Roman" w:cs="Times New Roman"/>
          <w:sz w:val="20"/>
          <w:szCs w:val="20"/>
          <w:lang w:val="en-US"/>
        </w:rPr>
        <w:t xml:space="preserve">. The acquisition software in Raspberry Pi is compiled using Python and run on a Linux environment </w:t>
      </w:r>
      <w:r>
        <w:rPr>
          <w:rFonts w:ascii="Times New Roman" w:hAnsi="Times New Roman"/>
          <w:sz w:val="20"/>
          <w:szCs w:val="20"/>
          <w:lang w:val="en-US"/>
        </w:rPr>
        <w:t>(</w:t>
      </w:r>
      <w:proofErr w:type="spellStart"/>
      <w:r>
        <w:rPr>
          <w:rFonts w:ascii="Times New Roman" w:hAnsi="Times New Roman"/>
          <w:sz w:val="20"/>
          <w:szCs w:val="20"/>
          <w:lang w:val="en-US"/>
        </w:rPr>
        <w:t>Deveza</w:t>
      </w:r>
      <w:proofErr w:type="spellEnd"/>
      <w:r>
        <w:rPr>
          <w:rFonts w:ascii="Times New Roman" w:hAnsi="Times New Roman"/>
          <w:sz w:val="20"/>
          <w:szCs w:val="20"/>
          <w:lang w:val="en-US"/>
        </w:rPr>
        <w:t xml:space="preserve"> et al. 2019)</w:t>
      </w:r>
      <w:r>
        <w:rPr>
          <w:rFonts w:ascii="Times New Roman" w:hAnsi="Times New Roman" w:cs="Times New Roman"/>
          <w:sz w:val="20"/>
          <w:szCs w:val="20"/>
          <w:lang w:val="en-US"/>
        </w:rPr>
        <w:t>.</w:t>
      </w:r>
    </w:p>
    <w:p w14:paraId="0F84B760" w14:textId="77777777" w:rsidR="0085753E" w:rsidRDefault="0085753E" w:rsidP="0085753E">
      <w:pPr>
        <w:spacing w:after="0" w:line="240" w:lineRule="auto"/>
        <w:jc w:val="center"/>
        <w:rPr>
          <w:rFonts w:ascii="Times New Roman" w:hAnsi="Times New Roman" w:cs="Times New Roman"/>
          <w:sz w:val="20"/>
          <w:szCs w:val="20"/>
          <w:lang w:val="en-US"/>
        </w:rPr>
      </w:pPr>
    </w:p>
    <w:p w14:paraId="717B964B" w14:textId="77777777" w:rsidR="0085753E" w:rsidRPr="007A45AE" w:rsidRDefault="0085753E" w:rsidP="0085753E">
      <w:pPr>
        <w:spacing w:after="0" w:line="240" w:lineRule="auto"/>
        <w:jc w:val="center"/>
        <w:rPr>
          <w:rFonts w:ascii="Times New Roman" w:hAnsi="Times New Roman" w:cs="Times New Roman"/>
          <w:sz w:val="18"/>
          <w:szCs w:val="20"/>
          <w:lang w:val="en-US"/>
        </w:rPr>
      </w:pPr>
      <w:r w:rsidRPr="007A45AE">
        <w:rPr>
          <w:rFonts w:ascii="Times New Roman" w:hAnsi="Times New Roman" w:cs="Times New Roman"/>
          <w:sz w:val="18"/>
          <w:szCs w:val="20"/>
          <w:lang w:val="en-US"/>
        </w:rPr>
        <w:t>TABLE 2. Development of SID system (2015-2019)</w:t>
      </w:r>
    </w:p>
    <w:p w14:paraId="2D41B2D5" w14:textId="77777777" w:rsidR="0085753E" w:rsidRDefault="0085753E" w:rsidP="0085753E">
      <w:pPr>
        <w:spacing w:after="0" w:line="240" w:lineRule="auto"/>
        <w:jc w:val="center"/>
        <w:rPr>
          <w:rFonts w:ascii="Times New Roman" w:hAnsi="Times New Roman" w:cs="Times New Roman"/>
          <w:sz w:val="20"/>
          <w:szCs w:val="20"/>
          <w:lang w:val="en-US"/>
        </w:rPr>
      </w:pPr>
    </w:p>
    <w:tbl>
      <w:tblPr>
        <w:tblStyle w:val="GayaUKM-Mazleha"/>
        <w:tblW w:w="9003" w:type="dxa"/>
        <w:tblInd w:w="5" w:type="dxa"/>
        <w:tblLook w:val="04A0" w:firstRow="1" w:lastRow="0" w:firstColumn="1" w:lastColumn="0" w:noHBand="0" w:noVBand="1"/>
      </w:tblPr>
      <w:tblGrid>
        <w:gridCol w:w="1791"/>
        <w:gridCol w:w="2178"/>
        <w:gridCol w:w="1701"/>
        <w:gridCol w:w="1344"/>
        <w:gridCol w:w="1989"/>
      </w:tblGrid>
      <w:tr w:rsidR="0085753E" w14:paraId="2A41BE8D" w14:textId="77777777" w:rsidTr="009C4649">
        <w:trPr>
          <w:cnfStyle w:val="100000000000" w:firstRow="1" w:lastRow="0" w:firstColumn="0" w:lastColumn="0" w:oddVBand="0" w:evenVBand="0" w:oddHBand="0" w:evenHBand="0" w:firstRowFirstColumn="0" w:firstRowLastColumn="0" w:lastRowFirstColumn="0" w:lastRowLastColumn="0"/>
          <w:trHeight w:val="131"/>
        </w:trPr>
        <w:tc>
          <w:tcPr>
            <w:tcW w:w="1791" w:type="dxa"/>
          </w:tcPr>
          <w:p w14:paraId="4C766B52" w14:textId="77777777" w:rsidR="0085753E" w:rsidRPr="00747917" w:rsidRDefault="0085753E" w:rsidP="009C4649">
            <w:pPr>
              <w:pStyle w:val="17Kotak-Tajuk-Center"/>
              <w:spacing w:before="100" w:after="100"/>
              <w:rPr>
                <w:sz w:val="18"/>
              </w:rPr>
            </w:pPr>
            <w:r>
              <w:rPr>
                <w:sz w:val="18"/>
              </w:rPr>
              <w:t>Researcher</w:t>
            </w:r>
          </w:p>
        </w:tc>
        <w:tc>
          <w:tcPr>
            <w:tcW w:w="2178" w:type="dxa"/>
          </w:tcPr>
          <w:p w14:paraId="76000FBD" w14:textId="77777777" w:rsidR="0085753E" w:rsidRPr="00747917" w:rsidRDefault="0085753E" w:rsidP="009C4649">
            <w:pPr>
              <w:pStyle w:val="17Kotak-Tajuk-Center"/>
              <w:rPr>
                <w:sz w:val="18"/>
              </w:rPr>
            </w:pPr>
            <w:r>
              <w:rPr>
                <w:sz w:val="18"/>
              </w:rPr>
              <w:t>Sound card</w:t>
            </w:r>
          </w:p>
        </w:tc>
        <w:tc>
          <w:tcPr>
            <w:tcW w:w="1701" w:type="dxa"/>
          </w:tcPr>
          <w:p w14:paraId="7B68B586" w14:textId="77777777" w:rsidR="0085753E" w:rsidRPr="00747917" w:rsidRDefault="0085753E" w:rsidP="009C4649">
            <w:pPr>
              <w:pStyle w:val="17Kotak-Tajuk-Center"/>
              <w:rPr>
                <w:sz w:val="18"/>
              </w:rPr>
            </w:pPr>
            <w:r>
              <w:rPr>
                <w:sz w:val="18"/>
              </w:rPr>
              <w:t>Processor</w:t>
            </w:r>
          </w:p>
        </w:tc>
        <w:tc>
          <w:tcPr>
            <w:tcW w:w="1344" w:type="dxa"/>
          </w:tcPr>
          <w:p w14:paraId="7B08DD39" w14:textId="77777777" w:rsidR="0085753E" w:rsidRPr="00747917" w:rsidRDefault="0085753E" w:rsidP="009C4649">
            <w:pPr>
              <w:pStyle w:val="17Kotak-Tajuk-Center"/>
              <w:rPr>
                <w:sz w:val="18"/>
              </w:rPr>
            </w:pPr>
            <w:r>
              <w:rPr>
                <w:sz w:val="18"/>
              </w:rPr>
              <w:t>Display</w:t>
            </w:r>
          </w:p>
        </w:tc>
        <w:tc>
          <w:tcPr>
            <w:tcW w:w="1989" w:type="dxa"/>
          </w:tcPr>
          <w:p w14:paraId="1E1BC42D" w14:textId="77777777" w:rsidR="0085753E" w:rsidRPr="00747917" w:rsidRDefault="0085753E" w:rsidP="009C4649">
            <w:pPr>
              <w:pStyle w:val="17Kotak-Tajuk-Center"/>
              <w:rPr>
                <w:sz w:val="18"/>
              </w:rPr>
            </w:pPr>
            <w:r>
              <w:rPr>
                <w:sz w:val="18"/>
              </w:rPr>
              <w:t>Automation</w:t>
            </w:r>
          </w:p>
        </w:tc>
      </w:tr>
      <w:tr w:rsidR="0085753E" w14:paraId="0F52CA70" w14:textId="77777777" w:rsidTr="009C4649">
        <w:trPr>
          <w:trHeight w:val="480"/>
        </w:trPr>
        <w:tc>
          <w:tcPr>
            <w:tcW w:w="1791" w:type="dxa"/>
          </w:tcPr>
          <w:p w14:paraId="3737F6A6" w14:textId="77777777" w:rsidR="0085753E" w:rsidRPr="00747917" w:rsidRDefault="0085753E" w:rsidP="009C4649">
            <w:pPr>
              <w:pStyle w:val="20Kotak-Isi-Center"/>
              <w:rPr>
                <w:sz w:val="18"/>
              </w:rPr>
            </w:pPr>
            <w:r w:rsidRPr="00747917">
              <w:rPr>
                <w:sz w:val="18"/>
              </w:rPr>
              <w:fldChar w:fldCharType="begin" w:fldLock="1"/>
            </w:r>
            <w:r w:rsidRPr="00747917">
              <w:rPr>
                <w:sz w:val="18"/>
              </w:rPr>
              <w:instrText>ADDIN CSL_CITATION {"citationItems":[{"id":"ITEM-1","itemData":{"DOI":"10.17265/2159-5348/2015.02.005","ISSN":"21595348","author":[{"dropping-particle":"","family":"Minh Tan","given":"","non-dropping-particle":"Le","parse-names":false,"suffix":""}],"container-title":"Journal of Physical Science and Application","id":"ITEM-1","issue":"2","issued":{"date-parts":[["2015"]]},"page":"116-122","title":"Development of TNU-SuperSID Teaching Module for Observing the Effects of Solar Activities on the Lower Ionosphere","type":"article-journal","volume":"5"},"uris":["http://www.mendeley.com/documents/?uuid=0d4f5d7b-ff02-4d19-a71f-0fb67a0c546f"]}],"mendeley":{"formattedCitation":"(Le Minh Tan 2015)","plainTextFormattedCitation":"(Le Minh Tan 2015)","previouslyFormattedCitation":"(Le Minh Tan 2015)"},"properties":{"noteIndex":0},"schema":"https://github.com/citation-style-language/schema/raw/master/csl-citation.json"}</w:instrText>
            </w:r>
            <w:r w:rsidRPr="00747917">
              <w:rPr>
                <w:sz w:val="18"/>
              </w:rPr>
              <w:fldChar w:fldCharType="separate"/>
            </w:r>
            <w:r w:rsidRPr="00747917">
              <w:rPr>
                <w:noProof/>
                <w:sz w:val="18"/>
              </w:rPr>
              <w:t>(Le Minh Tan 2015)</w:t>
            </w:r>
            <w:r w:rsidRPr="00747917">
              <w:rPr>
                <w:sz w:val="18"/>
              </w:rPr>
              <w:fldChar w:fldCharType="end"/>
            </w:r>
          </w:p>
          <w:p w14:paraId="78FE0675" w14:textId="77777777" w:rsidR="0085753E" w:rsidRPr="00747917" w:rsidRDefault="0085753E" w:rsidP="009C4649">
            <w:pPr>
              <w:pStyle w:val="20Kotak-Isi-Center"/>
              <w:rPr>
                <w:sz w:val="18"/>
              </w:rPr>
            </w:pPr>
          </w:p>
        </w:tc>
        <w:tc>
          <w:tcPr>
            <w:tcW w:w="2178" w:type="dxa"/>
          </w:tcPr>
          <w:p w14:paraId="444AB3A2" w14:textId="77777777" w:rsidR="0085753E" w:rsidRPr="00747917" w:rsidRDefault="0085753E" w:rsidP="009C4649">
            <w:pPr>
              <w:pStyle w:val="20Kotak-Isi-Center"/>
              <w:rPr>
                <w:sz w:val="18"/>
              </w:rPr>
            </w:pPr>
            <w:r w:rsidRPr="00747917">
              <w:rPr>
                <w:sz w:val="18"/>
              </w:rPr>
              <w:t>Sound Blaster’s Audigy SE</w:t>
            </w:r>
          </w:p>
          <w:p w14:paraId="00DA34E2" w14:textId="77777777" w:rsidR="0085753E" w:rsidRPr="00747917" w:rsidRDefault="0085753E" w:rsidP="009C4649">
            <w:pPr>
              <w:pStyle w:val="20Kotak-Isi-Center"/>
              <w:rPr>
                <w:sz w:val="18"/>
              </w:rPr>
            </w:pPr>
            <w:r w:rsidRPr="00747917">
              <w:rPr>
                <w:sz w:val="18"/>
              </w:rPr>
              <w:t>(</w:t>
            </w:r>
            <w:r>
              <w:rPr>
                <w:sz w:val="18"/>
              </w:rPr>
              <w:t>Sampling rate</w:t>
            </w:r>
            <w:r w:rsidRPr="00747917">
              <w:rPr>
                <w:sz w:val="18"/>
              </w:rPr>
              <w:t>: 96 ks/s)</w:t>
            </w:r>
          </w:p>
        </w:tc>
        <w:tc>
          <w:tcPr>
            <w:tcW w:w="1701" w:type="dxa"/>
          </w:tcPr>
          <w:p w14:paraId="4E2B6C36" w14:textId="77777777" w:rsidR="0085753E" w:rsidRPr="00747917" w:rsidRDefault="0085753E" w:rsidP="009C4649">
            <w:pPr>
              <w:pStyle w:val="20Kotak-Isi-Center"/>
              <w:rPr>
                <w:sz w:val="18"/>
              </w:rPr>
            </w:pPr>
            <w:r w:rsidRPr="00747917">
              <w:rPr>
                <w:sz w:val="18"/>
              </w:rPr>
              <w:t>Desktop Window OS</w:t>
            </w:r>
          </w:p>
        </w:tc>
        <w:tc>
          <w:tcPr>
            <w:tcW w:w="1344" w:type="dxa"/>
          </w:tcPr>
          <w:p w14:paraId="72E3309A" w14:textId="77777777" w:rsidR="0085753E" w:rsidRPr="00747917" w:rsidRDefault="0085753E" w:rsidP="009C4649">
            <w:pPr>
              <w:pStyle w:val="20Kotak-Isi-Center"/>
              <w:rPr>
                <w:sz w:val="18"/>
              </w:rPr>
            </w:pPr>
            <w:r>
              <w:rPr>
                <w:sz w:val="18"/>
              </w:rPr>
              <w:t>Computer screen</w:t>
            </w:r>
          </w:p>
        </w:tc>
        <w:tc>
          <w:tcPr>
            <w:tcW w:w="1989" w:type="dxa"/>
          </w:tcPr>
          <w:p w14:paraId="10CC7936" w14:textId="77777777" w:rsidR="0085753E" w:rsidRPr="00747917" w:rsidRDefault="0085753E" w:rsidP="009C4649">
            <w:pPr>
              <w:pStyle w:val="20Kotak-Isi-Center"/>
              <w:rPr>
                <w:sz w:val="18"/>
              </w:rPr>
            </w:pPr>
            <w:r>
              <w:rPr>
                <w:sz w:val="18"/>
              </w:rPr>
              <w:t>None</w:t>
            </w:r>
          </w:p>
        </w:tc>
      </w:tr>
      <w:tr w:rsidR="0085753E" w14:paraId="7DFBF685" w14:textId="77777777" w:rsidTr="009C4649">
        <w:trPr>
          <w:trHeight w:val="489"/>
        </w:trPr>
        <w:tc>
          <w:tcPr>
            <w:tcW w:w="1791" w:type="dxa"/>
          </w:tcPr>
          <w:p w14:paraId="762CD88A" w14:textId="77777777" w:rsidR="0085753E" w:rsidRPr="00747917" w:rsidRDefault="0085753E" w:rsidP="009C4649">
            <w:pPr>
              <w:pStyle w:val="20Kotak-Isi-Center"/>
              <w:rPr>
                <w:sz w:val="18"/>
              </w:rPr>
            </w:pPr>
            <w:r w:rsidRPr="00747917">
              <w:rPr>
                <w:sz w:val="18"/>
              </w:rPr>
              <w:fldChar w:fldCharType="begin" w:fldLock="1"/>
            </w:r>
            <w:r w:rsidRPr="00747917">
              <w:rPr>
                <w:sz w:val="18"/>
              </w:rPr>
              <w:instrText>ADDIN CSL_CITATION {"citationItems":[{"id":"ITEM-1","itemData":{"DOI":"10.1109/IconSpace.2015.7283807","ISBN":"9781479919406","ISSN":"2165431X","abstract":"Space weather is an important area of research. The Space Weather Monitor program was introduced by Stanford SOLAR Center with the aim of building and distributing inexpensive ionospheric monitors (SID). These are used to detect changes to the Earth's ionosphere which are caused by solar flares and other ionospheric disturbances that might affect very low frequency (VLF) radio propagation. SuperSID that has been developed by Stanford SOLAR Center for SID detection is a low cost but sensitive space weather monitor which is currently being used around the world. Since 2010, UKM has participated in the 'International Space Weather Initiative (ISWI)' and this program has given positive impact and triggered Malaysian students' interest in space science at the secondary school level. In 2012, researchers at University Kebangsaan Malaysia (UKM) succeeded in building their own VLF receiver system, known as the UKM-SuperSID for SID detection, effectiveness determination and development of a teaching kit for SuperSID Introductory Project. However, for both systems, a desktop PC is needed in the existing system to run the SID program and to save the data for further analysis. Thus, power consumption, cost and size of the computer are becoming limiting factors for educators in Malaysia who wish to attract the interest of the young students in Science, Technology, Engineering &amp; Mathematics (STEM) education. This is mainly because the UKM-SID system currently comprises of a loop antenna, preamplifier, sound card and a computer where the computer is required to capture, analyze and save the data, making it difficult to bring it to schools and the community. To overcome this problem, a portable VLF data acquisition system using Raspberry Pi was proposed to detect SID in this study. This system consists of a VLF receiver, preamplifier, analog to digital converter (ADC) and Raspberry Pi. The acquisition software was compiled with Python and run in the Linux environment. As a result, a portable VLF acquisition system using Raspberry Pi has been successfully developed which is able to detect and monitor frequencies transmitted from FTA (16.8 kHz), France and NWC (19.8 kHz), Australia.","author":[{"dropping-particle":"","family":"Soon","given":"Y. L.","non-dropping-particle":"","parse-names":false,"suffix":""},{"dropping-particle":"","family":"Gan","given":"K. B.","non-dropping-particle":"","parse-names":false,"suffix":""},{"dropping-particle":"","family":"Abdullah","given":"M.","non-dropping-particle":"","parse-names":false,"suffix":""}],"container-title":"International Conference on Space Science and Communication, IconSpace","id":"ITEM-1","issued":{"date-parts":[["2015"]]},"page":"485-488","title":"Development of very low frequency (VLF) data acquisition system using Raspberry Pi","type":"article-journal","volume":"2015-Septe"},"uris":["http://www.mendeley.com/documents/?uuid=3547f671-0fbf-4502-b066-384b6a3fbba8"]}],"mendeley":{"formattedCitation":"(Soon et al. 2015)","plainTextFormattedCitation":"(Soon et al. 2015)","previouslyFormattedCitation":"(Soon et al. 2015)"},"properties":{"noteIndex":0},"schema":"https://github.com/citation-style-language/schema/raw/master/csl-citation.json"}</w:instrText>
            </w:r>
            <w:r w:rsidRPr="00747917">
              <w:rPr>
                <w:sz w:val="18"/>
              </w:rPr>
              <w:fldChar w:fldCharType="separate"/>
            </w:r>
            <w:r w:rsidRPr="00747917">
              <w:rPr>
                <w:noProof/>
                <w:sz w:val="18"/>
              </w:rPr>
              <w:t>(Soon et al. 2015)</w:t>
            </w:r>
            <w:r w:rsidRPr="00747917">
              <w:rPr>
                <w:sz w:val="18"/>
              </w:rPr>
              <w:fldChar w:fldCharType="end"/>
            </w:r>
          </w:p>
          <w:p w14:paraId="317C2CA1" w14:textId="77777777" w:rsidR="0085753E" w:rsidRPr="00747917" w:rsidRDefault="0085753E" w:rsidP="009C4649">
            <w:pPr>
              <w:pStyle w:val="20Kotak-Isi-Center"/>
              <w:rPr>
                <w:sz w:val="18"/>
              </w:rPr>
            </w:pPr>
          </w:p>
        </w:tc>
        <w:tc>
          <w:tcPr>
            <w:tcW w:w="2178" w:type="dxa"/>
          </w:tcPr>
          <w:p w14:paraId="03C8F821" w14:textId="77777777" w:rsidR="0085753E" w:rsidRPr="00747917" w:rsidRDefault="0085753E" w:rsidP="009C4649">
            <w:pPr>
              <w:pStyle w:val="20Kotak-Isi-Center"/>
              <w:rPr>
                <w:sz w:val="18"/>
              </w:rPr>
            </w:pPr>
            <w:r w:rsidRPr="00747917">
              <w:rPr>
                <w:sz w:val="18"/>
              </w:rPr>
              <w:t>Sound Blaster X-Fi Go Pro!</w:t>
            </w:r>
          </w:p>
          <w:p w14:paraId="4FE3C315" w14:textId="77777777" w:rsidR="0085753E" w:rsidRPr="00747917" w:rsidRDefault="0085753E" w:rsidP="009C4649">
            <w:pPr>
              <w:pStyle w:val="20Kotak-Isi-Center"/>
              <w:rPr>
                <w:sz w:val="18"/>
              </w:rPr>
            </w:pPr>
            <w:r w:rsidRPr="00747917">
              <w:rPr>
                <w:sz w:val="18"/>
              </w:rPr>
              <w:t>(</w:t>
            </w:r>
            <w:r>
              <w:rPr>
                <w:sz w:val="18"/>
              </w:rPr>
              <w:t>Sampling rate</w:t>
            </w:r>
            <w:r w:rsidRPr="00747917">
              <w:rPr>
                <w:sz w:val="18"/>
              </w:rPr>
              <w:t>: 44.1 kHz)</w:t>
            </w:r>
          </w:p>
        </w:tc>
        <w:tc>
          <w:tcPr>
            <w:tcW w:w="1701" w:type="dxa"/>
          </w:tcPr>
          <w:p w14:paraId="6FBFE633" w14:textId="77777777" w:rsidR="0085753E" w:rsidRPr="00747917" w:rsidRDefault="0085753E" w:rsidP="009C4649">
            <w:pPr>
              <w:pStyle w:val="20Kotak-Isi-Center"/>
              <w:rPr>
                <w:sz w:val="18"/>
              </w:rPr>
            </w:pPr>
            <w:r w:rsidRPr="00747917">
              <w:rPr>
                <w:sz w:val="18"/>
              </w:rPr>
              <w:t>Raspberry Pi Model B (Raspbian Wheezy)</w:t>
            </w:r>
          </w:p>
        </w:tc>
        <w:tc>
          <w:tcPr>
            <w:tcW w:w="1344" w:type="dxa"/>
          </w:tcPr>
          <w:p w14:paraId="2FEF301C" w14:textId="77777777" w:rsidR="0085753E" w:rsidRPr="00747917" w:rsidRDefault="0085753E" w:rsidP="009C4649">
            <w:pPr>
              <w:pStyle w:val="20Kotak-Isi-Center"/>
              <w:rPr>
                <w:sz w:val="18"/>
              </w:rPr>
            </w:pPr>
            <w:r>
              <w:rPr>
                <w:sz w:val="18"/>
              </w:rPr>
              <w:t xml:space="preserve">LCD </w:t>
            </w:r>
            <w:r w:rsidRPr="00747917">
              <w:rPr>
                <w:sz w:val="18"/>
              </w:rPr>
              <w:t>Moni</w:t>
            </w:r>
            <w:r>
              <w:rPr>
                <w:sz w:val="18"/>
              </w:rPr>
              <w:t>tor</w:t>
            </w:r>
          </w:p>
        </w:tc>
        <w:tc>
          <w:tcPr>
            <w:tcW w:w="1989" w:type="dxa"/>
          </w:tcPr>
          <w:p w14:paraId="06156623" w14:textId="77777777" w:rsidR="0085753E" w:rsidRPr="00747917" w:rsidRDefault="0085753E" w:rsidP="009C4649">
            <w:pPr>
              <w:pStyle w:val="20Kotak-Isi-Center"/>
              <w:rPr>
                <w:sz w:val="18"/>
              </w:rPr>
            </w:pPr>
            <w:r>
              <w:rPr>
                <w:sz w:val="18"/>
              </w:rPr>
              <w:t>None</w:t>
            </w:r>
          </w:p>
        </w:tc>
      </w:tr>
      <w:tr w:rsidR="0085753E" w14:paraId="48F1DA24" w14:textId="77777777" w:rsidTr="009C4649">
        <w:trPr>
          <w:trHeight w:val="588"/>
        </w:trPr>
        <w:tc>
          <w:tcPr>
            <w:tcW w:w="1791" w:type="dxa"/>
          </w:tcPr>
          <w:p w14:paraId="462D5A28" w14:textId="77777777" w:rsidR="0085753E" w:rsidRPr="00747917" w:rsidRDefault="0085753E" w:rsidP="009C4649">
            <w:pPr>
              <w:pStyle w:val="20Kotak-Isi-Center"/>
              <w:rPr>
                <w:sz w:val="18"/>
              </w:rPr>
            </w:pPr>
            <w:r w:rsidRPr="00747917">
              <w:rPr>
                <w:sz w:val="18"/>
              </w:rPr>
              <w:fldChar w:fldCharType="begin" w:fldLock="1"/>
            </w:r>
            <w:r w:rsidRPr="00747917">
              <w:rPr>
                <w:sz w:val="18"/>
              </w:rPr>
              <w:instrText>ADDIN CSL_CITATION {"citationItems":[{"id":"ITEM-1","itemData":{"author":[{"dropping-particle":"","family":"Zakaria","given":"N A","non-dropping-particle":"","parse-names":false,"suffix":""},{"dropping-particle":"","family":"Aziz","given":"A","non-dropping-particle":"","parse-names":false,"suffix":""},{"dropping-particle":"","family":"Mokhtar","given":"W Z A Wan","non-dropping-particle":"","parse-names":false,"suffix":""},{"dropping-particle":"","family":"Jusoh","given":"M H","non-dropping-particle":"","parse-names":false,"suffix":""},{"dropping-particle":"","family":"Pendidikan","given":"Universiti","non-dropping-particle":"","parse-names":false,"suffix":""},{"dropping-particle":"","family":"Idris","given":"Sultan","non-dropping-particle":"","parse-names":false,"suffix":""}],"id":"ITEM-1","issue":"600","issued":{"date-parts":[["2018"]]},"page":"1-5","title":"Development of Near Real-Time Monitoring and Data Archival of UiTM-SID System","type":"article-journal"},"uris":["http://www.mendeley.com/documents/?uuid=fc9ba342-8d8d-4e87-8173-2bd6c8e6a417"]}],"mendeley":{"formattedCitation":"(Zakaria et al. 2018)","plainTextFormattedCitation":"(Zakaria et al. 2018)","previouslyFormattedCitation":"(Zakaria et al. 2018)"},"properties":{"noteIndex":0},"schema":"https://github.com/citation-style-language/schema/raw/master/csl-citation.json"}</w:instrText>
            </w:r>
            <w:r w:rsidRPr="00747917">
              <w:rPr>
                <w:sz w:val="18"/>
              </w:rPr>
              <w:fldChar w:fldCharType="separate"/>
            </w:r>
            <w:r w:rsidRPr="00747917">
              <w:rPr>
                <w:noProof/>
                <w:sz w:val="18"/>
              </w:rPr>
              <w:t>(Zakaria et al. 2018)</w:t>
            </w:r>
            <w:r w:rsidRPr="00747917">
              <w:rPr>
                <w:sz w:val="18"/>
              </w:rPr>
              <w:fldChar w:fldCharType="end"/>
            </w:r>
          </w:p>
        </w:tc>
        <w:tc>
          <w:tcPr>
            <w:tcW w:w="2178" w:type="dxa"/>
          </w:tcPr>
          <w:p w14:paraId="54E88486" w14:textId="77777777" w:rsidR="0085753E" w:rsidRPr="00747917" w:rsidRDefault="0085753E" w:rsidP="009C4649">
            <w:pPr>
              <w:pStyle w:val="20Kotak-Isi-Center"/>
              <w:rPr>
                <w:sz w:val="18"/>
              </w:rPr>
            </w:pPr>
            <w:r w:rsidRPr="00747917">
              <w:rPr>
                <w:sz w:val="18"/>
              </w:rPr>
              <w:t>Sound Blaster X-Fi Go Pro!</w:t>
            </w:r>
          </w:p>
          <w:p w14:paraId="7730FA45" w14:textId="77777777" w:rsidR="0085753E" w:rsidRPr="00747917" w:rsidRDefault="0085753E" w:rsidP="009C4649">
            <w:pPr>
              <w:pStyle w:val="20Kotak-Isi-Center"/>
              <w:rPr>
                <w:sz w:val="18"/>
              </w:rPr>
            </w:pPr>
            <w:r w:rsidRPr="00747917">
              <w:rPr>
                <w:sz w:val="18"/>
              </w:rPr>
              <w:t>(</w:t>
            </w:r>
            <w:r>
              <w:rPr>
                <w:sz w:val="18"/>
              </w:rPr>
              <w:t>Sampling rate</w:t>
            </w:r>
            <w:r w:rsidRPr="00747917">
              <w:rPr>
                <w:sz w:val="18"/>
              </w:rPr>
              <w:t>: 44.1 kHz)</w:t>
            </w:r>
          </w:p>
        </w:tc>
        <w:tc>
          <w:tcPr>
            <w:tcW w:w="1701" w:type="dxa"/>
          </w:tcPr>
          <w:p w14:paraId="2CFE10FE" w14:textId="77777777" w:rsidR="0085753E" w:rsidRPr="00747917" w:rsidRDefault="0085753E" w:rsidP="009C4649">
            <w:pPr>
              <w:pStyle w:val="20Kotak-Isi-Center"/>
              <w:rPr>
                <w:sz w:val="18"/>
              </w:rPr>
            </w:pPr>
            <w:r w:rsidRPr="00747917">
              <w:rPr>
                <w:sz w:val="18"/>
              </w:rPr>
              <w:t>Data Logger</w:t>
            </w:r>
          </w:p>
        </w:tc>
        <w:tc>
          <w:tcPr>
            <w:tcW w:w="1344" w:type="dxa"/>
          </w:tcPr>
          <w:p w14:paraId="29DEB7B7" w14:textId="77777777" w:rsidR="0085753E" w:rsidRPr="00747917" w:rsidRDefault="0085753E" w:rsidP="009C4649">
            <w:pPr>
              <w:pStyle w:val="20Kotak-Isi-Center"/>
              <w:rPr>
                <w:sz w:val="18"/>
              </w:rPr>
            </w:pPr>
            <w:r>
              <w:rPr>
                <w:sz w:val="18"/>
              </w:rPr>
              <w:t>Computer screen</w:t>
            </w:r>
          </w:p>
        </w:tc>
        <w:tc>
          <w:tcPr>
            <w:tcW w:w="1989" w:type="dxa"/>
          </w:tcPr>
          <w:p w14:paraId="603AC058" w14:textId="77777777" w:rsidR="0085753E" w:rsidRPr="00747917" w:rsidRDefault="0085753E" w:rsidP="009C4649">
            <w:pPr>
              <w:pStyle w:val="20Kotak-Isi-Center"/>
              <w:rPr>
                <w:sz w:val="18"/>
              </w:rPr>
            </w:pPr>
            <w:r>
              <w:rPr>
                <w:sz w:val="18"/>
              </w:rPr>
              <w:t>Semi-automated system</w:t>
            </w:r>
          </w:p>
        </w:tc>
      </w:tr>
      <w:tr w:rsidR="0085753E" w14:paraId="621DA8F7" w14:textId="77777777" w:rsidTr="009C4649">
        <w:trPr>
          <w:trHeight w:val="489"/>
        </w:trPr>
        <w:tc>
          <w:tcPr>
            <w:tcW w:w="1791" w:type="dxa"/>
          </w:tcPr>
          <w:p w14:paraId="014A7FAF" w14:textId="77777777" w:rsidR="0085753E" w:rsidRPr="00747917" w:rsidRDefault="0085753E" w:rsidP="009C4649">
            <w:pPr>
              <w:pStyle w:val="20Kotak-Isi-Center"/>
              <w:rPr>
                <w:sz w:val="18"/>
              </w:rPr>
            </w:pPr>
            <w:r w:rsidRPr="00747917">
              <w:rPr>
                <w:sz w:val="18"/>
              </w:rPr>
              <w:lastRenderedPageBreak/>
              <w:fldChar w:fldCharType="begin" w:fldLock="1"/>
            </w:r>
            <w:r w:rsidRPr="00747917">
              <w:rPr>
                <w:sz w:val="18"/>
              </w:rPr>
              <w:instrText>ADDIN CSL_CITATION {"citationItems":[{"id":"ITEM-1","itemData":{"DOI":"10.1109/HNICEM.2018.8666229","ISBN":"9781538677674","abstract":"The study of the changes in the behaviour of the Ionosphere is of great importance due to its influence on radio propagations. Stanford University's SuperSID monitor is used to study these changes by tracking the strength of very low frequency signals over time. The purpose of this research is to setup a SuperSID monitor in Manila, Philippines using a microcomputer as the main computing device. The Data Acquisition (DAQ) system includes a loop antenna, a preamplifier, a USB sound card, and a Raspberry Pi microcomputer. The system output is a SID data graph which is a plot of the relative VLF signal strength over time from NWC (19.8 kHz) and NDT (22.2 kHz) VLF transmitters. Pattern for the VLF signal strength during daytime was distinguished as more stable, compared to the fluctuations during night time. Also, the sunrise and sunset signatures were observed from the graph and were characterized as a gradual decay on VLF signal strength and as a sudden drop on VLF signal strength, respectively. To validate the signatures, it was compared to the actual civil twilight terminators over the monitor, the transmitter, and the midpoint or the center of minimum distance between the monitor (MIT-PH) and the transmitter. Based from the results, the minimum signal strengths from the SID graph correspond closely to the time when the civil twilight ends or starts over the midpoint of the monitor-transmitter pair.","author":[{"dropping-particle":"","family":"Deveza","given":"Reynalin B.","non-dropping-particle":"","parse-names":false,"suffix":""},{"dropping-particle":"","family":"Lamod","given":"Shawn Michael L.","non-dropping-particle":"","parse-names":false,"suffix":""},{"dropping-particle":"","family":"Saccuan","given":"April Jem H.","non-dropping-particle":"","parse-names":false,"suffix":""},{"dropping-particle":"","family":"Villaverde","given":"Jocelyn F.","non-dropping-particle":"","parse-names":false,"suffix":""},{"dropping-particle":"","family":"MacAlalad","given":"Ernest P.","non-dropping-particle":"","parse-names":false,"suffix":""}],"container-title":"2018 IEEE 10th International Conference on Humanoid, Nanotechnology, Information Technology, Communication and Control, Environment and Management, HNICEM 2018","id":"ITEM-1","issued":{"date-parts":[["2019"]]},"page":"1-5","publisher":"IEEE","title":"Development of a microcomputer-based data acquisition system for the SuperSID monitor in the Philippines","type":"article-journal"},"uris":["http://www.mendeley.com/documents/?uuid=c527ac95-aaf3-4ac8-bd55-1e4ab2025b82"]}],"mendeley":{"formattedCitation":"(Deveza et al. 2019)","plainTextFormattedCitation":"(Deveza et al. 2019)","previouslyFormattedCitation":"(Deveza et al. 2019)"},"properties":{"noteIndex":0},"schema":"https://github.com/citation-style-language/schema/raw/master/csl-citation.json"}</w:instrText>
            </w:r>
            <w:r w:rsidRPr="00747917">
              <w:rPr>
                <w:sz w:val="18"/>
              </w:rPr>
              <w:fldChar w:fldCharType="separate"/>
            </w:r>
            <w:r w:rsidRPr="00747917">
              <w:rPr>
                <w:noProof/>
                <w:sz w:val="18"/>
              </w:rPr>
              <w:t>(Deveza et al. 2019)</w:t>
            </w:r>
            <w:r w:rsidRPr="00747917">
              <w:rPr>
                <w:sz w:val="18"/>
              </w:rPr>
              <w:fldChar w:fldCharType="end"/>
            </w:r>
          </w:p>
          <w:p w14:paraId="2210FF91" w14:textId="77777777" w:rsidR="0085753E" w:rsidRPr="00747917" w:rsidRDefault="0085753E" w:rsidP="009C4649">
            <w:pPr>
              <w:pStyle w:val="20Kotak-Isi-Center"/>
              <w:rPr>
                <w:sz w:val="18"/>
              </w:rPr>
            </w:pPr>
          </w:p>
        </w:tc>
        <w:tc>
          <w:tcPr>
            <w:tcW w:w="2178" w:type="dxa"/>
          </w:tcPr>
          <w:p w14:paraId="012930DA" w14:textId="77777777" w:rsidR="0085753E" w:rsidRPr="00747917" w:rsidRDefault="0085753E" w:rsidP="009C4649">
            <w:pPr>
              <w:pStyle w:val="20Kotak-Isi-Center"/>
              <w:rPr>
                <w:sz w:val="18"/>
              </w:rPr>
            </w:pPr>
            <w:r w:rsidRPr="00747917">
              <w:rPr>
                <w:sz w:val="18"/>
              </w:rPr>
              <w:t>ADC USB sound card</w:t>
            </w:r>
          </w:p>
          <w:p w14:paraId="2443CBA3" w14:textId="77777777" w:rsidR="0085753E" w:rsidRPr="00747917" w:rsidRDefault="0085753E" w:rsidP="009C4649">
            <w:pPr>
              <w:pStyle w:val="20Kotak-Isi-Center"/>
              <w:rPr>
                <w:sz w:val="18"/>
              </w:rPr>
            </w:pPr>
            <w:r w:rsidRPr="00747917">
              <w:rPr>
                <w:sz w:val="18"/>
              </w:rPr>
              <w:t>(</w:t>
            </w:r>
            <w:r>
              <w:rPr>
                <w:sz w:val="18"/>
              </w:rPr>
              <w:t>Sampling rate</w:t>
            </w:r>
            <w:r w:rsidRPr="00747917">
              <w:rPr>
                <w:sz w:val="18"/>
              </w:rPr>
              <w:t>: 96 kHz)</w:t>
            </w:r>
          </w:p>
        </w:tc>
        <w:tc>
          <w:tcPr>
            <w:tcW w:w="1701" w:type="dxa"/>
          </w:tcPr>
          <w:p w14:paraId="57E80365" w14:textId="77777777" w:rsidR="0085753E" w:rsidRPr="00747917" w:rsidRDefault="0085753E" w:rsidP="009C4649">
            <w:pPr>
              <w:pStyle w:val="20Kotak-Isi-Center"/>
              <w:rPr>
                <w:sz w:val="18"/>
              </w:rPr>
            </w:pPr>
            <w:r w:rsidRPr="00747917">
              <w:rPr>
                <w:sz w:val="18"/>
              </w:rPr>
              <w:t>Raspberry Pi 3B</w:t>
            </w:r>
          </w:p>
        </w:tc>
        <w:tc>
          <w:tcPr>
            <w:tcW w:w="1344" w:type="dxa"/>
          </w:tcPr>
          <w:p w14:paraId="7AD718D9" w14:textId="77777777" w:rsidR="0085753E" w:rsidRPr="00747917" w:rsidRDefault="0085753E" w:rsidP="009C4649">
            <w:pPr>
              <w:pStyle w:val="20Kotak-Isi-Center"/>
              <w:rPr>
                <w:sz w:val="18"/>
              </w:rPr>
            </w:pPr>
            <w:r>
              <w:rPr>
                <w:sz w:val="18"/>
              </w:rPr>
              <w:t xml:space="preserve">LCD </w:t>
            </w:r>
            <w:r w:rsidRPr="00747917">
              <w:rPr>
                <w:sz w:val="18"/>
              </w:rPr>
              <w:t>Monito</w:t>
            </w:r>
            <w:r>
              <w:rPr>
                <w:sz w:val="18"/>
              </w:rPr>
              <w:t>r</w:t>
            </w:r>
          </w:p>
        </w:tc>
        <w:tc>
          <w:tcPr>
            <w:tcW w:w="1989" w:type="dxa"/>
          </w:tcPr>
          <w:p w14:paraId="28E130E6" w14:textId="77777777" w:rsidR="0085753E" w:rsidRPr="00747917" w:rsidRDefault="0085753E" w:rsidP="009C4649">
            <w:pPr>
              <w:pStyle w:val="20Kotak-Isi-Center"/>
              <w:rPr>
                <w:sz w:val="18"/>
              </w:rPr>
            </w:pPr>
            <w:r>
              <w:rPr>
                <w:sz w:val="18"/>
              </w:rPr>
              <w:t>Semi-automated system</w:t>
            </w:r>
          </w:p>
        </w:tc>
      </w:tr>
    </w:tbl>
    <w:p w14:paraId="26E7FB86" w14:textId="77777777" w:rsidR="0085753E" w:rsidRDefault="0085753E" w:rsidP="000F08ED">
      <w:pPr>
        <w:spacing w:after="0" w:line="240" w:lineRule="auto"/>
        <w:sectPr w:rsidR="0085753E" w:rsidSect="00D41A24">
          <w:type w:val="continuous"/>
          <w:pgSz w:w="11906" w:h="16838"/>
          <w:pgMar w:top="1440" w:right="1440" w:bottom="1440" w:left="1440" w:header="708" w:footer="708" w:gutter="0"/>
          <w:cols w:space="708"/>
          <w:docGrid w:linePitch="360"/>
        </w:sectPr>
      </w:pPr>
    </w:p>
    <w:p w14:paraId="5FC39F16" w14:textId="77777777" w:rsidR="0085753E" w:rsidRDefault="0085753E" w:rsidP="000F08ED">
      <w:pPr>
        <w:spacing w:after="0" w:line="240" w:lineRule="auto"/>
        <w:rPr>
          <w:rFonts w:ascii="Times New Roman" w:hAnsi="Times New Roman" w:cs="Times New Roman"/>
          <w:sz w:val="20"/>
          <w:szCs w:val="20"/>
          <w:lang w:val="en-US"/>
        </w:rPr>
      </w:pPr>
    </w:p>
    <w:p w14:paraId="4CF89F8D" w14:textId="77777777" w:rsidR="0085753E" w:rsidRDefault="0085753E" w:rsidP="0085753E">
      <w:pPr>
        <w:spacing w:after="0" w:line="240" w:lineRule="auto"/>
        <w:jc w:val="center"/>
        <w:rPr>
          <w:rFonts w:ascii="Times New Roman" w:hAnsi="Times New Roman" w:cs="Times New Roman"/>
          <w:sz w:val="20"/>
          <w:szCs w:val="20"/>
          <w:lang w:val="en-US"/>
        </w:rPr>
      </w:pPr>
    </w:p>
    <w:p w14:paraId="790DBB96" w14:textId="77777777" w:rsidR="0085753E" w:rsidRDefault="0085753E" w:rsidP="0085753E">
      <w:pPr>
        <w:spacing w:after="0" w:line="240" w:lineRule="auto"/>
        <w:jc w:val="center"/>
        <w:rPr>
          <w:rFonts w:ascii="Times New Roman" w:hAnsi="Times New Roman" w:cs="Times New Roman"/>
          <w:sz w:val="16"/>
          <w:szCs w:val="20"/>
          <w:lang w:val="en-US"/>
        </w:rPr>
      </w:pPr>
      <w:r>
        <w:rPr>
          <w:rFonts w:ascii="Times New Roman" w:hAnsi="Times New Roman" w:cs="Times New Roman"/>
          <w:sz w:val="16"/>
          <w:szCs w:val="20"/>
          <w:lang w:val="en-US"/>
        </w:rPr>
        <w:t>RESULT AND DISCUSSION</w:t>
      </w:r>
    </w:p>
    <w:p w14:paraId="1EE261C1" w14:textId="77777777" w:rsidR="0085753E" w:rsidRDefault="0085753E" w:rsidP="0085753E">
      <w:pPr>
        <w:spacing w:after="0" w:line="240" w:lineRule="auto"/>
        <w:jc w:val="center"/>
        <w:rPr>
          <w:rFonts w:ascii="Times New Roman" w:hAnsi="Times New Roman" w:cs="Times New Roman"/>
          <w:sz w:val="20"/>
          <w:szCs w:val="20"/>
          <w:lang w:val="en-US"/>
        </w:rPr>
      </w:pPr>
    </w:p>
    <w:p w14:paraId="6DCCF11E" w14:textId="77777777" w:rsidR="0085753E" w:rsidRPr="00717D61" w:rsidRDefault="0085753E" w:rsidP="0085753E">
      <w:pPr>
        <w:spacing w:after="0" w:line="240" w:lineRule="auto"/>
        <w:jc w:val="center"/>
        <w:rPr>
          <w:rFonts w:ascii="Times New Roman" w:hAnsi="Times New Roman" w:cs="Times New Roman"/>
          <w:sz w:val="16"/>
          <w:szCs w:val="20"/>
          <w:lang w:val="en-US"/>
        </w:rPr>
      </w:pPr>
      <w:r>
        <w:rPr>
          <w:rFonts w:ascii="Times New Roman" w:hAnsi="Times New Roman" w:cs="Times New Roman"/>
          <w:sz w:val="16"/>
          <w:szCs w:val="20"/>
          <w:lang w:val="en-US"/>
        </w:rPr>
        <w:t>Daily automated plot visualization system</w:t>
      </w:r>
    </w:p>
    <w:p w14:paraId="6A4AFB17" w14:textId="77777777" w:rsidR="0085753E" w:rsidRDefault="0085753E" w:rsidP="0085753E">
      <w:pPr>
        <w:spacing w:after="0" w:line="240" w:lineRule="auto"/>
        <w:jc w:val="center"/>
        <w:rPr>
          <w:rFonts w:ascii="Times New Roman" w:hAnsi="Times New Roman" w:cs="Times New Roman"/>
          <w:sz w:val="20"/>
          <w:szCs w:val="20"/>
          <w:lang w:val="en-US"/>
        </w:rPr>
      </w:pPr>
    </w:p>
    <w:p w14:paraId="598F9079" w14:textId="77777777" w:rsidR="0085753E" w:rsidRDefault="0085753E" w:rsidP="0085753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interactive software to produce power versus time plot using GUI has been developed in UKM-SID™ system, where the user can produce power versus time plot directly on the Raspberry Pi. </w:t>
      </w:r>
      <w:r w:rsidR="00E367BE">
        <w:rPr>
          <w:rFonts w:ascii="Times New Roman" w:hAnsi="Times New Roman" w:cs="Times New Roman"/>
          <w:sz w:val="20"/>
          <w:szCs w:val="20"/>
          <w:lang w:val="en-US"/>
        </w:rPr>
        <w:t xml:space="preserve">A </w:t>
      </w:r>
      <w:r>
        <w:rPr>
          <w:rFonts w:ascii="Times New Roman" w:hAnsi="Times New Roman" w:cs="Times New Roman"/>
          <w:sz w:val="20"/>
          <w:szCs w:val="20"/>
          <w:lang w:val="en-US"/>
        </w:rPr>
        <w:t>user can use this software by selecting either 24-hour or 48-hour data depending on the analysis that needs to be done as shown in Figure 6. The observed data from year 2020 has been used to validate this software.</w:t>
      </w:r>
    </w:p>
    <w:p w14:paraId="73A65A1B" w14:textId="77777777" w:rsidR="0085753E" w:rsidRDefault="0085753E" w:rsidP="0085753E">
      <w:pPr>
        <w:spacing w:after="0" w:line="240" w:lineRule="auto"/>
        <w:jc w:val="both"/>
        <w:rPr>
          <w:rFonts w:ascii="Times New Roman" w:hAnsi="Times New Roman" w:cs="Times New Roman"/>
          <w:sz w:val="20"/>
          <w:szCs w:val="20"/>
          <w:lang w:val="en-US"/>
        </w:rPr>
      </w:pPr>
    </w:p>
    <w:p w14:paraId="4FDBAA14" w14:textId="77777777" w:rsidR="0085753E" w:rsidRDefault="0085753E" w:rsidP="0085753E">
      <w:pPr>
        <w:spacing w:after="0" w:line="240" w:lineRule="auto"/>
        <w:jc w:val="center"/>
        <w:rPr>
          <w:rFonts w:ascii="Times New Roman" w:hAnsi="Times New Roman" w:cs="Times New Roman"/>
          <w:sz w:val="20"/>
          <w:szCs w:val="20"/>
          <w:lang w:val="en-US"/>
        </w:rPr>
      </w:pPr>
      <w:r w:rsidRPr="00E52B09">
        <w:rPr>
          <w:rFonts w:ascii="Times New Roman" w:hAnsi="Times New Roman" w:cs="Times New Roman"/>
          <w:noProof/>
          <w:sz w:val="20"/>
          <w:szCs w:val="20"/>
          <w:lang w:val="en-US"/>
        </w:rPr>
        <w:drawing>
          <wp:inline distT="0" distB="0" distL="0" distR="0" wp14:anchorId="7F8CB7F9" wp14:editId="547ADACB">
            <wp:extent cx="2640329" cy="1465200"/>
            <wp:effectExtent l="0" t="0" r="0" b="0"/>
            <wp:docPr id="4" name="Picture 4" descr="C:\Users\User\OneDrive\Desktop\gambar tesis\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gambar tesis\r9.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072"/>
                    <a:stretch/>
                  </pic:blipFill>
                  <pic:spPr bwMode="auto">
                    <a:xfrm>
                      <a:off x="0" y="0"/>
                      <a:ext cx="2640329" cy="1465200"/>
                    </a:xfrm>
                    <a:prstGeom prst="rect">
                      <a:avLst/>
                    </a:prstGeom>
                    <a:noFill/>
                    <a:ln>
                      <a:noFill/>
                    </a:ln>
                    <a:extLst>
                      <a:ext uri="{53640926-AAD7-44D8-BBD7-CCE9431645EC}">
                        <a14:shadowObscured xmlns:a14="http://schemas.microsoft.com/office/drawing/2010/main"/>
                      </a:ext>
                    </a:extLst>
                  </pic:spPr>
                </pic:pic>
              </a:graphicData>
            </a:graphic>
          </wp:inline>
        </w:drawing>
      </w:r>
    </w:p>
    <w:p w14:paraId="3918AD3D" w14:textId="77777777" w:rsidR="0085753E" w:rsidRPr="00E52B09" w:rsidRDefault="0085753E" w:rsidP="0085753E">
      <w:pPr>
        <w:spacing w:after="0" w:line="240" w:lineRule="auto"/>
        <w:jc w:val="center"/>
        <w:rPr>
          <w:rFonts w:ascii="Times New Roman" w:hAnsi="Times New Roman" w:cs="Times New Roman"/>
          <w:sz w:val="18"/>
          <w:szCs w:val="20"/>
          <w:lang w:val="en-US"/>
        </w:rPr>
      </w:pPr>
    </w:p>
    <w:p w14:paraId="02BACD30" w14:textId="77777777" w:rsidR="0085753E" w:rsidRDefault="0085753E" w:rsidP="0085753E">
      <w:pPr>
        <w:spacing w:after="0" w:line="240" w:lineRule="auto"/>
        <w:jc w:val="center"/>
        <w:rPr>
          <w:rFonts w:ascii="Times New Roman" w:hAnsi="Times New Roman" w:cs="Times New Roman"/>
          <w:sz w:val="18"/>
          <w:szCs w:val="20"/>
          <w:lang w:val="en-US"/>
        </w:rPr>
      </w:pPr>
      <w:r w:rsidRPr="00E52B09">
        <w:rPr>
          <w:rFonts w:ascii="Times New Roman" w:hAnsi="Times New Roman" w:cs="Times New Roman"/>
          <w:sz w:val="18"/>
          <w:szCs w:val="20"/>
          <w:lang w:val="en-US"/>
        </w:rPr>
        <w:t>FIGURE 6: Selection of process</w:t>
      </w:r>
    </w:p>
    <w:p w14:paraId="535E5D9D" w14:textId="77777777" w:rsidR="0085753E" w:rsidRDefault="0085753E" w:rsidP="0085753E">
      <w:pPr>
        <w:spacing w:after="0" w:line="240" w:lineRule="auto"/>
        <w:jc w:val="both"/>
        <w:rPr>
          <w:rFonts w:ascii="Times New Roman" w:hAnsi="Times New Roman" w:cs="Times New Roman"/>
          <w:sz w:val="18"/>
          <w:szCs w:val="20"/>
          <w:lang w:val="en-US"/>
        </w:rPr>
      </w:pPr>
    </w:p>
    <w:p w14:paraId="663A2C33" w14:textId="77777777" w:rsidR="0085753E" w:rsidRPr="00994475" w:rsidRDefault="0085753E" w:rsidP="0085753E">
      <w:pPr>
        <w:spacing w:after="0" w:line="240" w:lineRule="auto"/>
        <w:ind w:firstLine="567"/>
        <w:jc w:val="both"/>
        <w:rPr>
          <w:rFonts w:ascii="Times New Roman" w:hAnsi="Times New Roman" w:cs="Times New Roman"/>
          <w:sz w:val="20"/>
          <w:szCs w:val="20"/>
          <w:lang w:val="en-US"/>
        </w:rPr>
      </w:pPr>
      <w:r w:rsidRPr="00994475">
        <w:rPr>
          <w:rFonts w:ascii="Times New Roman" w:hAnsi="Times New Roman" w:cs="Times New Roman"/>
          <w:sz w:val="20"/>
          <w:szCs w:val="20"/>
          <w:lang w:val="en-US"/>
        </w:rPr>
        <w:t xml:space="preserve">Data on 29 October 2020 </w:t>
      </w:r>
      <w:r>
        <w:rPr>
          <w:rFonts w:ascii="Times New Roman" w:hAnsi="Times New Roman" w:cs="Times New Roman"/>
          <w:sz w:val="20"/>
          <w:szCs w:val="20"/>
          <w:lang w:val="en-US"/>
        </w:rPr>
        <w:t>was</w:t>
      </w:r>
      <w:r w:rsidRPr="00994475">
        <w:rPr>
          <w:rFonts w:ascii="Times New Roman" w:hAnsi="Times New Roman" w:cs="Times New Roman"/>
          <w:sz w:val="20"/>
          <w:szCs w:val="20"/>
          <w:lang w:val="en-US"/>
        </w:rPr>
        <w:t xml:space="preserve"> used and plotted as shown in Figure 7. The system </w:t>
      </w:r>
      <w:r>
        <w:rPr>
          <w:rFonts w:ascii="Times New Roman" w:hAnsi="Times New Roman" w:cs="Times New Roman"/>
          <w:sz w:val="20"/>
          <w:szCs w:val="20"/>
          <w:lang w:val="en-US"/>
        </w:rPr>
        <w:t>was</w:t>
      </w:r>
      <w:r w:rsidRPr="00994475">
        <w:rPr>
          <w:rFonts w:ascii="Times New Roman" w:hAnsi="Times New Roman" w:cs="Times New Roman"/>
          <w:sz w:val="20"/>
          <w:szCs w:val="20"/>
          <w:lang w:val="en-US"/>
        </w:rPr>
        <w:t xml:space="preserve"> located at </w:t>
      </w:r>
      <w:proofErr w:type="spellStart"/>
      <w:r w:rsidRPr="00994475">
        <w:rPr>
          <w:rFonts w:ascii="Times New Roman" w:hAnsi="Times New Roman" w:cs="Times New Roman"/>
          <w:sz w:val="20"/>
          <w:szCs w:val="20"/>
          <w:lang w:val="en-US"/>
        </w:rPr>
        <w:t>Universiti</w:t>
      </w:r>
      <w:proofErr w:type="spellEnd"/>
      <w:r w:rsidRPr="00994475">
        <w:rPr>
          <w:rFonts w:ascii="Times New Roman" w:hAnsi="Times New Roman" w:cs="Times New Roman"/>
          <w:sz w:val="20"/>
          <w:szCs w:val="20"/>
          <w:lang w:val="en-US"/>
        </w:rPr>
        <w:t xml:space="preserve"> </w:t>
      </w:r>
      <w:proofErr w:type="spellStart"/>
      <w:r w:rsidRPr="00994475">
        <w:rPr>
          <w:rFonts w:ascii="Times New Roman" w:hAnsi="Times New Roman" w:cs="Times New Roman"/>
          <w:sz w:val="20"/>
          <w:szCs w:val="20"/>
          <w:lang w:val="en-US"/>
        </w:rPr>
        <w:t>Kebangsaan</w:t>
      </w:r>
      <w:proofErr w:type="spellEnd"/>
      <w:r w:rsidRPr="00994475">
        <w:rPr>
          <w:rFonts w:ascii="Times New Roman" w:hAnsi="Times New Roman" w:cs="Times New Roman"/>
          <w:sz w:val="20"/>
          <w:szCs w:val="20"/>
          <w:lang w:val="en-US"/>
        </w:rPr>
        <w:t xml:space="preserve"> Malaysia, </w:t>
      </w:r>
      <w:proofErr w:type="spellStart"/>
      <w:r w:rsidRPr="00994475">
        <w:rPr>
          <w:rFonts w:ascii="Times New Roman" w:hAnsi="Times New Roman" w:cs="Times New Roman"/>
          <w:sz w:val="20"/>
          <w:szCs w:val="20"/>
          <w:lang w:val="en-US"/>
        </w:rPr>
        <w:t>Bangi</w:t>
      </w:r>
      <w:proofErr w:type="spellEnd"/>
      <w:r w:rsidRPr="00994475">
        <w:rPr>
          <w:rFonts w:ascii="Times New Roman" w:hAnsi="Times New Roman" w:cs="Times New Roman"/>
          <w:sz w:val="20"/>
          <w:szCs w:val="20"/>
          <w:lang w:val="en-US"/>
        </w:rPr>
        <w:t>, Selangor with geographical coordinate of 2.93°N, 101.7°S by using NWC transmitter. A diurnal variation of the 24</w:t>
      </w:r>
      <w:r>
        <w:rPr>
          <w:rFonts w:ascii="Times New Roman" w:hAnsi="Times New Roman" w:cs="Times New Roman"/>
          <w:sz w:val="20"/>
          <w:szCs w:val="20"/>
          <w:lang w:val="en-US"/>
        </w:rPr>
        <w:t>-</w:t>
      </w:r>
      <w:r w:rsidRPr="00994475">
        <w:rPr>
          <w:rFonts w:ascii="Times New Roman" w:hAnsi="Times New Roman" w:cs="Times New Roman"/>
          <w:sz w:val="20"/>
          <w:szCs w:val="20"/>
          <w:lang w:val="en-US"/>
        </w:rPr>
        <w:t xml:space="preserve">hour data </w:t>
      </w:r>
      <w:r>
        <w:rPr>
          <w:rFonts w:ascii="Times New Roman" w:hAnsi="Times New Roman" w:cs="Times New Roman"/>
          <w:sz w:val="20"/>
          <w:szCs w:val="20"/>
          <w:lang w:val="en-US"/>
        </w:rPr>
        <w:t xml:space="preserve">was </w:t>
      </w:r>
      <w:r w:rsidRPr="00994475">
        <w:rPr>
          <w:rFonts w:ascii="Times New Roman" w:hAnsi="Times New Roman" w:cs="Times New Roman"/>
          <w:sz w:val="20"/>
          <w:szCs w:val="20"/>
          <w:lang w:val="en-US"/>
        </w:rPr>
        <w:t xml:space="preserve">observed where the x-axis </w:t>
      </w:r>
      <w:r w:rsidR="00E367BE">
        <w:rPr>
          <w:rFonts w:ascii="Times New Roman" w:hAnsi="Times New Roman" w:cs="Times New Roman"/>
          <w:sz w:val="20"/>
          <w:szCs w:val="20"/>
          <w:lang w:val="en-US"/>
        </w:rPr>
        <w:t>represents</w:t>
      </w:r>
      <w:r w:rsidRPr="00994475">
        <w:rPr>
          <w:rFonts w:ascii="Times New Roman" w:hAnsi="Times New Roman" w:cs="Times New Roman"/>
          <w:sz w:val="20"/>
          <w:szCs w:val="20"/>
          <w:lang w:val="en-US"/>
        </w:rPr>
        <w:t xml:space="preserve"> time in UT and y-axis is the receiving signal strength in watt. It can be clearly seen that sunset appear</w:t>
      </w:r>
      <w:r>
        <w:rPr>
          <w:rFonts w:ascii="Times New Roman" w:hAnsi="Times New Roman" w:cs="Times New Roman"/>
          <w:sz w:val="20"/>
          <w:szCs w:val="20"/>
          <w:lang w:val="en-US"/>
        </w:rPr>
        <w:t>ed</w:t>
      </w:r>
      <w:r w:rsidRPr="00994475">
        <w:rPr>
          <w:rFonts w:ascii="Times New Roman" w:hAnsi="Times New Roman" w:cs="Times New Roman"/>
          <w:sz w:val="20"/>
          <w:szCs w:val="20"/>
          <w:lang w:val="en-US"/>
        </w:rPr>
        <w:t xml:space="preserve"> at</w:t>
      </w:r>
      <w:r>
        <w:rPr>
          <w:rFonts w:ascii="Times New Roman" w:hAnsi="Times New Roman" w:cs="Times New Roman"/>
          <w:sz w:val="20"/>
          <w:szCs w:val="20"/>
          <w:lang w:val="en-US"/>
        </w:rPr>
        <w:t xml:space="preserve"> 11:06 am UT</w:t>
      </w:r>
      <w:r w:rsidRPr="00994475">
        <w:rPr>
          <w:rFonts w:ascii="Times New Roman" w:hAnsi="Times New Roman" w:cs="Times New Roman"/>
          <w:sz w:val="20"/>
          <w:szCs w:val="20"/>
          <w:lang w:val="en-US"/>
        </w:rPr>
        <w:t>.</w:t>
      </w:r>
    </w:p>
    <w:p w14:paraId="60BE7B0A" w14:textId="77777777" w:rsidR="0085753E" w:rsidRDefault="0085753E" w:rsidP="0085753E">
      <w:pPr>
        <w:spacing w:after="0" w:line="240" w:lineRule="auto"/>
        <w:jc w:val="center"/>
        <w:rPr>
          <w:rFonts w:ascii="Times New Roman" w:hAnsi="Times New Roman" w:cs="Times New Roman"/>
          <w:sz w:val="20"/>
          <w:szCs w:val="20"/>
          <w:lang w:val="en-US"/>
        </w:rPr>
      </w:pPr>
    </w:p>
    <w:p w14:paraId="068318A9" w14:textId="77777777" w:rsidR="0085753E" w:rsidRDefault="0085753E" w:rsidP="0085753E">
      <w:pPr>
        <w:spacing w:line="240" w:lineRule="auto"/>
        <w:jc w:val="center"/>
      </w:pPr>
      <w:r w:rsidRPr="00923635">
        <w:rPr>
          <w:noProof/>
          <w:lang w:val="en-US"/>
        </w:rPr>
        <w:drawing>
          <wp:inline distT="0" distB="0" distL="0" distR="0" wp14:anchorId="08288A05" wp14:editId="1643A75A">
            <wp:extent cx="2708091" cy="1447137"/>
            <wp:effectExtent l="0" t="0" r="0" b="1270"/>
            <wp:docPr id="1" name="Picture 1" descr="C:\Users\User\OneDrive\Desktop\gambar tesis\29o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gambar tesis\29oc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44" t="7229" r="979" b="6977"/>
                    <a:stretch/>
                  </pic:blipFill>
                  <pic:spPr bwMode="auto">
                    <a:xfrm>
                      <a:off x="0" y="0"/>
                      <a:ext cx="2728527" cy="1458058"/>
                    </a:xfrm>
                    <a:prstGeom prst="rect">
                      <a:avLst/>
                    </a:prstGeom>
                    <a:noFill/>
                    <a:ln>
                      <a:noFill/>
                    </a:ln>
                    <a:extLst>
                      <a:ext uri="{53640926-AAD7-44D8-BBD7-CCE9431645EC}">
                        <a14:shadowObscured xmlns:a14="http://schemas.microsoft.com/office/drawing/2010/main"/>
                      </a:ext>
                    </a:extLst>
                  </pic:spPr>
                </pic:pic>
              </a:graphicData>
            </a:graphic>
          </wp:inline>
        </w:drawing>
      </w:r>
    </w:p>
    <w:p w14:paraId="6E55BFB1" w14:textId="77777777" w:rsidR="0085753E" w:rsidRDefault="0085753E" w:rsidP="0085753E">
      <w:pPr>
        <w:spacing w:after="0" w:line="240" w:lineRule="auto"/>
        <w:jc w:val="center"/>
      </w:pPr>
    </w:p>
    <w:p w14:paraId="6AA7E142" w14:textId="77777777" w:rsidR="0085753E" w:rsidRDefault="0085753E" w:rsidP="0085753E">
      <w:pPr>
        <w:spacing w:after="0" w:line="240" w:lineRule="auto"/>
        <w:jc w:val="center"/>
        <w:rPr>
          <w:rFonts w:ascii="Times New Roman" w:hAnsi="Times New Roman" w:cs="Times New Roman"/>
          <w:sz w:val="18"/>
        </w:rPr>
      </w:pPr>
      <w:r>
        <w:rPr>
          <w:rFonts w:ascii="Times New Roman" w:hAnsi="Times New Roman" w:cs="Times New Roman"/>
          <w:sz w:val="18"/>
        </w:rPr>
        <w:t>FIGURE 7. 24-hour plot (in UTC time)</w:t>
      </w:r>
    </w:p>
    <w:p w14:paraId="457999D6" w14:textId="77777777" w:rsidR="0085753E" w:rsidRDefault="0085753E" w:rsidP="0085753E">
      <w:pPr>
        <w:spacing w:after="0" w:line="240" w:lineRule="auto"/>
        <w:jc w:val="center"/>
        <w:rPr>
          <w:rFonts w:ascii="Times New Roman" w:hAnsi="Times New Roman" w:cs="Times New Roman"/>
          <w:sz w:val="18"/>
        </w:rPr>
      </w:pPr>
    </w:p>
    <w:p w14:paraId="650F800E" w14:textId="77777777" w:rsidR="0085753E" w:rsidRDefault="0085753E" w:rsidP="0085753E">
      <w:pPr>
        <w:spacing w:after="0" w:line="240" w:lineRule="auto"/>
        <w:jc w:val="center"/>
        <w:rPr>
          <w:rFonts w:ascii="Times New Roman" w:hAnsi="Times New Roman" w:cs="Times New Roman"/>
          <w:sz w:val="18"/>
        </w:rPr>
      </w:pPr>
    </w:p>
    <w:p w14:paraId="1EB086B5" w14:textId="77777777" w:rsidR="0085753E" w:rsidRPr="007955CA" w:rsidRDefault="0085753E" w:rsidP="0085753E">
      <w:pPr>
        <w:spacing w:after="0" w:line="240" w:lineRule="auto"/>
        <w:jc w:val="center"/>
        <w:rPr>
          <w:rFonts w:ascii="Times New Roman" w:hAnsi="Times New Roman" w:cs="Times New Roman"/>
          <w:sz w:val="16"/>
        </w:rPr>
      </w:pPr>
      <w:r>
        <w:rPr>
          <w:rFonts w:ascii="Times New Roman" w:hAnsi="Times New Roman" w:cs="Times New Roman"/>
          <w:sz w:val="16"/>
        </w:rPr>
        <w:t>One-day plot in local time</w:t>
      </w:r>
    </w:p>
    <w:p w14:paraId="752C9DA0" w14:textId="77777777" w:rsidR="0085753E" w:rsidRDefault="0085753E" w:rsidP="0085753E">
      <w:pPr>
        <w:spacing w:after="0" w:line="240" w:lineRule="auto"/>
        <w:jc w:val="center"/>
        <w:rPr>
          <w:rFonts w:ascii="Times New Roman" w:hAnsi="Times New Roman" w:cs="Times New Roman"/>
          <w:sz w:val="18"/>
        </w:rPr>
      </w:pPr>
    </w:p>
    <w:p w14:paraId="4BA7F517" w14:textId="77777777" w:rsidR="0085753E" w:rsidRDefault="0085753E" w:rsidP="0085753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As mentioned earlier, </w:t>
      </w:r>
      <w:r>
        <w:rPr>
          <w:rFonts w:ascii="Times New Roman" w:hAnsi="Times New Roman" w:cs="Times New Roman"/>
          <w:sz w:val="20"/>
          <w:szCs w:val="20"/>
        </w:rPr>
        <w:t xml:space="preserve">a one-day plot in LT is compulsory in this analysis in order to validate and verify the observed data. </w:t>
      </w:r>
      <w:r>
        <w:rPr>
          <w:rFonts w:ascii="Times New Roman" w:hAnsi="Times New Roman" w:cs="Times New Roman"/>
          <w:sz w:val="20"/>
          <w:szCs w:val="20"/>
          <w:lang w:val="en-US"/>
        </w:rPr>
        <w:t xml:space="preserve">Data on 26-27 October 2020 was plotted and shown in Figure 8. </w:t>
      </w:r>
      <w:r w:rsidRPr="00994475">
        <w:rPr>
          <w:rFonts w:ascii="Times New Roman" w:hAnsi="Times New Roman" w:cs="Times New Roman"/>
          <w:sz w:val="20"/>
          <w:szCs w:val="20"/>
          <w:lang w:val="en-US"/>
        </w:rPr>
        <w:t xml:space="preserve">The system </w:t>
      </w:r>
      <w:r>
        <w:rPr>
          <w:rFonts w:ascii="Times New Roman" w:hAnsi="Times New Roman" w:cs="Times New Roman"/>
          <w:sz w:val="20"/>
          <w:szCs w:val="20"/>
          <w:lang w:val="en-US"/>
        </w:rPr>
        <w:t>was</w:t>
      </w:r>
      <w:r w:rsidRPr="00994475">
        <w:rPr>
          <w:rFonts w:ascii="Times New Roman" w:hAnsi="Times New Roman" w:cs="Times New Roman"/>
          <w:sz w:val="20"/>
          <w:szCs w:val="20"/>
          <w:lang w:val="en-US"/>
        </w:rPr>
        <w:t xml:space="preserve"> located at </w:t>
      </w:r>
      <w:proofErr w:type="spellStart"/>
      <w:r w:rsidRPr="00994475">
        <w:rPr>
          <w:rFonts w:ascii="Times New Roman" w:hAnsi="Times New Roman" w:cs="Times New Roman"/>
          <w:sz w:val="20"/>
          <w:szCs w:val="20"/>
          <w:lang w:val="en-US"/>
        </w:rPr>
        <w:t>Universiti</w:t>
      </w:r>
      <w:proofErr w:type="spellEnd"/>
      <w:r w:rsidRPr="00994475">
        <w:rPr>
          <w:rFonts w:ascii="Times New Roman" w:hAnsi="Times New Roman" w:cs="Times New Roman"/>
          <w:sz w:val="20"/>
          <w:szCs w:val="20"/>
          <w:lang w:val="en-US"/>
        </w:rPr>
        <w:t xml:space="preserve"> </w:t>
      </w:r>
      <w:proofErr w:type="spellStart"/>
      <w:r w:rsidRPr="00994475">
        <w:rPr>
          <w:rFonts w:ascii="Times New Roman" w:hAnsi="Times New Roman" w:cs="Times New Roman"/>
          <w:sz w:val="20"/>
          <w:szCs w:val="20"/>
          <w:lang w:val="en-US"/>
        </w:rPr>
        <w:t>Kebangsaan</w:t>
      </w:r>
      <w:proofErr w:type="spellEnd"/>
      <w:r w:rsidRPr="00994475">
        <w:rPr>
          <w:rFonts w:ascii="Times New Roman" w:hAnsi="Times New Roman" w:cs="Times New Roman"/>
          <w:sz w:val="20"/>
          <w:szCs w:val="20"/>
          <w:lang w:val="en-US"/>
        </w:rPr>
        <w:t xml:space="preserve"> Malaysia, </w:t>
      </w:r>
      <w:proofErr w:type="spellStart"/>
      <w:r w:rsidRPr="00994475">
        <w:rPr>
          <w:rFonts w:ascii="Times New Roman" w:hAnsi="Times New Roman" w:cs="Times New Roman"/>
          <w:sz w:val="20"/>
          <w:szCs w:val="20"/>
          <w:lang w:val="en-US"/>
        </w:rPr>
        <w:t>Bangi</w:t>
      </w:r>
      <w:proofErr w:type="spellEnd"/>
      <w:r w:rsidRPr="00994475">
        <w:rPr>
          <w:rFonts w:ascii="Times New Roman" w:hAnsi="Times New Roman" w:cs="Times New Roman"/>
          <w:sz w:val="20"/>
          <w:szCs w:val="20"/>
          <w:lang w:val="en-US"/>
        </w:rPr>
        <w:t>, Selangor with geographical coordinate of 2.93°N, 101.7°</w:t>
      </w:r>
      <w:r w:rsidR="00E367BE">
        <w:rPr>
          <w:rFonts w:ascii="Times New Roman" w:hAnsi="Times New Roman" w:cs="Times New Roman"/>
          <w:sz w:val="20"/>
          <w:szCs w:val="20"/>
          <w:lang w:val="en-US"/>
        </w:rPr>
        <w:t>S</w:t>
      </w:r>
      <w:r>
        <w:rPr>
          <w:rFonts w:ascii="Times New Roman" w:hAnsi="Times New Roman" w:cs="Times New Roman"/>
          <w:sz w:val="20"/>
          <w:szCs w:val="20"/>
          <w:lang w:val="en-US"/>
        </w:rPr>
        <w:t xml:space="preserve"> using NWC transmitter. The first process is to verify the sunrise and sunset patterns of the observed data. The sharp downward slope is the process of sunrise while the sharp upward slope is the process of sunset as shown by the red circles in Figure 8.</w:t>
      </w:r>
    </w:p>
    <w:p w14:paraId="057257D7" w14:textId="77777777" w:rsidR="0085753E" w:rsidRPr="00A65451" w:rsidRDefault="0085753E" w:rsidP="0085753E">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lang w:val="en-US"/>
        </w:rPr>
        <w:t>The sunrise and sunset can be seen at 06:20 am LT and 7:30 pm LT, respectively. The area of determination of the occurrence of solar flares will be referred during the day time (Zakaria et al. 2018). This result is in agreement with the previous study done by Wong et al. (2012), Abdullah et al. (2013) and Soon et al. (2015). The color differences seen in Figure 8 is used to differentiate the data on the first day (blue) and the second day (red). This shows that the developed software is able to observe the daily data at a local station.</w:t>
      </w:r>
    </w:p>
    <w:p w14:paraId="0EA0767A" w14:textId="77777777" w:rsidR="0085753E" w:rsidRDefault="0085753E" w:rsidP="0085753E">
      <w:pPr>
        <w:spacing w:after="0" w:line="240" w:lineRule="auto"/>
        <w:ind w:firstLine="567"/>
        <w:jc w:val="both"/>
        <w:rPr>
          <w:rFonts w:ascii="Times New Roman" w:hAnsi="Times New Roman" w:cs="Times New Roman"/>
          <w:sz w:val="20"/>
          <w:szCs w:val="20"/>
          <w:lang w:val="en-US"/>
        </w:rPr>
      </w:pPr>
    </w:p>
    <w:p w14:paraId="3CEDCF9B" w14:textId="77777777" w:rsidR="0085753E" w:rsidRDefault="0085753E" w:rsidP="0085753E">
      <w:pPr>
        <w:spacing w:after="0" w:line="240" w:lineRule="auto"/>
        <w:jc w:val="center"/>
        <w:rPr>
          <w:rFonts w:ascii="Times New Roman" w:hAnsi="Times New Roman" w:cs="Times New Roman"/>
          <w:sz w:val="20"/>
          <w:szCs w:val="20"/>
          <w:lang w:val="en-US"/>
        </w:rPr>
      </w:pPr>
      <w:r w:rsidRPr="007357AE">
        <w:rPr>
          <w:rFonts w:ascii="Times New Roman" w:hAnsi="Times New Roman" w:cs="Times New Roman"/>
          <w:noProof/>
          <w:sz w:val="20"/>
          <w:szCs w:val="20"/>
          <w:lang w:val="en-US"/>
        </w:rPr>
        <w:drawing>
          <wp:inline distT="0" distB="0" distL="0" distR="0" wp14:anchorId="3C77F0C0" wp14:editId="605BD369">
            <wp:extent cx="2640965" cy="1155641"/>
            <wp:effectExtent l="0" t="0" r="6985" b="6985"/>
            <wp:docPr id="5" name="Picture 5" descr="C:\Users\User\OneDrive\Desktop\gambar tesis\j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gambar tesis\j1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965" cy="1155641"/>
                    </a:xfrm>
                    <a:prstGeom prst="rect">
                      <a:avLst/>
                    </a:prstGeom>
                    <a:noFill/>
                    <a:ln>
                      <a:noFill/>
                    </a:ln>
                  </pic:spPr>
                </pic:pic>
              </a:graphicData>
            </a:graphic>
          </wp:inline>
        </w:drawing>
      </w:r>
    </w:p>
    <w:p w14:paraId="0A424A60" w14:textId="77777777" w:rsidR="0085753E" w:rsidRDefault="0085753E" w:rsidP="0085753E">
      <w:pPr>
        <w:spacing w:after="0" w:line="240" w:lineRule="auto"/>
        <w:jc w:val="center"/>
        <w:rPr>
          <w:rFonts w:ascii="Times New Roman" w:hAnsi="Times New Roman" w:cs="Times New Roman"/>
          <w:sz w:val="18"/>
          <w:szCs w:val="20"/>
          <w:lang w:val="en-US"/>
        </w:rPr>
      </w:pPr>
    </w:p>
    <w:p w14:paraId="2C2BE8EB" w14:textId="77777777" w:rsidR="0085753E" w:rsidRDefault="0085753E" w:rsidP="0085753E">
      <w:pPr>
        <w:spacing w:after="0" w:line="240" w:lineRule="auto"/>
        <w:jc w:val="center"/>
        <w:rPr>
          <w:rFonts w:ascii="Times New Roman" w:hAnsi="Times New Roman" w:cs="Times New Roman"/>
          <w:sz w:val="18"/>
          <w:szCs w:val="20"/>
          <w:lang w:val="en-US"/>
        </w:rPr>
      </w:pPr>
      <w:r>
        <w:rPr>
          <w:rFonts w:ascii="Times New Roman" w:hAnsi="Times New Roman" w:cs="Times New Roman"/>
          <w:sz w:val="18"/>
          <w:szCs w:val="20"/>
          <w:lang w:val="en-US"/>
        </w:rPr>
        <w:t>FIGURE 8. 48-hour plot (in local time)</w:t>
      </w:r>
    </w:p>
    <w:p w14:paraId="2B934103" w14:textId="77777777" w:rsidR="0085753E" w:rsidRDefault="0085753E" w:rsidP="0085753E">
      <w:pPr>
        <w:spacing w:after="0" w:line="240" w:lineRule="auto"/>
        <w:jc w:val="center"/>
        <w:rPr>
          <w:rFonts w:ascii="Times New Roman" w:hAnsi="Times New Roman" w:cs="Times New Roman"/>
          <w:sz w:val="20"/>
          <w:szCs w:val="20"/>
          <w:lang w:val="en-US"/>
        </w:rPr>
      </w:pPr>
    </w:p>
    <w:p w14:paraId="4B31C810" w14:textId="77777777" w:rsidR="0085753E" w:rsidRDefault="0085753E" w:rsidP="0085753E">
      <w:pPr>
        <w:spacing w:after="0" w:line="240" w:lineRule="auto"/>
        <w:jc w:val="center"/>
        <w:rPr>
          <w:rFonts w:ascii="Times New Roman" w:hAnsi="Times New Roman" w:cs="Times New Roman"/>
          <w:sz w:val="20"/>
          <w:szCs w:val="20"/>
          <w:lang w:val="en-US"/>
        </w:rPr>
      </w:pPr>
    </w:p>
    <w:p w14:paraId="4FD4DB96" w14:textId="77777777" w:rsidR="0085753E" w:rsidRPr="00093F37" w:rsidRDefault="0085753E" w:rsidP="0085753E">
      <w:pPr>
        <w:spacing w:after="0" w:line="240" w:lineRule="auto"/>
        <w:jc w:val="center"/>
        <w:rPr>
          <w:rFonts w:ascii="Times New Roman" w:hAnsi="Times New Roman" w:cs="Times New Roman"/>
          <w:sz w:val="16"/>
          <w:szCs w:val="20"/>
          <w:lang w:val="en-US"/>
        </w:rPr>
      </w:pPr>
      <w:r w:rsidRPr="00093F37">
        <w:rPr>
          <w:rFonts w:ascii="Times New Roman" w:hAnsi="Times New Roman" w:cs="Times New Roman"/>
          <w:sz w:val="16"/>
          <w:szCs w:val="20"/>
          <w:lang w:val="en-US"/>
        </w:rPr>
        <w:t>Solar flare detection</w:t>
      </w:r>
    </w:p>
    <w:p w14:paraId="33F8F82A" w14:textId="77777777" w:rsidR="0085753E" w:rsidRDefault="0085753E" w:rsidP="0085753E">
      <w:pPr>
        <w:spacing w:after="0" w:line="240" w:lineRule="auto"/>
        <w:jc w:val="center"/>
        <w:rPr>
          <w:rFonts w:ascii="Times New Roman" w:hAnsi="Times New Roman" w:cs="Times New Roman"/>
          <w:sz w:val="20"/>
          <w:szCs w:val="20"/>
          <w:lang w:val="en-US"/>
        </w:rPr>
      </w:pPr>
    </w:p>
    <w:p w14:paraId="71552198" w14:textId="77777777" w:rsidR="0085753E" w:rsidRPr="00806B43" w:rsidRDefault="0085753E" w:rsidP="0085753E">
      <w:pPr>
        <w:spacing w:after="0" w:line="240" w:lineRule="auto"/>
        <w:jc w:val="both"/>
        <w:rPr>
          <w:rFonts w:ascii="Times New Roman" w:hAnsi="Times New Roman" w:cs="Times New Roman"/>
          <w:sz w:val="20"/>
          <w:szCs w:val="20"/>
          <w:lang w:val="en-US"/>
        </w:rPr>
      </w:pPr>
      <w:r w:rsidRPr="00806B43">
        <w:rPr>
          <w:rFonts w:ascii="Times New Roman" w:hAnsi="Times New Roman" w:cs="Times New Roman"/>
          <w:sz w:val="20"/>
          <w:szCs w:val="20"/>
          <w:lang w:val="en-US"/>
        </w:rPr>
        <w:t xml:space="preserve">To observe </w:t>
      </w:r>
      <w:r>
        <w:rPr>
          <w:rFonts w:ascii="Times New Roman" w:hAnsi="Times New Roman" w:cs="Times New Roman"/>
          <w:sz w:val="20"/>
          <w:szCs w:val="20"/>
          <w:lang w:val="en-US"/>
        </w:rPr>
        <w:t xml:space="preserve">solar </w:t>
      </w:r>
      <w:r w:rsidRPr="00806B43">
        <w:rPr>
          <w:rFonts w:ascii="Times New Roman" w:hAnsi="Times New Roman" w:cs="Times New Roman"/>
          <w:sz w:val="20"/>
          <w:szCs w:val="20"/>
          <w:lang w:val="en-US"/>
        </w:rPr>
        <w:t>flare</w:t>
      </w:r>
      <w:r>
        <w:rPr>
          <w:rFonts w:ascii="Times New Roman" w:hAnsi="Times New Roman" w:cs="Times New Roman"/>
          <w:sz w:val="20"/>
          <w:szCs w:val="20"/>
          <w:lang w:val="en-US"/>
        </w:rPr>
        <w:t>s</w:t>
      </w:r>
      <w:r w:rsidRPr="00806B43">
        <w:rPr>
          <w:rFonts w:ascii="Times New Roman" w:hAnsi="Times New Roman" w:cs="Times New Roman"/>
          <w:sz w:val="20"/>
          <w:szCs w:val="20"/>
          <w:lang w:val="en-US"/>
        </w:rPr>
        <w:t xml:space="preserve"> using UT</w:t>
      </w:r>
      <w:r>
        <w:rPr>
          <w:rFonts w:ascii="Times New Roman" w:hAnsi="Times New Roman" w:cs="Times New Roman"/>
          <w:sz w:val="20"/>
          <w:szCs w:val="20"/>
          <w:lang w:val="en-US"/>
        </w:rPr>
        <w:t xml:space="preserve"> data (24-</w:t>
      </w:r>
      <w:r w:rsidRPr="00806B43">
        <w:rPr>
          <w:rFonts w:ascii="Times New Roman" w:hAnsi="Times New Roman" w:cs="Times New Roman"/>
          <w:sz w:val="20"/>
          <w:szCs w:val="20"/>
          <w:lang w:val="en-US"/>
        </w:rPr>
        <w:t>hour data), the selection area to detect the occurrence of flares is on the left side of the graph starting from 00:00 am until 10:00 am. In other word</w:t>
      </w:r>
      <w:r>
        <w:rPr>
          <w:rFonts w:ascii="Times New Roman" w:hAnsi="Times New Roman" w:cs="Times New Roman"/>
          <w:sz w:val="20"/>
          <w:szCs w:val="20"/>
          <w:lang w:val="en-US"/>
        </w:rPr>
        <w:t>s</w:t>
      </w:r>
      <w:r w:rsidRPr="00806B43">
        <w:rPr>
          <w:rFonts w:ascii="Times New Roman" w:hAnsi="Times New Roman" w:cs="Times New Roman"/>
          <w:sz w:val="20"/>
          <w:szCs w:val="20"/>
          <w:lang w:val="en-US"/>
        </w:rPr>
        <w:t>, the left side represent</w:t>
      </w:r>
      <w:r>
        <w:rPr>
          <w:rFonts w:ascii="Times New Roman" w:hAnsi="Times New Roman" w:cs="Times New Roman"/>
          <w:sz w:val="20"/>
          <w:szCs w:val="20"/>
          <w:lang w:val="en-US"/>
        </w:rPr>
        <w:t>s</w:t>
      </w:r>
      <w:r w:rsidRPr="00806B43">
        <w:rPr>
          <w:rFonts w:ascii="Times New Roman" w:hAnsi="Times New Roman" w:cs="Times New Roman"/>
          <w:sz w:val="20"/>
          <w:szCs w:val="20"/>
          <w:lang w:val="en-US"/>
        </w:rPr>
        <w:t xml:space="preserve"> day time while the right side represents night time.</w:t>
      </w:r>
    </w:p>
    <w:p w14:paraId="69F6C937" w14:textId="77777777" w:rsidR="0085753E" w:rsidRDefault="0085753E" w:rsidP="0085753E">
      <w:pPr>
        <w:spacing w:after="0" w:line="240" w:lineRule="auto"/>
        <w:ind w:firstLine="567"/>
        <w:jc w:val="both"/>
        <w:rPr>
          <w:rFonts w:ascii="Times New Roman" w:hAnsi="Times New Roman" w:cs="Times New Roman"/>
          <w:sz w:val="20"/>
          <w:szCs w:val="20"/>
          <w:lang w:val="en-US"/>
        </w:rPr>
        <w:sectPr w:rsidR="0085753E" w:rsidSect="00B57625">
          <w:type w:val="continuous"/>
          <w:pgSz w:w="11906" w:h="16838"/>
          <w:pgMar w:top="1440" w:right="1440" w:bottom="1440" w:left="1440" w:header="708" w:footer="708" w:gutter="0"/>
          <w:cols w:num="2" w:space="708"/>
          <w:docGrid w:linePitch="360"/>
        </w:sectPr>
      </w:pPr>
      <w:r>
        <w:rPr>
          <w:rFonts w:ascii="Times New Roman" w:hAnsi="Times New Roman" w:cs="Times New Roman"/>
          <w:sz w:val="20"/>
          <w:szCs w:val="20"/>
          <w:lang w:val="en-US"/>
        </w:rPr>
        <w:t>The process of analyzing a one-day plot (48-hour data) obtained by UKM-SID™ system needs to be done by comparing the data from GOES satellite as shown in Figure 9. This process is important to validate that the system can detect solar flares (Zakaria et</w:t>
      </w:r>
      <w:r w:rsidR="006B60AA">
        <w:rPr>
          <w:rFonts w:ascii="Times New Roman" w:hAnsi="Times New Roman" w:cs="Times New Roman"/>
          <w:sz w:val="20"/>
          <w:szCs w:val="20"/>
          <w:lang w:val="en-US"/>
        </w:rPr>
        <w:t xml:space="preserve"> al. 2018). Day time is used as</w:t>
      </w:r>
      <w:r>
        <w:rPr>
          <w:rFonts w:ascii="Times New Roman" w:hAnsi="Times New Roman" w:cs="Times New Roman"/>
          <w:sz w:val="20"/>
          <w:szCs w:val="20"/>
          <w:lang w:val="en-US"/>
        </w:rPr>
        <w:t xml:space="preserve"> flares observation area because the VLF signal can detect the sun activity perfectly as the ionosphere layer is ionized by the sunlight (</w:t>
      </w:r>
      <w:proofErr w:type="spellStart"/>
      <w:r>
        <w:rPr>
          <w:rFonts w:ascii="Times New Roman" w:hAnsi="Times New Roman" w:cs="Times New Roman"/>
          <w:sz w:val="20"/>
          <w:szCs w:val="20"/>
          <w:lang w:val="en-US"/>
        </w:rPr>
        <w:t>Toriumi</w:t>
      </w:r>
      <w:proofErr w:type="spellEnd"/>
      <w:r>
        <w:rPr>
          <w:rFonts w:ascii="Times New Roman" w:hAnsi="Times New Roman" w:cs="Times New Roman"/>
          <w:sz w:val="20"/>
          <w:szCs w:val="20"/>
          <w:lang w:val="en-US"/>
        </w:rPr>
        <w:t xml:space="preserve"> et al. 2016).</w:t>
      </w:r>
    </w:p>
    <w:p w14:paraId="3B922CB4" w14:textId="77777777" w:rsidR="0085753E" w:rsidRDefault="0085753E" w:rsidP="0085753E">
      <w:pPr>
        <w:spacing w:after="0" w:line="240" w:lineRule="auto"/>
        <w:jc w:val="center"/>
        <w:rPr>
          <w:noProof/>
          <w:lang w:eastAsia="en-MY"/>
        </w:rPr>
      </w:pPr>
    </w:p>
    <w:p w14:paraId="71C9DA8B" w14:textId="77777777" w:rsidR="0085753E" w:rsidRDefault="0085753E" w:rsidP="0085753E">
      <w:pPr>
        <w:spacing w:after="0" w:line="240" w:lineRule="auto"/>
        <w:jc w:val="center"/>
        <w:rPr>
          <w:rFonts w:ascii="Times New Roman" w:hAnsi="Times New Roman" w:cs="Times New Roman"/>
          <w:sz w:val="20"/>
          <w:szCs w:val="20"/>
          <w:lang w:val="en-US"/>
        </w:rPr>
      </w:pPr>
      <w:r w:rsidRPr="00E664CD">
        <w:rPr>
          <w:rFonts w:ascii="Times New Roman" w:hAnsi="Times New Roman" w:cs="Times New Roman"/>
          <w:noProof/>
          <w:sz w:val="20"/>
          <w:szCs w:val="20"/>
          <w:lang w:val="en-US"/>
        </w:rPr>
        <w:lastRenderedPageBreak/>
        <w:drawing>
          <wp:inline distT="0" distB="0" distL="0" distR="0" wp14:anchorId="3DCA3EEF" wp14:editId="12DD1DDC">
            <wp:extent cx="4976363" cy="3195686"/>
            <wp:effectExtent l="0" t="0" r="0" b="5080"/>
            <wp:docPr id="2" name="Picture 2" descr="C:\Users\User\OneDrive\Desktop\gambar tesis\j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gambar tesis\j1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7586" cy="3222158"/>
                    </a:xfrm>
                    <a:prstGeom prst="rect">
                      <a:avLst/>
                    </a:prstGeom>
                    <a:noFill/>
                    <a:ln>
                      <a:noFill/>
                    </a:ln>
                  </pic:spPr>
                </pic:pic>
              </a:graphicData>
            </a:graphic>
          </wp:inline>
        </w:drawing>
      </w:r>
    </w:p>
    <w:p w14:paraId="67D1E893" w14:textId="77777777" w:rsidR="0085753E" w:rsidRDefault="0085753E" w:rsidP="0085753E">
      <w:pPr>
        <w:spacing w:after="0" w:line="240" w:lineRule="auto"/>
        <w:jc w:val="center"/>
      </w:pPr>
    </w:p>
    <w:p w14:paraId="7AD446C3" w14:textId="77777777" w:rsidR="0085753E" w:rsidRDefault="0085753E" w:rsidP="0085753E">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rPr>
        <w:t xml:space="preserve">FIGURE 9. Comparing data from </w:t>
      </w:r>
      <w:r>
        <w:rPr>
          <w:rFonts w:ascii="Times New Roman" w:hAnsi="Times New Roman" w:cs="Times New Roman"/>
          <w:sz w:val="18"/>
          <w:szCs w:val="18"/>
          <w:lang w:val="en-US"/>
        </w:rPr>
        <w:t>UKM-SID™ and GOES</w:t>
      </w:r>
    </w:p>
    <w:p w14:paraId="3CAB8E3E" w14:textId="77777777" w:rsidR="0085753E" w:rsidRDefault="0085753E" w:rsidP="0085753E">
      <w:pPr>
        <w:spacing w:after="0" w:line="240" w:lineRule="auto"/>
        <w:rPr>
          <w:rFonts w:ascii="Times New Roman" w:hAnsi="Times New Roman" w:cs="Times New Roman"/>
          <w:sz w:val="18"/>
          <w:szCs w:val="18"/>
          <w:lang w:val="en-US"/>
        </w:rPr>
      </w:pPr>
    </w:p>
    <w:p w14:paraId="1C7CAD7A" w14:textId="77777777" w:rsidR="0085753E" w:rsidRDefault="0085753E" w:rsidP="0085753E">
      <w:pPr>
        <w:spacing w:after="0" w:line="240" w:lineRule="auto"/>
        <w:jc w:val="center"/>
        <w:rPr>
          <w:rFonts w:ascii="Times New Roman" w:hAnsi="Times New Roman" w:cs="Times New Roman"/>
          <w:sz w:val="18"/>
          <w:szCs w:val="18"/>
          <w:lang w:val="en-US"/>
        </w:rPr>
        <w:sectPr w:rsidR="0085753E" w:rsidSect="00052C4B">
          <w:type w:val="continuous"/>
          <w:pgSz w:w="11906" w:h="16838"/>
          <w:pgMar w:top="1440" w:right="1440" w:bottom="1440" w:left="1440" w:header="708" w:footer="708" w:gutter="0"/>
          <w:cols w:space="708"/>
          <w:docGrid w:linePitch="360"/>
        </w:sectPr>
      </w:pPr>
    </w:p>
    <w:p w14:paraId="7617E9B3" w14:textId="77777777" w:rsidR="0085753E" w:rsidRDefault="0085753E" w:rsidP="0085753E">
      <w:pPr>
        <w:spacing w:after="0" w:line="240" w:lineRule="auto"/>
        <w:ind w:firstLine="567"/>
        <w:jc w:val="both"/>
        <w:rPr>
          <w:rFonts w:ascii="Times New Roman" w:hAnsi="Times New Roman" w:cs="Times New Roman"/>
          <w:sz w:val="20"/>
          <w:szCs w:val="20"/>
          <w:lang w:val="en-US"/>
        </w:rPr>
      </w:pPr>
      <w:r>
        <w:rPr>
          <w:rFonts w:ascii="Times New Roman" w:hAnsi="Times New Roman" w:cs="Times New Roman"/>
          <w:sz w:val="20"/>
          <w:szCs w:val="20"/>
          <w:lang w:val="en-US"/>
        </w:rPr>
        <w:t>UKM-SID™ has recorded C class flare on 01 December 2020 as shown in Figure 9. From the graph, the flare started at 12:18 pm and reached its maximum peak at 12:35 pm. It then ended at 12:39 pm. By comparing UKM-SID™ with GOES data, the latter recorded the C3.86 flare at 12:08 pm. The maximum peak occurred at 12:27 pm and ended at 12:34 pm. The obtained result shows that there is a delay in the UKM-SID™ system in detecting the occurrence of solar flare where the peak at UKM-SID™ is at 12:35 pm while GOES is at 12:27 pm. The main reason for the delay is because the flares took approximately eight minutes to reach and affect the Earth’s ionospheric layer dramatically.</w:t>
      </w:r>
    </w:p>
    <w:p w14:paraId="0E6D63B4" w14:textId="77777777" w:rsidR="0085753E" w:rsidRDefault="0085753E" w:rsidP="0085753E">
      <w:pPr>
        <w:spacing w:after="0" w:line="240" w:lineRule="auto"/>
        <w:ind w:firstLine="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UKM-SID™ device is used on the Earth’s surface while GOES data is taken directly from the satellite in space. The other reason is the delay might probably come from the noise and other types of disturbance that affected the radio communication waves between the VLF transmitter and the SID receiver (Guo et al. 2021). GOES satellite data can be obtained online through </w:t>
      </w:r>
      <w:r w:rsidRPr="0011184D">
        <w:rPr>
          <w:rFonts w:ascii="Times New Roman" w:hAnsi="Times New Roman" w:cs="Times New Roman"/>
          <w:sz w:val="20"/>
          <w:szCs w:val="20"/>
          <w:lang w:val="en-US"/>
        </w:rPr>
        <w:t xml:space="preserve">Space Weather Live website (Space Weather Live 2021). </w:t>
      </w:r>
      <w:r>
        <w:rPr>
          <w:rFonts w:ascii="Times New Roman" w:hAnsi="Times New Roman" w:cs="Times New Roman"/>
          <w:sz w:val="20"/>
          <w:szCs w:val="20"/>
          <w:lang w:val="en-US"/>
        </w:rPr>
        <w:t>The comparison result shows that the software can be used to detect solar flare occurrences.</w:t>
      </w:r>
    </w:p>
    <w:p w14:paraId="1596A49E" w14:textId="77777777" w:rsidR="0085753E" w:rsidRDefault="0085753E" w:rsidP="0085753E">
      <w:pPr>
        <w:spacing w:after="0" w:line="240" w:lineRule="auto"/>
        <w:jc w:val="center"/>
        <w:rPr>
          <w:rFonts w:ascii="Times New Roman" w:hAnsi="Times New Roman" w:cs="Times New Roman"/>
          <w:sz w:val="20"/>
          <w:szCs w:val="20"/>
          <w:lang w:val="en-US"/>
        </w:rPr>
      </w:pPr>
    </w:p>
    <w:p w14:paraId="4F360C07" w14:textId="77777777" w:rsidR="0085753E" w:rsidRDefault="0085753E" w:rsidP="0085753E">
      <w:pPr>
        <w:spacing w:after="0" w:line="240" w:lineRule="auto"/>
        <w:jc w:val="center"/>
        <w:rPr>
          <w:rFonts w:ascii="Times New Roman" w:hAnsi="Times New Roman" w:cs="Times New Roman"/>
          <w:sz w:val="20"/>
          <w:szCs w:val="20"/>
          <w:lang w:val="en-US"/>
        </w:rPr>
      </w:pPr>
    </w:p>
    <w:p w14:paraId="3E28D77E" w14:textId="77777777" w:rsidR="0085753E" w:rsidRPr="003A486D" w:rsidRDefault="0085753E" w:rsidP="0085753E">
      <w:pPr>
        <w:spacing w:after="0" w:line="240" w:lineRule="auto"/>
        <w:jc w:val="center"/>
        <w:rPr>
          <w:rFonts w:ascii="Times New Roman" w:hAnsi="Times New Roman" w:cs="Times New Roman"/>
          <w:sz w:val="16"/>
        </w:rPr>
      </w:pPr>
      <w:r w:rsidRPr="003A486D">
        <w:rPr>
          <w:rFonts w:ascii="Times New Roman" w:hAnsi="Times New Roman" w:cs="Times New Roman"/>
          <w:sz w:val="16"/>
        </w:rPr>
        <w:t>CONCLUSION</w:t>
      </w:r>
    </w:p>
    <w:p w14:paraId="3FDFD497" w14:textId="77777777" w:rsidR="0085753E" w:rsidRDefault="0085753E" w:rsidP="0085753E">
      <w:pPr>
        <w:spacing w:after="0" w:line="240" w:lineRule="auto"/>
        <w:jc w:val="center"/>
        <w:rPr>
          <w:sz w:val="18"/>
        </w:rPr>
      </w:pPr>
    </w:p>
    <w:p w14:paraId="08EB7A34" w14:textId="77777777" w:rsidR="0085753E" w:rsidRDefault="0085753E" w:rsidP="0085753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development of portable solar flare observation kit or known as UKM-SID™ has developed an automation system for generation of SID power against time graph and data transmission to the server in near real time. This feature provides </w:t>
      </w:r>
      <w:r>
        <w:rPr>
          <w:rFonts w:ascii="Times New Roman" w:hAnsi="Times New Roman" w:cs="Times New Roman"/>
          <w:sz w:val="20"/>
          <w:szCs w:val="20"/>
          <w:lang w:val="en-US"/>
        </w:rPr>
        <w:t xml:space="preserve">benefits to the users in terms of time consumption and the latest technology applications that are loaded onto UKM-SID™ portable kit. Finally, this latest version of </w:t>
      </w:r>
      <w:proofErr w:type="spellStart"/>
      <w:r>
        <w:rPr>
          <w:rFonts w:ascii="Times New Roman" w:hAnsi="Times New Roman" w:cs="Times New Roman"/>
          <w:sz w:val="20"/>
          <w:szCs w:val="20"/>
          <w:lang w:val="en-US"/>
        </w:rPr>
        <w:t>SuperSID</w:t>
      </w:r>
      <w:proofErr w:type="spellEnd"/>
      <w:r>
        <w:rPr>
          <w:rFonts w:ascii="Times New Roman" w:hAnsi="Times New Roman" w:cs="Times New Roman"/>
          <w:sz w:val="20"/>
          <w:szCs w:val="20"/>
          <w:lang w:val="en-US"/>
        </w:rPr>
        <w:t xml:space="preserve"> is a helpful teaching aid that can provide an exciting new experience for the users in STEM development and space science education.</w:t>
      </w:r>
    </w:p>
    <w:p w14:paraId="4CBBCC18" w14:textId="77777777" w:rsidR="0085753E" w:rsidRDefault="0085753E" w:rsidP="0085753E">
      <w:pPr>
        <w:spacing w:after="0" w:line="240" w:lineRule="auto"/>
        <w:jc w:val="center"/>
        <w:rPr>
          <w:rFonts w:ascii="Times New Roman" w:hAnsi="Times New Roman" w:cs="Times New Roman"/>
          <w:sz w:val="20"/>
          <w:szCs w:val="20"/>
          <w:lang w:val="en-US"/>
        </w:rPr>
      </w:pPr>
    </w:p>
    <w:p w14:paraId="5B919F31" w14:textId="77777777" w:rsidR="0085753E" w:rsidRDefault="0085753E" w:rsidP="0085753E">
      <w:pPr>
        <w:spacing w:after="0" w:line="240" w:lineRule="auto"/>
        <w:jc w:val="center"/>
        <w:rPr>
          <w:rFonts w:ascii="Times New Roman" w:hAnsi="Times New Roman" w:cs="Times New Roman"/>
          <w:sz w:val="20"/>
          <w:szCs w:val="20"/>
          <w:lang w:val="en-US"/>
        </w:rPr>
      </w:pPr>
    </w:p>
    <w:p w14:paraId="7C94F8E8" w14:textId="77777777" w:rsidR="0085753E" w:rsidRDefault="0085753E" w:rsidP="0085753E">
      <w:pPr>
        <w:spacing w:after="0" w:line="240" w:lineRule="auto"/>
        <w:jc w:val="center"/>
        <w:rPr>
          <w:rFonts w:ascii="Times New Roman" w:hAnsi="Times New Roman" w:cs="Times New Roman"/>
          <w:sz w:val="16"/>
          <w:szCs w:val="20"/>
          <w:lang w:val="en-US"/>
        </w:rPr>
      </w:pPr>
      <w:r>
        <w:rPr>
          <w:rFonts w:ascii="Times New Roman" w:hAnsi="Times New Roman" w:cs="Times New Roman"/>
          <w:sz w:val="16"/>
          <w:szCs w:val="20"/>
          <w:lang w:val="en-US"/>
        </w:rPr>
        <w:t>ACKNOWLEDGEMENT</w:t>
      </w:r>
    </w:p>
    <w:p w14:paraId="7A1DE1E0" w14:textId="77777777" w:rsidR="0085753E" w:rsidRDefault="0085753E" w:rsidP="0085753E">
      <w:pPr>
        <w:spacing w:after="0" w:line="240" w:lineRule="auto"/>
        <w:jc w:val="center"/>
        <w:rPr>
          <w:rFonts w:ascii="Times New Roman" w:hAnsi="Times New Roman" w:cs="Times New Roman"/>
          <w:sz w:val="20"/>
          <w:szCs w:val="20"/>
          <w:lang w:val="en-US"/>
        </w:rPr>
      </w:pPr>
    </w:p>
    <w:p w14:paraId="676F497B" w14:textId="77777777" w:rsidR="0085753E" w:rsidRDefault="00124907" w:rsidP="0085753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author would like to acknowledge Institute of Climate Change, </w:t>
      </w:r>
      <w:proofErr w:type="spellStart"/>
      <w:r>
        <w:rPr>
          <w:rFonts w:ascii="Times New Roman" w:hAnsi="Times New Roman" w:cs="Times New Roman"/>
          <w:sz w:val="20"/>
          <w:szCs w:val="20"/>
          <w:lang w:val="en-US"/>
        </w:rPr>
        <w:t>Universiti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Kebangsaan</w:t>
      </w:r>
      <w:proofErr w:type="spellEnd"/>
      <w:r>
        <w:rPr>
          <w:rFonts w:ascii="Times New Roman" w:hAnsi="Times New Roman" w:cs="Times New Roman"/>
          <w:sz w:val="20"/>
          <w:szCs w:val="20"/>
          <w:lang w:val="en-US"/>
        </w:rPr>
        <w:t xml:space="preserve"> Malaysia for sponsoring this project cost and equipment under the grant of ZF-2019-013.</w:t>
      </w:r>
    </w:p>
    <w:p w14:paraId="3362DE4F" w14:textId="77777777" w:rsidR="0085753E" w:rsidRDefault="0085753E" w:rsidP="0085753E">
      <w:pPr>
        <w:spacing w:after="0" w:line="240" w:lineRule="auto"/>
        <w:jc w:val="center"/>
        <w:rPr>
          <w:rFonts w:ascii="Times New Roman" w:hAnsi="Times New Roman" w:cs="Times New Roman"/>
          <w:sz w:val="20"/>
          <w:szCs w:val="20"/>
          <w:lang w:val="en-US"/>
        </w:rPr>
      </w:pPr>
    </w:p>
    <w:p w14:paraId="72F74261" w14:textId="77777777" w:rsidR="0085753E" w:rsidRDefault="0085753E" w:rsidP="0085753E">
      <w:pPr>
        <w:spacing w:after="0" w:line="240" w:lineRule="auto"/>
        <w:jc w:val="center"/>
        <w:rPr>
          <w:rFonts w:ascii="Times New Roman" w:hAnsi="Times New Roman" w:cs="Times New Roman"/>
          <w:sz w:val="20"/>
          <w:szCs w:val="20"/>
          <w:lang w:val="en-US"/>
        </w:rPr>
      </w:pPr>
    </w:p>
    <w:p w14:paraId="12BA8099" w14:textId="77777777" w:rsidR="0085753E" w:rsidRDefault="0085753E" w:rsidP="0085753E">
      <w:pPr>
        <w:spacing w:after="0" w:line="240" w:lineRule="auto"/>
        <w:jc w:val="center"/>
        <w:rPr>
          <w:rFonts w:ascii="Times New Roman" w:hAnsi="Times New Roman" w:cs="Times New Roman"/>
          <w:sz w:val="16"/>
          <w:szCs w:val="20"/>
          <w:lang w:val="en-US"/>
        </w:rPr>
      </w:pPr>
      <w:r>
        <w:rPr>
          <w:rFonts w:ascii="Times New Roman" w:hAnsi="Times New Roman" w:cs="Times New Roman"/>
          <w:sz w:val="16"/>
          <w:szCs w:val="20"/>
          <w:lang w:val="en-US"/>
        </w:rPr>
        <w:t>REFERENCES</w:t>
      </w:r>
    </w:p>
    <w:p w14:paraId="17E41CB7" w14:textId="77777777" w:rsidR="0085753E" w:rsidRDefault="0085753E" w:rsidP="0085753E">
      <w:pPr>
        <w:spacing w:after="0" w:line="240" w:lineRule="auto"/>
        <w:jc w:val="center"/>
        <w:rPr>
          <w:rFonts w:ascii="Times New Roman" w:hAnsi="Times New Roman" w:cs="Times New Roman"/>
          <w:sz w:val="16"/>
          <w:szCs w:val="20"/>
          <w:lang w:val="en-US"/>
        </w:rPr>
      </w:pPr>
    </w:p>
    <w:p w14:paraId="252E55A0" w14:textId="77777777" w:rsidR="0085753E" w:rsidRPr="00663EF4" w:rsidRDefault="0085753E" w:rsidP="0085753E">
      <w:pPr>
        <w:widowControl w:val="0"/>
        <w:autoSpaceDE w:val="0"/>
        <w:autoSpaceDN w:val="0"/>
        <w:adjustRightInd w:val="0"/>
        <w:spacing w:after="0" w:line="240" w:lineRule="auto"/>
        <w:ind w:left="567" w:hanging="567"/>
        <w:jc w:val="both"/>
        <w:rPr>
          <w:rFonts w:ascii="Times New Roman" w:eastAsia="MS Mincho" w:hAnsi="Times New Roman" w:cs="Times New Roman"/>
          <w:noProof/>
          <w:sz w:val="20"/>
          <w:szCs w:val="20"/>
          <w:lang w:val="ms-MY"/>
        </w:rPr>
      </w:pPr>
      <w:r w:rsidRPr="00663EF4">
        <w:rPr>
          <w:rFonts w:ascii="Times New Roman" w:eastAsia="Times New Roman" w:hAnsi="Times New Roman" w:cs="Times New Roman"/>
          <w:noProof/>
          <w:sz w:val="20"/>
          <w:szCs w:val="20"/>
          <w:lang w:val="ms-MY" w:eastAsia="ko-KR"/>
        </w:rPr>
        <w:fldChar w:fldCharType="begin" w:fldLock="1"/>
      </w:r>
      <w:r w:rsidRPr="00663EF4">
        <w:rPr>
          <w:rFonts w:ascii="Times New Roman" w:eastAsia="MS Mincho" w:hAnsi="Times New Roman" w:cs="Times New Roman"/>
          <w:noProof/>
          <w:sz w:val="20"/>
          <w:szCs w:val="20"/>
          <w:lang w:val="ms-MY"/>
        </w:rPr>
        <w:instrText xml:space="preserve">ADDIN Mendeley Bibliography CSL_BIBLIOGRAPHY </w:instrText>
      </w:r>
      <w:r w:rsidRPr="00663EF4">
        <w:rPr>
          <w:rFonts w:ascii="Times New Roman" w:eastAsia="Times New Roman" w:hAnsi="Times New Roman" w:cs="Times New Roman"/>
          <w:noProof/>
          <w:sz w:val="20"/>
          <w:szCs w:val="20"/>
          <w:lang w:val="ms-MY" w:eastAsia="ko-KR"/>
        </w:rPr>
        <w:fldChar w:fldCharType="separate"/>
      </w:r>
      <w:r w:rsidRPr="00663EF4">
        <w:rPr>
          <w:rFonts w:ascii="Times New Roman" w:eastAsia="MS Mincho" w:hAnsi="Times New Roman" w:cs="Times New Roman"/>
          <w:noProof/>
          <w:sz w:val="20"/>
          <w:szCs w:val="20"/>
          <w:lang w:val="ms-MY"/>
        </w:rPr>
        <w:t xml:space="preserve">Abdullah, M., Majid, R. A., Bais, B., Bahri, N. S. &amp; Asillam, M. F. 2018. Fostering research aptitude among high school students through space weather competition. </w:t>
      </w:r>
      <w:r w:rsidRPr="00663EF4">
        <w:rPr>
          <w:rFonts w:ascii="Times New Roman" w:eastAsia="MS Mincho" w:hAnsi="Times New Roman" w:cs="Times New Roman"/>
          <w:i/>
          <w:iCs/>
          <w:noProof/>
          <w:sz w:val="20"/>
          <w:szCs w:val="20"/>
          <w:lang w:val="ms-MY"/>
        </w:rPr>
        <w:t>Advances in Space Research</w:t>
      </w:r>
      <w:r w:rsidRPr="00663EF4">
        <w:rPr>
          <w:rFonts w:ascii="Times New Roman" w:eastAsia="MS Mincho" w:hAnsi="Times New Roman" w:cs="Times New Roman"/>
          <w:noProof/>
          <w:sz w:val="20"/>
          <w:szCs w:val="20"/>
          <w:lang w:val="ms-MY"/>
        </w:rPr>
        <w:t xml:space="preserve"> 61(1): 478–486. doi:10.1016/j.asr.2017.08.028</w:t>
      </w:r>
    </w:p>
    <w:p w14:paraId="7D9796FD" w14:textId="77777777" w:rsidR="0085753E" w:rsidRPr="00663EF4" w:rsidRDefault="0085753E" w:rsidP="0085753E">
      <w:pPr>
        <w:widowControl w:val="0"/>
        <w:autoSpaceDE w:val="0"/>
        <w:autoSpaceDN w:val="0"/>
        <w:adjustRightInd w:val="0"/>
        <w:spacing w:after="0" w:line="240" w:lineRule="auto"/>
        <w:ind w:left="567" w:hanging="567"/>
        <w:jc w:val="both"/>
        <w:rPr>
          <w:rFonts w:ascii="Times New Roman" w:eastAsia="MS Mincho" w:hAnsi="Times New Roman" w:cs="Times New Roman"/>
          <w:noProof/>
          <w:sz w:val="20"/>
          <w:szCs w:val="20"/>
          <w:lang w:val="ms-MY"/>
        </w:rPr>
      </w:pPr>
      <w:r w:rsidRPr="00663EF4">
        <w:rPr>
          <w:rFonts w:ascii="Times New Roman" w:eastAsia="MS Mincho" w:hAnsi="Times New Roman" w:cs="Times New Roman"/>
          <w:noProof/>
          <w:sz w:val="20"/>
          <w:szCs w:val="20"/>
          <w:lang w:val="ms-MY"/>
        </w:rPr>
        <w:t xml:space="preserve">Abdullah, M., Majid, R. A., Bais, B., Bahri, N. S. &amp; Mokhtar, M. H. 2018. Space weather monitoring system competition for secondary school students in Malaysia. </w:t>
      </w:r>
      <w:r w:rsidRPr="00663EF4">
        <w:rPr>
          <w:rFonts w:ascii="Times New Roman" w:eastAsia="MS Mincho" w:hAnsi="Times New Roman" w:cs="Times New Roman"/>
          <w:i/>
          <w:iCs/>
          <w:noProof/>
          <w:sz w:val="20"/>
          <w:szCs w:val="20"/>
          <w:lang w:val="ms-MY"/>
        </w:rPr>
        <w:t>Space Science and Communication for Sustainability</w:t>
      </w:r>
      <w:r w:rsidRPr="00663EF4">
        <w:rPr>
          <w:rFonts w:ascii="Times New Roman" w:eastAsia="MS Mincho" w:hAnsi="Times New Roman" w:cs="Times New Roman"/>
          <w:noProof/>
          <w:sz w:val="20"/>
          <w:szCs w:val="20"/>
          <w:lang w:val="ms-MY"/>
        </w:rPr>
        <w:t xml:space="preserve"> 135–146. doi:10.1007/978-981-10-6574-3_12</w:t>
      </w:r>
    </w:p>
    <w:p w14:paraId="7F6021F6" w14:textId="5102588F" w:rsidR="005340F5" w:rsidRDefault="0085753E" w:rsidP="000F08ED">
      <w:pPr>
        <w:widowControl w:val="0"/>
        <w:autoSpaceDE w:val="0"/>
        <w:autoSpaceDN w:val="0"/>
        <w:adjustRightInd w:val="0"/>
        <w:spacing w:after="0" w:line="240" w:lineRule="auto"/>
        <w:ind w:left="567" w:hanging="567"/>
        <w:jc w:val="both"/>
      </w:pPr>
      <w:r w:rsidRPr="00663EF4">
        <w:rPr>
          <w:rFonts w:ascii="Times New Roman" w:eastAsia="MS Mincho" w:hAnsi="Times New Roman" w:cs="Times New Roman"/>
          <w:noProof/>
          <w:sz w:val="20"/>
          <w:szCs w:val="20"/>
          <w:lang w:val="ms-MY"/>
        </w:rPr>
        <w:fldChar w:fldCharType="end"/>
      </w:r>
      <w:bookmarkStart w:id="0" w:name="_GoBack"/>
      <w:bookmarkEnd w:id="0"/>
    </w:p>
    <w:sectPr w:rsidR="005340F5" w:rsidSect="00B5762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2CC69" w14:textId="77777777" w:rsidR="00326746" w:rsidRDefault="00326746">
      <w:pPr>
        <w:spacing w:after="0" w:line="240" w:lineRule="auto"/>
      </w:pPr>
      <w:r>
        <w:separator/>
      </w:r>
    </w:p>
  </w:endnote>
  <w:endnote w:type="continuationSeparator" w:id="0">
    <w:p w14:paraId="6BE89103" w14:textId="77777777" w:rsidR="00326746" w:rsidRDefault="0032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275596"/>
      <w:docPartObj>
        <w:docPartGallery w:val="Page Numbers (Bottom of Page)"/>
        <w:docPartUnique/>
      </w:docPartObj>
    </w:sdtPr>
    <w:sdtEndPr>
      <w:rPr>
        <w:rFonts w:ascii="Times New Roman" w:hAnsi="Times New Roman" w:cs="Times New Roman"/>
        <w:noProof/>
        <w:sz w:val="24"/>
      </w:rPr>
    </w:sdtEndPr>
    <w:sdtContent>
      <w:p w14:paraId="6D00B22E" w14:textId="77777777" w:rsidR="00522FD5" w:rsidRPr="004342A9" w:rsidRDefault="00D04898">
        <w:pPr>
          <w:pStyle w:val="Footer"/>
          <w:jc w:val="right"/>
          <w:rPr>
            <w:rFonts w:ascii="Times New Roman" w:hAnsi="Times New Roman" w:cs="Times New Roman"/>
            <w:sz w:val="24"/>
          </w:rPr>
        </w:pPr>
        <w:r w:rsidRPr="004342A9">
          <w:rPr>
            <w:rFonts w:ascii="Times New Roman" w:hAnsi="Times New Roman" w:cs="Times New Roman"/>
            <w:sz w:val="24"/>
          </w:rPr>
          <w:fldChar w:fldCharType="begin"/>
        </w:r>
        <w:r w:rsidRPr="004342A9">
          <w:rPr>
            <w:rFonts w:ascii="Times New Roman" w:hAnsi="Times New Roman" w:cs="Times New Roman"/>
            <w:sz w:val="24"/>
          </w:rPr>
          <w:instrText xml:space="preserve"> PAGE   \* MERGEFORMAT </w:instrText>
        </w:r>
        <w:r w:rsidRPr="004342A9">
          <w:rPr>
            <w:rFonts w:ascii="Times New Roman" w:hAnsi="Times New Roman" w:cs="Times New Roman"/>
            <w:sz w:val="24"/>
          </w:rPr>
          <w:fldChar w:fldCharType="separate"/>
        </w:r>
        <w:r w:rsidR="00124907">
          <w:rPr>
            <w:rFonts w:ascii="Times New Roman" w:hAnsi="Times New Roman" w:cs="Times New Roman"/>
            <w:noProof/>
            <w:sz w:val="24"/>
          </w:rPr>
          <w:t>9</w:t>
        </w:r>
        <w:r w:rsidRPr="004342A9">
          <w:rPr>
            <w:rFonts w:ascii="Times New Roman" w:hAnsi="Times New Roman" w:cs="Times New Roman"/>
            <w:noProof/>
            <w:sz w:val="24"/>
          </w:rPr>
          <w:fldChar w:fldCharType="end"/>
        </w:r>
      </w:p>
    </w:sdtContent>
  </w:sdt>
  <w:p w14:paraId="4EC07A75" w14:textId="77777777" w:rsidR="00522FD5" w:rsidRDefault="003B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3D720" w14:textId="77777777" w:rsidR="00326746" w:rsidRDefault="00326746">
      <w:pPr>
        <w:spacing w:after="0" w:line="240" w:lineRule="auto"/>
      </w:pPr>
      <w:r>
        <w:separator/>
      </w:r>
    </w:p>
  </w:footnote>
  <w:footnote w:type="continuationSeparator" w:id="0">
    <w:p w14:paraId="7C60AABB" w14:textId="77777777" w:rsidR="00326746" w:rsidRDefault="0032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2A8C" w14:textId="77777777" w:rsidR="000F08ED" w:rsidRPr="000F08ED" w:rsidRDefault="000F08ED" w:rsidP="000F08ED">
    <w:pPr>
      <w:spacing w:after="0" w:line="240" w:lineRule="auto"/>
      <w:jc w:val="right"/>
      <w:rPr>
        <w:rFonts w:ascii="Times New Roman" w:eastAsia="SimSun" w:hAnsi="Times New Roman" w:cs="Times New Roman"/>
        <w:b/>
        <w:bCs/>
        <w:iCs/>
        <w:sz w:val="20"/>
        <w:szCs w:val="20"/>
        <w:lang w:val="en-GB"/>
      </w:rPr>
    </w:pPr>
    <w:sdt>
      <w:sdtPr>
        <w:rPr>
          <w:iCs/>
          <w:sz w:val="20"/>
          <w:szCs w:val="20"/>
        </w:rPr>
        <w:id w:val="-18707682"/>
        <w:docPartObj>
          <w:docPartGallery w:val="Watermarks"/>
          <w:docPartUnique/>
        </w:docPartObj>
      </w:sdtPr>
      <w:sdtContent>
        <w:r>
          <w:rPr>
            <w:rFonts w:eastAsia="MS Mincho"/>
            <w:iCs/>
            <w:noProof/>
            <w:sz w:val="20"/>
            <w:szCs w:val="20"/>
            <w:lang w:val="en-US" w:eastAsia="zh-TW"/>
          </w:rPr>
          <w:pict w14:anchorId="4FBDB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41750" o:spid="_x0000_s2049" type="#_x0000_t136" alt="" style="position:absolute;left:0;text-align:left;margin-left:0;margin-top:0;width:477.2pt;height:159.05pt;rotation:315;z-index:-251657216;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Calibri&quot;;font-size:1pt" string="Submission"/>
              <w10:wrap anchorx="margin" anchory="margin"/>
            </v:shape>
          </w:pict>
        </w:r>
      </w:sdtContent>
    </w:sdt>
    <w:r w:rsidRPr="000F08ED">
      <w:rPr>
        <w:rFonts w:ascii="Times New Roman" w:eastAsia="SimSun" w:hAnsi="Times New Roman" w:cs="Times New Roman"/>
        <w:b/>
        <w:bCs/>
        <w:iCs/>
        <w:color w:val="FF0000"/>
        <w:sz w:val="20"/>
        <w:szCs w:val="20"/>
        <w:lang w:val="en-GB"/>
      </w:rPr>
      <w:t>Extended Abstract (Maximum 4 Pages)</w:t>
    </w:r>
    <w:r w:rsidRPr="000F08ED">
      <w:rPr>
        <w:rFonts w:ascii="Times New Roman" w:eastAsia="SimSun" w:hAnsi="Times New Roman" w:cs="Times New Roman"/>
        <w:iCs/>
        <w:sz w:val="20"/>
        <w:szCs w:val="20"/>
        <w:lang w:val="en-GB"/>
      </w:rPr>
      <w:tab/>
    </w:r>
    <w:r w:rsidRPr="000F08ED">
      <w:rPr>
        <w:rFonts w:ascii="Times New Roman" w:eastAsia="SimSun" w:hAnsi="Times New Roman" w:cs="Times New Roman"/>
        <w:iCs/>
        <w:sz w:val="20"/>
        <w:szCs w:val="20"/>
        <w:lang w:val="en-GB"/>
      </w:rPr>
      <w:tab/>
    </w:r>
    <w:r w:rsidRPr="000F08ED">
      <w:rPr>
        <w:rFonts w:ascii="Times New Roman" w:eastAsia="SimSun" w:hAnsi="Times New Roman" w:cs="Times New Roman"/>
        <w:iCs/>
        <w:sz w:val="20"/>
        <w:szCs w:val="20"/>
        <w:lang w:val="en-GB"/>
      </w:rPr>
      <w:tab/>
    </w:r>
    <w:r w:rsidRPr="000F08ED">
      <w:rPr>
        <w:rFonts w:ascii="Times New Roman" w:eastAsia="SimSun" w:hAnsi="Times New Roman" w:cs="Times New Roman"/>
        <w:iCs/>
        <w:sz w:val="20"/>
        <w:szCs w:val="20"/>
        <w:lang w:val="en-GB"/>
      </w:rPr>
      <w:tab/>
    </w:r>
    <w:r w:rsidRPr="000F08ED">
      <w:rPr>
        <w:rFonts w:ascii="Times New Roman" w:eastAsia="SimSun" w:hAnsi="Times New Roman" w:cs="Times New Roman"/>
        <w:b/>
        <w:bCs/>
        <w:iCs/>
        <w:sz w:val="20"/>
        <w:szCs w:val="20"/>
        <w:lang w:val="en-GB"/>
      </w:rPr>
      <w:t>2025 9th International Conference on Space Science and Communication (</w:t>
    </w:r>
    <w:proofErr w:type="spellStart"/>
    <w:r w:rsidRPr="000F08ED">
      <w:rPr>
        <w:rFonts w:ascii="Times New Roman" w:eastAsia="SimSun" w:hAnsi="Times New Roman" w:cs="Times New Roman"/>
        <w:b/>
        <w:bCs/>
        <w:iCs/>
        <w:sz w:val="20"/>
        <w:szCs w:val="20"/>
        <w:lang w:val="en-GB"/>
      </w:rPr>
      <w:t>IconSpace</w:t>
    </w:r>
    <w:proofErr w:type="spellEnd"/>
    <w:r w:rsidRPr="000F08ED">
      <w:rPr>
        <w:rFonts w:ascii="Times New Roman" w:eastAsia="SimSun" w:hAnsi="Times New Roman" w:cs="Times New Roman"/>
        <w:b/>
        <w:bCs/>
        <w:iCs/>
        <w:sz w:val="20"/>
        <w:szCs w:val="20"/>
        <w:lang w:val="en-GB"/>
      </w:rPr>
      <w:t xml:space="preserve"> 2025)</w:t>
    </w:r>
  </w:p>
  <w:p w14:paraId="207BEEBA" w14:textId="77777777" w:rsidR="000F08ED" w:rsidRPr="000F08ED" w:rsidRDefault="000F08ED" w:rsidP="000F08ED">
    <w:pPr>
      <w:spacing w:after="0" w:line="240" w:lineRule="auto"/>
      <w:jc w:val="right"/>
      <w:rPr>
        <w:rFonts w:ascii="Times New Roman" w:eastAsia="SimSun" w:hAnsi="Times New Roman" w:cs="Times New Roman"/>
        <w:b/>
        <w:bCs/>
        <w:iCs/>
        <w:sz w:val="20"/>
        <w:szCs w:val="20"/>
        <w:lang w:val="en-GB"/>
      </w:rPr>
    </w:pPr>
    <w:r w:rsidRPr="000F08ED">
      <w:rPr>
        <w:rFonts w:ascii="Times New Roman" w:eastAsia="SimSun" w:hAnsi="Times New Roman" w:cs="Times New Roman"/>
        <w:b/>
        <w:bCs/>
        <w:iCs/>
        <w:sz w:val="20"/>
        <w:szCs w:val="20"/>
        <w:lang w:val="en-GB"/>
      </w:rPr>
      <w:t>23-25 September 2025</w:t>
    </w:r>
  </w:p>
  <w:p w14:paraId="6E3EB1AA" w14:textId="644404E0" w:rsidR="000F08ED" w:rsidRPr="000F08ED" w:rsidRDefault="000F08ED" w:rsidP="000F08ED">
    <w:pPr>
      <w:spacing w:after="0" w:line="240" w:lineRule="auto"/>
      <w:jc w:val="right"/>
      <w:rPr>
        <w:rFonts w:ascii="Times New Roman" w:hAnsi="Times New Roman" w:cs="Times New Roman"/>
      </w:rPr>
    </w:pPr>
    <w:r w:rsidRPr="000F08ED">
      <w:rPr>
        <w:rFonts w:ascii="Times New Roman" w:eastAsia="SimSun" w:hAnsi="Times New Roman" w:cs="Times New Roman"/>
        <w:b/>
        <w:bCs/>
        <w:iCs/>
        <w:sz w:val="20"/>
        <w:szCs w:val="20"/>
        <w:lang w:val="en-GB"/>
      </w:rPr>
      <w:t>Courtyard Melaka, Malaysia</w:t>
    </w:r>
  </w:p>
  <w:p w14:paraId="7CF4B801" w14:textId="77777777" w:rsidR="000F08ED" w:rsidRDefault="000F0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3E"/>
    <w:rsid w:val="000F08ED"/>
    <w:rsid w:val="00124907"/>
    <w:rsid w:val="00326746"/>
    <w:rsid w:val="003B767A"/>
    <w:rsid w:val="005340F5"/>
    <w:rsid w:val="006838CA"/>
    <w:rsid w:val="006B60AA"/>
    <w:rsid w:val="00795A5F"/>
    <w:rsid w:val="0085753E"/>
    <w:rsid w:val="00873BC7"/>
    <w:rsid w:val="008C2C4A"/>
    <w:rsid w:val="00A252F4"/>
    <w:rsid w:val="00A74264"/>
    <w:rsid w:val="00AA0BE7"/>
    <w:rsid w:val="00AB6CAB"/>
    <w:rsid w:val="00CC6F0B"/>
    <w:rsid w:val="00D04898"/>
    <w:rsid w:val="00E367B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87ED44"/>
  <w15:chartTrackingRefBased/>
  <w15:docId w15:val="{239DE7A8-E152-4FCC-9642-46B77F45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yaUKM-Mazleha">
    <w:name w:val="GayaUKM-Mazleha"/>
    <w:basedOn w:val="TableNormal"/>
    <w:uiPriority w:val="99"/>
    <w:rsid w:val="0085753E"/>
    <w:pPr>
      <w:widowControl w:val="0"/>
      <w:spacing w:before="20" w:after="20" w:line="240" w:lineRule="auto"/>
    </w:pPr>
    <w:rPr>
      <w:rFonts w:ascii="Times New Roman" w:eastAsia="Times New Roman" w:hAnsi="Times New Roman" w:cs="Times New Roman"/>
      <w:sz w:val="20"/>
      <w:szCs w:val="20"/>
      <w:lang w:val="en-US" w:eastAsia="ko-KR"/>
    </w:rPr>
    <w:tblPr>
      <w:tblInd w:w="0" w:type="nil"/>
      <w:tblBorders>
        <w:top w:val="single" w:sz="4" w:space="0" w:color="auto"/>
        <w:bottom w:val="single" w:sz="4" w:space="0" w:color="auto"/>
      </w:tblBorders>
    </w:tblPr>
    <w:tblStylePr w:type="firstRow">
      <w:pPr>
        <w:keepLines w:val="0"/>
        <w:widowControl/>
        <w:suppressLineNumbers w:val="0"/>
        <w:wordWrap/>
        <w:spacing w:beforeLines="0" w:before="100" w:beforeAutospacing="1" w:afterLines="0" w:after="100" w:afterAutospacing="1" w:line="240" w:lineRule="auto"/>
      </w:pPr>
      <w:rPr>
        <w:rFonts w:ascii="Times New Roman" w:hAnsi="Times New Roman" w:cs="Times New Roman" w:hint="default"/>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17Kotak-Tajuk-Center">
    <w:name w:val="17 Kotak-Tajuk-Center"/>
    <w:next w:val="Normal"/>
    <w:qFormat/>
    <w:rsid w:val="0085753E"/>
    <w:pPr>
      <w:spacing w:before="20" w:after="20" w:line="240" w:lineRule="auto"/>
      <w:jc w:val="center"/>
    </w:pPr>
    <w:rPr>
      <w:rFonts w:ascii="Times New Roman" w:eastAsia="MS Mincho" w:hAnsi="Times New Roman" w:cs="Arial"/>
      <w:b/>
      <w:sz w:val="20"/>
      <w:szCs w:val="24"/>
      <w:lang w:val="ms-MY" w:eastAsia="ko-KR"/>
    </w:rPr>
  </w:style>
  <w:style w:type="paragraph" w:customStyle="1" w:styleId="20Kotak-Isi-Center">
    <w:name w:val="20 Kotak-Isi-Center"/>
    <w:qFormat/>
    <w:rsid w:val="0085753E"/>
    <w:pPr>
      <w:spacing w:after="0" w:line="240" w:lineRule="auto"/>
      <w:jc w:val="center"/>
    </w:pPr>
    <w:rPr>
      <w:rFonts w:ascii="Times New Roman" w:eastAsia="MS Mincho" w:hAnsi="Times New Roman" w:cs="Times New Roman"/>
      <w:sz w:val="20"/>
      <w:szCs w:val="24"/>
      <w:lang w:val="ms-MY"/>
    </w:rPr>
  </w:style>
  <w:style w:type="paragraph" w:styleId="Footer">
    <w:name w:val="footer"/>
    <w:basedOn w:val="Normal"/>
    <w:link w:val="FooterChar"/>
    <w:uiPriority w:val="99"/>
    <w:unhideWhenUsed/>
    <w:rsid w:val="00857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53E"/>
  </w:style>
  <w:style w:type="paragraph" w:styleId="Header">
    <w:name w:val="header"/>
    <w:basedOn w:val="Normal"/>
    <w:link w:val="HeaderChar"/>
    <w:uiPriority w:val="99"/>
    <w:unhideWhenUsed/>
    <w:rsid w:val="000F0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HanimZain</dc:creator>
  <cp:keywords/>
  <dc:description/>
  <cp:lastModifiedBy>user</cp:lastModifiedBy>
  <cp:revision>3</cp:revision>
  <dcterms:created xsi:type="dcterms:W3CDTF">2025-04-14T08:22:00Z</dcterms:created>
  <dcterms:modified xsi:type="dcterms:W3CDTF">2025-04-14T08:23:00Z</dcterms:modified>
</cp:coreProperties>
</file>