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B9" w:rsidRDefault="000530B9" w:rsidP="000530B9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&amp; 15</w:t>
      </w:r>
      <w:r w:rsidRPr="002573E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August 2018</w:t>
      </w:r>
    </w:p>
    <w:p w:rsidR="000530B9" w:rsidRDefault="000530B9" w:rsidP="000530B9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Conference Hall Foyer, Faculty Science &amp; Technology</w:t>
      </w:r>
    </w:p>
    <w:p w:rsidR="000530B9" w:rsidRPr="00BC4077" w:rsidRDefault="000530B9" w:rsidP="000530B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077">
        <w:rPr>
          <w:rFonts w:ascii="Times New Roman" w:hAnsi="Times New Roman" w:cs="Times New Roman"/>
          <w:b/>
          <w:sz w:val="20"/>
          <w:szCs w:val="20"/>
        </w:rPr>
        <w:t>Poster Presentation</w:t>
      </w:r>
    </w:p>
    <w:p w:rsidR="000530B9" w:rsidRDefault="000530B9" w:rsidP="000530B9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698"/>
        <w:gridCol w:w="1991"/>
        <w:gridCol w:w="1275"/>
        <w:gridCol w:w="3261"/>
      </w:tblGrid>
      <w:tr w:rsidR="000530B9" w:rsidTr="004043D6">
        <w:tc>
          <w:tcPr>
            <w:tcW w:w="698" w:type="dxa"/>
          </w:tcPr>
          <w:p w:rsidR="000530B9" w:rsidRPr="002573E6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E6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1991" w:type="dxa"/>
          </w:tcPr>
          <w:p w:rsidR="000530B9" w:rsidRPr="002573E6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E6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275" w:type="dxa"/>
          </w:tcPr>
          <w:p w:rsidR="000530B9" w:rsidRPr="002573E6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E6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3261" w:type="dxa"/>
          </w:tcPr>
          <w:p w:rsidR="000530B9" w:rsidRPr="002573E6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E6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P01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Intan Diana Mat Azmi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UPM,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MODULATORY EFFECT OF HUMAN PLASMA ON LIQUID CRYSTALLINE DISPERSIOND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P02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 Nurfatmah Pz Nik Pauzi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MPOB,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ELECTRICAL CONDUCTIVITY AND ACTIVATION ENERGY OF PALM-FATTY ACIDS AT MICROWAVE REGION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P03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 Siti Mariam Nek Mat Din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MPOB,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LEVULINIC ACID ESTERIFICATION WITH GLYCEROL TO TRI-LEVULINATE ESTER:EFFECT OF SEVERAL REACTION PARAMETERS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P04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Hasyareeda Hassan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CONDUCTIVITY AND DIELECTRIC BEHAVIOUR OF PVdF-HFP BASED IONIC LIQUID GEL POLYMER ELECTROLYTE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P05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Farah Hannan Anuar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COPOLYMERS CONTAINING POLY(ETHYLENE GLYCOL), POLY(PROPYLENE GLYCOL), POLYDIMETHYLSILOXANE AND POLY(LATIC ACID)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P06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Norhidayah Suleiman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UPM,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EFFECT OF DIFFERENT TECHNIQUES IN scSO</w:t>
            </w:r>
            <w:r w:rsidRPr="00AD3F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THE EXTRACTION OF SQUALENE FROM PFAD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P07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Murad Awadh Bahadi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PHYSICOCHEMICAL CHARACTERISTICS OF MALAYSIAN CRUDE PALM KERNEL OIL AND ITS FATTY ACIDS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P08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Arniza Mohd Zan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MPOB,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ENZYMATIC SYNTHESIS AND CHARACTERIZATION OF SORBITOL FATTY ACID ESTER AS POTENTIAL BIO-BASED SURFACTANT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P09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Suria Ramli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 BEHAVIOUR OF COCONUT OIL BASED MICROEMULSION FORMULATIONS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P10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Fatimatuzzahraa Mohd Fadzel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SYNTHESIS OF PALM STEARIN FATTY ACIDS BASED BIOLUBRICANT BASESTOCKS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P11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 Hana Faujan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UPM,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MOLECULAR MODELING STUDY IN DOUGHNUT-LIKE TOROIDAL ASSEMBLED STRUCTURAL OF PALM-BASED NANOEMULSION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P12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Haslaniza Hashim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PHYSICOCHEMICAL PROPERTIES AND CONSUMER ACC EPTANCE OF ‘KELULUT’ HONEY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P13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Mohamad Azwani Shah Mat Lazim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SURFACE FUNCTIONALIZATION OF HIGHLY LUMINESCENT CARBON NANODOTS FROM </w:t>
            </w:r>
            <w:r w:rsidRPr="00DE0E2B">
              <w:rPr>
                <w:rFonts w:ascii="Times New Roman" w:hAnsi="Times New Roman" w:cs="Times New Roman"/>
                <w:i/>
                <w:sz w:val="20"/>
                <w:szCs w:val="20"/>
              </w:rPr>
              <w:t>Dioscorea hispida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POLYETHYLENE GLYCOL AND BRANCHED POLYETHYLENEIMINE AND THEIR </w:t>
            </w:r>
            <w:r w:rsidRPr="00DE0E2B">
              <w:rPr>
                <w:rFonts w:ascii="Times New Roman" w:hAnsi="Times New Roman" w:cs="Times New Roman"/>
                <w:i/>
                <w:sz w:val="20"/>
                <w:szCs w:val="20"/>
              </w:rPr>
              <w:t>IN VITRO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STUDY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P14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Wan Nur Aini Wan Mokhtar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PRODUCTION OF BIODIESEL VIA BIMETALLIC OXIDE CATALYST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P15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Nur Azwani Ab Karim 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Sime Darby Research Sdn Bhd,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COMPARISON OF THERMAL STABILITY AND PHYSICOCHEMICAL QUALITY OF PALM OIL AND OTHER FRYING OIL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P16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Shamsir Khan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Buraydah Colleges, Saudi Arabia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DETERMINATION OF TOTAL PHENOLIC CONTENT AND ANTIMICROBIAL ACTIVITY OF FOLKLORE MEDICINAL PLANT </w:t>
            </w:r>
            <w:r w:rsidRPr="00C51343">
              <w:rPr>
                <w:rFonts w:ascii="Times New Roman" w:hAnsi="Times New Roman" w:cs="Times New Roman"/>
                <w:i/>
                <w:sz w:val="20"/>
                <w:szCs w:val="20"/>
              </w:rPr>
              <w:t>SAMBUCUS NIGRA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(BILSAAN)</w:t>
            </w:r>
          </w:p>
        </w:tc>
      </w:tr>
    </w:tbl>
    <w:p w:rsidR="000530B9" w:rsidRPr="003C071F" w:rsidRDefault="000530B9" w:rsidP="000530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30B9" w:rsidRPr="003C071F" w:rsidRDefault="000530B9" w:rsidP="000530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30B9" w:rsidRPr="003C071F" w:rsidRDefault="000530B9" w:rsidP="000530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30B9" w:rsidRDefault="000530B9" w:rsidP="000530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30B9" w:rsidRPr="003C071F" w:rsidRDefault="000530B9" w:rsidP="000530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30B9" w:rsidRDefault="000530B9" w:rsidP="000530B9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30B9" w:rsidRDefault="000530B9" w:rsidP="000530B9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14 &amp; 15</w:t>
      </w:r>
      <w:r w:rsidRPr="002573E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August 2018</w:t>
      </w:r>
      <w:bookmarkStart w:id="0" w:name="_GoBack"/>
      <w:bookmarkEnd w:id="0"/>
    </w:p>
    <w:p w:rsidR="000530B9" w:rsidRDefault="000530B9" w:rsidP="000530B9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Conference Hall, Faculty Science &amp; Technology</w:t>
      </w:r>
    </w:p>
    <w:p w:rsidR="000530B9" w:rsidRPr="00BC4077" w:rsidRDefault="000530B9" w:rsidP="000530B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077">
        <w:rPr>
          <w:rFonts w:ascii="Times New Roman" w:hAnsi="Times New Roman" w:cs="Times New Roman"/>
          <w:b/>
          <w:sz w:val="20"/>
          <w:szCs w:val="20"/>
        </w:rPr>
        <w:t>Flash Poster Presentation</w:t>
      </w:r>
    </w:p>
    <w:p w:rsidR="000530B9" w:rsidRDefault="000530B9" w:rsidP="000530B9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698"/>
        <w:gridCol w:w="1991"/>
        <w:gridCol w:w="1275"/>
        <w:gridCol w:w="3261"/>
      </w:tblGrid>
      <w:tr w:rsidR="000530B9" w:rsidRPr="002573E6" w:rsidTr="004043D6">
        <w:tc>
          <w:tcPr>
            <w:tcW w:w="698" w:type="dxa"/>
          </w:tcPr>
          <w:p w:rsidR="000530B9" w:rsidRPr="002573E6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E6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1991" w:type="dxa"/>
          </w:tcPr>
          <w:p w:rsidR="000530B9" w:rsidRPr="002573E6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E6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275" w:type="dxa"/>
          </w:tcPr>
          <w:p w:rsidR="000530B9" w:rsidRPr="002573E6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E6">
              <w:rPr>
                <w:rFonts w:ascii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3261" w:type="dxa"/>
          </w:tcPr>
          <w:p w:rsidR="000530B9" w:rsidRPr="002573E6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3E6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FP1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SekYin Mak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 EFFICIENT HETEROGENOUS PALLADIUM CATALYST IN SUZUKI-MIYAURA REACTION WITH WATER AS SOLVENT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FP2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Lailatun Nazirah Ozair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USIM,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SYNTHESIS, STRUCTURAL AND MESOMORPHIC STUDIES OF [Cu</w:t>
            </w:r>
            <w:r w:rsidRPr="00C317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(RCOO)</w:t>
            </w:r>
            <w:r w:rsidRPr="00C317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(X)</w:t>
            </w:r>
            <w:r w:rsidRPr="00C317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FP3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Latiffah Karim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USIM,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ENZYME COMPATIBILITY WITH IONIC LIQUIDS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FP4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Elmi Sharlina Md. Suhaimi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UKM,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PHASE BEHAVIORS OF ANIONIC STARCH BASED SURFACTANT IN EMULSION FORMULATION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FP5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Tengku Shafazila Tengku Saharuddin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USIM, Malaysia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KINETIC AND MORPHOLOGICAL ANALYSIS OF TEMPERATURE PROGRAMME REDUCTION OF CERIUM DOPED IRON OXIDE CATALYST IN CARBON MONOXIDE ATMOSPHERE</w:t>
            </w:r>
          </w:p>
        </w:tc>
      </w:tr>
      <w:tr w:rsidR="000530B9" w:rsidTr="004043D6">
        <w:tc>
          <w:tcPr>
            <w:tcW w:w="698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FP6</w:t>
            </w:r>
          </w:p>
        </w:tc>
        <w:tc>
          <w:tcPr>
            <w:tcW w:w="199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Babar Ali</w:t>
            </w:r>
          </w:p>
        </w:tc>
        <w:tc>
          <w:tcPr>
            <w:tcW w:w="1275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Buraydah Colleges,</w:t>
            </w:r>
          </w:p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Saudi Arabia</w:t>
            </w:r>
          </w:p>
        </w:tc>
        <w:tc>
          <w:tcPr>
            <w:tcW w:w="3261" w:type="dxa"/>
          </w:tcPr>
          <w:p w:rsidR="000530B9" w:rsidRDefault="000530B9" w:rsidP="004043D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COMPARATIVE ANTIBACTERIAL ACTIVITY OF BLACK CUMIN OIL OF SAUDI AND SYRIAN ORIGIN SEEDS WITH MARKETED OILS</w:t>
            </w:r>
          </w:p>
        </w:tc>
      </w:tr>
    </w:tbl>
    <w:p w:rsidR="000530B9" w:rsidRDefault="000530B9" w:rsidP="000530B9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30B9" w:rsidRPr="003C071F" w:rsidRDefault="000530B9" w:rsidP="000530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30B9" w:rsidRPr="003C071F" w:rsidRDefault="000530B9" w:rsidP="000530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30B9" w:rsidRPr="003C071F" w:rsidRDefault="000530B9" w:rsidP="000530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30B9" w:rsidRPr="003C071F" w:rsidRDefault="000530B9" w:rsidP="000530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30B9" w:rsidRPr="003C071F" w:rsidRDefault="000530B9" w:rsidP="000530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30B9" w:rsidRPr="003C071F" w:rsidRDefault="000530B9" w:rsidP="000530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30B9" w:rsidRDefault="000530B9" w:rsidP="000530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30B9" w:rsidRDefault="000530B9" w:rsidP="000530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30B9" w:rsidRDefault="000530B9" w:rsidP="000530B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D1FAE" w:rsidRDefault="000530B9"/>
    <w:sectPr w:rsidR="002D1FAE" w:rsidSect="000530B9">
      <w:pgSz w:w="9979" w:h="14175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B9"/>
    <w:rsid w:val="000530B9"/>
    <w:rsid w:val="003E1C42"/>
    <w:rsid w:val="0073071E"/>
    <w:rsid w:val="007D58C2"/>
    <w:rsid w:val="009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46880-1105-43D3-B557-BDF310D9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B9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0B9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rsid w:val="000530B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2018-08-07T04:55:00Z</dcterms:created>
  <dcterms:modified xsi:type="dcterms:W3CDTF">2018-08-07T04:57:00Z</dcterms:modified>
</cp:coreProperties>
</file>