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52D" w:rsidRPr="00E01D5A" w:rsidRDefault="0068052D" w:rsidP="0068052D">
      <w:pPr>
        <w:spacing w:before="10" w:after="10" w:line="240" w:lineRule="auto"/>
        <w:ind w:left="720" w:right="720"/>
        <w:jc w:val="right"/>
        <w:rPr>
          <w:rFonts w:ascii="Times New Roman" w:hAnsi="Times New Roman"/>
          <w:b/>
        </w:rPr>
      </w:pPr>
      <w:r w:rsidRPr="00E01D5A">
        <w:rPr>
          <w:rFonts w:ascii="Times New Roman" w:hAnsi="Times New Roman"/>
          <w:b/>
        </w:rPr>
        <w:t>P9</w:t>
      </w:r>
    </w:p>
    <w:p w:rsidR="0068052D" w:rsidRPr="00E01D5A" w:rsidRDefault="0068052D" w:rsidP="0068052D">
      <w:pPr>
        <w:widowControl w:val="0"/>
        <w:tabs>
          <w:tab w:val="left" w:pos="0"/>
        </w:tabs>
        <w:autoSpaceDE w:val="0"/>
        <w:autoSpaceDN w:val="0"/>
        <w:adjustRightInd w:val="0"/>
        <w:spacing w:before="10" w:after="10" w:line="240" w:lineRule="auto"/>
        <w:ind w:left="720" w:right="720"/>
        <w:jc w:val="center"/>
        <w:rPr>
          <w:rFonts w:ascii="Times New Roman" w:hAnsi="Times New Roman"/>
          <w:sz w:val="18"/>
          <w:szCs w:val="18"/>
        </w:rPr>
      </w:pPr>
      <w:r w:rsidRPr="00E01D5A">
        <w:rPr>
          <w:rFonts w:ascii="Times New Roman" w:hAnsi="Times New Roman"/>
          <w:i/>
          <w:iCs/>
          <w:sz w:val="18"/>
          <w:szCs w:val="18"/>
        </w:rPr>
        <w:t>Asia-Pacific Journal of Molecular Medicine 2017, 7 (SUPP 1)</w:t>
      </w:r>
    </w:p>
    <w:p w:rsidR="0068052D" w:rsidRPr="00E01D5A" w:rsidRDefault="0068052D" w:rsidP="0068052D">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Abstracts for 7</w:t>
      </w:r>
      <w:r w:rsidRPr="00E01D5A">
        <w:rPr>
          <w:rFonts w:ascii="Times New Roman" w:hAnsi="Times New Roman"/>
          <w:b/>
          <w:iCs/>
          <w:sz w:val="18"/>
          <w:szCs w:val="18"/>
          <w:vertAlign w:val="superscript"/>
        </w:rPr>
        <w:t>th</w:t>
      </w:r>
      <w:r w:rsidRPr="00E01D5A">
        <w:rPr>
          <w:rFonts w:ascii="Times New Roman" w:hAnsi="Times New Roman"/>
          <w:b/>
          <w:iCs/>
          <w:sz w:val="18"/>
          <w:szCs w:val="18"/>
        </w:rPr>
        <w:t xml:space="preserve"> Regional Conference on Molecular Medicine (RCMM)</w:t>
      </w:r>
    </w:p>
    <w:p w:rsidR="0068052D" w:rsidRPr="00E01D5A" w:rsidRDefault="0068052D" w:rsidP="0068052D">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 xml:space="preserve"> </w:t>
      </w:r>
      <w:proofErr w:type="gramStart"/>
      <w:r w:rsidRPr="00E01D5A">
        <w:rPr>
          <w:rFonts w:ascii="Times New Roman" w:hAnsi="Times New Roman"/>
          <w:b/>
          <w:iCs/>
          <w:sz w:val="18"/>
          <w:szCs w:val="18"/>
        </w:rPr>
        <w:t>in</w:t>
      </w:r>
      <w:proofErr w:type="gramEnd"/>
      <w:r w:rsidRPr="00E01D5A">
        <w:rPr>
          <w:rFonts w:ascii="Times New Roman" w:hAnsi="Times New Roman"/>
          <w:b/>
          <w:iCs/>
          <w:sz w:val="18"/>
          <w:szCs w:val="18"/>
        </w:rPr>
        <w:t xml:space="preserve"> Conjunction with 3</w:t>
      </w:r>
      <w:r w:rsidRPr="00E01D5A">
        <w:rPr>
          <w:rFonts w:ascii="Times New Roman" w:hAnsi="Times New Roman"/>
          <w:b/>
          <w:iCs/>
          <w:sz w:val="18"/>
          <w:szCs w:val="18"/>
          <w:vertAlign w:val="superscript"/>
        </w:rPr>
        <w:t>rd</w:t>
      </w:r>
      <w:r w:rsidRPr="00E01D5A">
        <w:rPr>
          <w:rFonts w:ascii="Times New Roman" w:hAnsi="Times New Roman"/>
          <w:b/>
          <w:iCs/>
          <w:sz w:val="18"/>
          <w:szCs w:val="18"/>
        </w:rPr>
        <w:t xml:space="preserve"> National Conference for Cancer Research 2017</w:t>
      </w:r>
    </w:p>
    <w:p w:rsidR="0068052D" w:rsidRPr="00E01D5A" w:rsidRDefault="0068052D" w:rsidP="0068052D">
      <w:pPr>
        <w:spacing w:before="10" w:after="10" w:line="240" w:lineRule="auto"/>
        <w:ind w:left="720" w:right="720"/>
        <w:jc w:val="center"/>
        <w:rPr>
          <w:rFonts w:ascii="Times New Roman" w:hAnsi="Times New Roman"/>
          <w:sz w:val="18"/>
          <w:szCs w:val="18"/>
        </w:rPr>
      </w:pPr>
      <w:r w:rsidRPr="00E01D5A">
        <w:rPr>
          <w:rFonts w:ascii="Times New Roman" w:hAnsi="Times New Roman"/>
          <w:b/>
          <w:sz w:val="18"/>
          <w:szCs w:val="18"/>
        </w:rPr>
        <w:t>10-1</w:t>
      </w:r>
      <w:r w:rsidRPr="00E01D5A">
        <w:rPr>
          <w:rFonts w:ascii="Times New Roman" w:hAnsi="Times New Roman" w:hint="eastAsia"/>
          <w:b/>
          <w:sz w:val="18"/>
          <w:szCs w:val="18"/>
        </w:rPr>
        <w:t>2</w:t>
      </w:r>
      <w:r w:rsidRPr="00E01D5A">
        <w:rPr>
          <w:rFonts w:ascii="Times New Roman" w:hAnsi="Times New Roman"/>
          <w:b/>
          <w:sz w:val="18"/>
          <w:szCs w:val="18"/>
          <w:vertAlign w:val="superscript"/>
        </w:rPr>
        <w:t>th</w:t>
      </w:r>
      <w:r w:rsidRPr="00E01D5A">
        <w:rPr>
          <w:rFonts w:ascii="Times New Roman" w:hAnsi="Times New Roman"/>
          <w:b/>
          <w:sz w:val="18"/>
          <w:szCs w:val="18"/>
        </w:rPr>
        <w:t xml:space="preserve"> November 2017, Auditorium UMBI, Kuala Lumpur</w:t>
      </w:r>
    </w:p>
    <w:p w:rsidR="0068052D" w:rsidRDefault="0068052D" w:rsidP="0068052D">
      <w:pPr>
        <w:widowControl w:val="0"/>
        <w:autoSpaceDE w:val="0"/>
        <w:autoSpaceDN w:val="0"/>
        <w:adjustRightInd w:val="0"/>
        <w:spacing w:before="10" w:after="10" w:line="240" w:lineRule="auto"/>
        <w:ind w:left="720" w:right="720"/>
        <w:jc w:val="center"/>
        <w:rPr>
          <w:rFonts w:ascii="Times New Roman" w:hAnsi="Times New Roman"/>
          <w:b/>
          <w:sz w:val="18"/>
          <w:szCs w:val="18"/>
        </w:rPr>
      </w:pPr>
    </w:p>
    <w:p w:rsidR="0068052D" w:rsidRPr="00E01D5A" w:rsidRDefault="0068052D" w:rsidP="0068052D">
      <w:pPr>
        <w:widowControl w:val="0"/>
        <w:autoSpaceDE w:val="0"/>
        <w:autoSpaceDN w:val="0"/>
        <w:adjustRightInd w:val="0"/>
        <w:spacing w:before="10" w:after="10" w:line="240" w:lineRule="auto"/>
        <w:ind w:left="720" w:right="720"/>
        <w:jc w:val="center"/>
        <w:rPr>
          <w:rFonts w:ascii="Times New Roman" w:hAnsi="Times New Roman"/>
          <w:b/>
          <w:sz w:val="18"/>
          <w:szCs w:val="18"/>
        </w:rPr>
      </w:pPr>
    </w:p>
    <w:p w:rsidR="0068052D" w:rsidRPr="00E01D5A" w:rsidRDefault="0068052D" w:rsidP="0068052D">
      <w:pPr>
        <w:widowControl w:val="0"/>
        <w:autoSpaceDE w:val="0"/>
        <w:autoSpaceDN w:val="0"/>
        <w:adjustRightInd w:val="0"/>
        <w:spacing w:before="10" w:after="10" w:line="240" w:lineRule="auto"/>
        <w:ind w:left="720" w:right="720"/>
        <w:jc w:val="center"/>
        <w:rPr>
          <w:rFonts w:ascii="Times New Roman" w:hAnsi="Times New Roman"/>
          <w:b/>
          <w:sz w:val="18"/>
          <w:szCs w:val="18"/>
        </w:rPr>
      </w:pPr>
      <w:r w:rsidRPr="0047026F">
        <w:rPr>
          <w:rFonts w:ascii="Times New Roman" w:hAnsi="Times New Roman"/>
          <w:b/>
          <w:sz w:val="24"/>
          <w:szCs w:val="24"/>
          <w:lang w:val="en-MY"/>
        </w:rPr>
        <w:t xml:space="preserve">Gene Expression Analysis of the Concomitant Existence of </w:t>
      </w:r>
      <w:proofErr w:type="spellStart"/>
      <w:r w:rsidRPr="0047026F">
        <w:rPr>
          <w:rFonts w:ascii="Times New Roman" w:hAnsi="Times New Roman"/>
          <w:b/>
          <w:sz w:val="24"/>
          <w:szCs w:val="24"/>
          <w:lang w:val="en-MY"/>
        </w:rPr>
        <w:t>Lymphovascular</w:t>
      </w:r>
      <w:proofErr w:type="spellEnd"/>
      <w:r w:rsidRPr="0047026F">
        <w:rPr>
          <w:rFonts w:ascii="Times New Roman" w:hAnsi="Times New Roman"/>
          <w:b/>
          <w:sz w:val="24"/>
          <w:szCs w:val="24"/>
          <w:lang w:val="en-MY"/>
        </w:rPr>
        <w:t xml:space="preserve"> and </w:t>
      </w:r>
      <w:proofErr w:type="spellStart"/>
      <w:r w:rsidRPr="0047026F">
        <w:rPr>
          <w:rFonts w:ascii="Times New Roman" w:hAnsi="Times New Roman"/>
          <w:b/>
          <w:sz w:val="24"/>
          <w:szCs w:val="24"/>
          <w:lang w:val="en-MY"/>
        </w:rPr>
        <w:t>Perineural</w:t>
      </w:r>
      <w:proofErr w:type="spellEnd"/>
      <w:r w:rsidRPr="0047026F">
        <w:rPr>
          <w:rFonts w:ascii="Times New Roman" w:hAnsi="Times New Roman"/>
          <w:b/>
          <w:sz w:val="24"/>
          <w:szCs w:val="24"/>
          <w:lang w:val="en-MY"/>
        </w:rPr>
        <w:t xml:space="preserve"> Invasion in Colorectal Cancer</w:t>
      </w:r>
    </w:p>
    <w:p w:rsidR="0068052D" w:rsidRPr="00E01D5A" w:rsidRDefault="0068052D" w:rsidP="0068052D">
      <w:pPr>
        <w:spacing w:before="10" w:after="10" w:line="240" w:lineRule="auto"/>
        <w:ind w:left="720" w:right="720"/>
        <w:jc w:val="both"/>
        <w:rPr>
          <w:rFonts w:ascii="Times New Roman" w:hAnsi="Times New Roman"/>
          <w:sz w:val="24"/>
          <w:szCs w:val="24"/>
          <w:lang w:val="en-MY"/>
        </w:rPr>
      </w:pPr>
    </w:p>
    <w:p w:rsidR="0068052D" w:rsidRDefault="0068052D" w:rsidP="0068052D">
      <w:pPr>
        <w:spacing w:before="10" w:after="10" w:line="240" w:lineRule="auto"/>
        <w:ind w:left="720" w:right="720"/>
        <w:jc w:val="center"/>
        <w:rPr>
          <w:rFonts w:ascii="Times New Roman" w:hAnsi="Times New Roman"/>
          <w:sz w:val="20"/>
          <w:szCs w:val="20"/>
          <w:lang w:val="en-MY"/>
        </w:rPr>
      </w:pPr>
      <w:proofErr w:type="spellStart"/>
      <w:r w:rsidRPr="0047026F">
        <w:rPr>
          <w:rFonts w:ascii="Times New Roman" w:hAnsi="Times New Roman"/>
          <w:sz w:val="20"/>
          <w:szCs w:val="20"/>
          <w:lang w:val="en-MY"/>
        </w:rPr>
        <w:t>Nadiah</w:t>
      </w:r>
      <w:proofErr w:type="spellEnd"/>
      <w:r w:rsidRPr="0047026F">
        <w:rPr>
          <w:rFonts w:ascii="Times New Roman" w:hAnsi="Times New Roman"/>
          <w:sz w:val="20"/>
          <w:szCs w:val="20"/>
          <w:lang w:val="en-MY"/>
        </w:rPr>
        <w:t xml:space="preserve"> Abu</w:t>
      </w:r>
      <w:r w:rsidRPr="0047026F">
        <w:rPr>
          <w:rFonts w:ascii="Times New Roman" w:hAnsi="Times New Roman"/>
          <w:sz w:val="20"/>
          <w:szCs w:val="20"/>
          <w:vertAlign w:val="superscript"/>
          <w:lang w:val="en-MY"/>
        </w:rPr>
        <w:t>1</w:t>
      </w:r>
      <w:r w:rsidRPr="0047026F">
        <w:rPr>
          <w:rFonts w:ascii="Times New Roman" w:hAnsi="Times New Roman"/>
          <w:sz w:val="20"/>
          <w:szCs w:val="20"/>
          <w:lang w:val="en-MY"/>
        </w:rPr>
        <w:t xml:space="preserve">*, </w:t>
      </w:r>
      <w:proofErr w:type="spellStart"/>
      <w:r w:rsidRPr="0047026F">
        <w:rPr>
          <w:rFonts w:ascii="Times New Roman" w:hAnsi="Times New Roman"/>
          <w:sz w:val="20"/>
          <w:szCs w:val="20"/>
          <w:lang w:val="en-MY"/>
        </w:rPr>
        <w:t>Nurul</w:t>
      </w:r>
      <w:proofErr w:type="spellEnd"/>
      <w:r w:rsidRPr="0047026F">
        <w:rPr>
          <w:rFonts w:ascii="Times New Roman" w:hAnsi="Times New Roman"/>
          <w:sz w:val="20"/>
          <w:szCs w:val="20"/>
          <w:lang w:val="en-MY"/>
        </w:rPr>
        <w:t xml:space="preserve"> </w:t>
      </w:r>
      <w:proofErr w:type="spellStart"/>
      <w:r w:rsidRPr="0047026F">
        <w:rPr>
          <w:rFonts w:ascii="Times New Roman" w:hAnsi="Times New Roman"/>
          <w:sz w:val="20"/>
          <w:szCs w:val="20"/>
          <w:lang w:val="en-MY"/>
        </w:rPr>
        <w:t>Syakima</w:t>
      </w:r>
      <w:proofErr w:type="spellEnd"/>
      <w:r w:rsidRPr="0047026F">
        <w:rPr>
          <w:rFonts w:ascii="Times New Roman" w:hAnsi="Times New Roman"/>
          <w:sz w:val="20"/>
          <w:szCs w:val="20"/>
          <w:lang w:val="en-MY"/>
        </w:rPr>
        <w:t xml:space="preserve"> </w:t>
      </w:r>
      <w:proofErr w:type="spellStart"/>
      <w:r w:rsidRPr="0047026F">
        <w:rPr>
          <w:rFonts w:ascii="Times New Roman" w:hAnsi="Times New Roman"/>
          <w:sz w:val="20"/>
          <w:szCs w:val="20"/>
          <w:lang w:val="en-MY"/>
        </w:rPr>
        <w:t>Ab</w:t>
      </w:r>
      <w:proofErr w:type="spellEnd"/>
      <w:r w:rsidRPr="0047026F">
        <w:rPr>
          <w:rFonts w:ascii="Times New Roman" w:hAnsi="Times New Roman"/>
          <w:sz w:val="20"/>
          <w:szCs w:val="20"/>
          <w:lang w:val="en-MY"/>
        </w:rPr>
        <w:t xml:space="preserve"> Mutalib</w:t>
      </w:r>
      <w:r w:rsidRPr="0047026F">
        <w:rPr>
          <w:rFonts w:ascii="Times New Roman" w:hAnsi="Times New Roman"/>
          <w:sz w:val="20"/>
          <w:szCs w:val="20"/>
          <w:vertAlign w:val="superscript"/>
          <w:lang w:val="en-MY"/>
        </w:rPr>
        <w:t>1</w:t>
      </w:r>
      <w:r w:rsidRPr="0047026F">
        <w:rPr>
          <w:rFonts w:ascii="Times New Roman" w:hAnsi="Times New Roman"/>
          <w:sz w:val="20"/>
          <w:szCs w:val="20"/>
          <w:lang w:val="en-MY"/>
        </w:rPr>
        <w:t xml:space="preserve">, </w:t>
      </w:r>
      <w:proofErr w:type="spellStart"/>
      <w:r w:rsidRPr="0047026F">
        <w:rPr>
          <w:rFonts w:ascii="Times New Roman" w:hAnsi="Times New Roman"/>
          <w:sz w:val="20"/>
          <w:szCs w:val="20"/>
          <w:lang w:val="en-MY"/>
        </w:rPr>
        <w:t>Rahman</w:t>
      </w:r>
      <w:proofErr w:type="spellEnd"/>
      <w:r w:rsidRPr="0047026F">
        <w:rPr>
          <w:rFonts w:ascii="Times New Roman" w:hAnsi="Times New Roman"/>
          <w:sz w:val="20"/>
          <w:szCs w:val="20"/>
          <w:lang w:val="en-MY"/>
        </w:rPr>
        <w:t xml:space="preserve"> Jamal</w:t>
      </w:r>
      <w:r w:rsidRPr="0047026F">
        <w:rPr>
          <w:rFonts w:ascii="Times New Roman" w:hAnsi="Times New Roman"/>
          <w:sz w:val="20"/>
          <w:szCs w:val="20"/>
          <w:vertAlign w:val="superscript"/>
          <w:lang w:val="en-MY"/>
        </w:rPr>
        <w:t>1</w:t>
      </w:r>
    </w:p>
    <w:p w:rsidR="0068052D" w:rsidRPr="00057913" w:rsidRDefault="0068052D" w:rsidP="0068052D">
      <w:pPr>
        <w:spacing w:before="10" w:after="10" w:line="240" w:lineRule="auto"/>
        <w:ind w:left="720" w:right="720"/>
        <w:jc w:val="center"/>
        <w:rPr>
          <w:rFonts w:ascii="Times New Roman" w:hAnsi="Times New Roman"/>
          <w:sz w:val="24"/>
          <w:szCs w:val="20"/>
          <w:lang w:val="en-MY"/>
        </w:rPr>
      </w:pPr>
    </w:p>
    <w:p w:rsidR="0068052D" w:rsidRPr="0047026F" w:rsidRDefault="0068052D" w:rsidP="0068052D">
      <w:pPr>
        <w:spacing w:before="10" w:after="10" w:line="240" w:lineRule="auto"/>
        <w:ind w:left="720" w:right="720"/>
        <w:jc w:val="center"/>
        <w:rPr>
          <w:rFonts w:ascii="Times New Roman" w:hAnsi="Times New Roman"/>
          <w:i/>
          <w:sz w:val="16"/>
          <w:szCs w:val="16"/>
          <w:lang w:val="en-MY"/>
        </w:rPr>
      </w:pPr>
      <w:r w:rsidRPr="0047026F">
        <w:rPr>
          <w:rFonts w:ascii="Times New Roman" w:hAnsi="Times New Roman"/>
          <w:i/>
          <w:sz w:val="16"/>
          <w:szCs w:val="16"/>
          <w:vertAlign w:val="superscript"/>
          <w:lang w:val="en-MY"/>
        </w:rPr>
        <w:t>1</w:t>
      </w:r>
      <w:r w:rsidRPr="0047026F">
        <w:rPr>
          <w:rFonts w:ascii="Times New Roman" w:hAnsi="Times New Roman"/>
          <w:i/>
          <w:sz w:val="16"/>
          <w:szCs w:val="16"/>
          <w:lang w:val="en-MY"/>
        </w:rPr>
        <w:t xml:space="preserve">UKM Medical Molecular Biology </w:t>
      </w:r>
      <w:proofErr w:type="spellStart"/>
      <w:r w:rsidRPr="0047026F">
        <w:rPr>
          <w:rFonts w:ascii="Times New Roman" w:hAnsi="Times New Roman"/>
          <w:i/>
          <w:sz w:val="16"/>
          <w:szCs w:val="16"/>
          <w:lang w:val="en-MY"/>
        </w:rPr>
        <w:t>Insitute</w:t>
      </w:r>
      <w:proofErr w:type="spellEnd"/>
      <w:r w:rsidRPr="0047026F">
        <w:rPr>
          <w:rFonts w:ascii="Times New Roman" w:hAnsi="Times New Roman"/>
          <w:i/>
          <w:sz w:val="16"/>
          <w:szCs w:val="16"/>
          <w:lang w:val="en-MY"/>
        </w:rPr>
        <w:t xml:space="preserve"> (UMBI), UKM Medical </w:t>
      </w:r>
      <w:proofErr w:type="spellStart"/>
      <w:r w:rsidRPr="0047026F">
        <w:rPr>
          <w:rFonts w:ascii="Times New Roman" w:hAnsi="Times New Roman"/>
          <w:i/>
          <w:sz w:val="16"/>
          <w:szCs w:val="16"/>
          <w:lang w:val="en-MY"/>
        </w:rPr>
        <w:t>Center</w:t>
      </w:r>
      <w:proofErr w:type="spellEnd"/>
      <w:r w:rsidRPr="0047026F">
        <w:rPr>
          <w:rFonts w:ascii="Times New Roman" w:hAnsi="Times New Roman"/>
          <w:i/>
          <w:sz w:val="16"/>
          <w:szCs w:val="16"/>
          <w:lang w:val="en-MY"/>
        </w:rPr>
        <w:t xml:space="preserve">, </w:t>
      </w:r>
      <w:proofErr w:type="spellStart"/>
      <w:r w:rsidRPr="0047026F">
        <w:rPr>
          <w:rFonts w:ascii="Times New Roman" w:hAnsi="Times New Roman"/>
          <w:i/>
          <w:sz w:val="16"/>
          <w:szCs w:val="16"/>
          <w:lang w:val="en-MY"/>
        </w:rPr>
        <w:t>Universiti</w:t>
      </w:r>
      <w:proofErr w:type="spellEnd"/>
      <w:r w:rsidRPr="0047026F">
        <w:rPr>
          <w:rFonts w:ascii="Times New Roman" w:hAnsi="Times New Roman"/>
          <w:i/>
          <w:sz w:val="16"/>
          <w:szCs w:val="16"/>
          <w:lang w:val="en-MY"/>
        </w:rPr>
        <w:t xml:space="preserve"> </w:t>
      </w:r>
      <w:proofErr w:type="spellStart"/>
      <w:r w:rsidRPr="0047026F">
        <w:rPr>
          <w:rFonts w:ascii="Times New Roman" w:hAnsi="Times New Roman"/>
          <w:i/>
          <w:sz w:val="16"/>
          <w:szCs w:val="16"/>
          <w:lang w:val="en-MY"/>
        </w:rPr>
        <w:t>Kebangsaan</w:t>
      </w:r>
      <w:proofErr w:type="spellEnd"/>
      <w:r w:rsidRPr="0047026F">
        <w:rPr>
          <w:rFonts w:ascii="Times New Roman" w:hAnsi="Times New Roman"/>
          <w:i/>
          <w:sz w:val="16"/>
          <w:szCs w:val="16"/>
          <w:lang w:val="en-MY"/>
        </w:rPr>
        <w:t xml:space="preserve"> Malaysia, </w:t>
      </w:r>
      <w:proofErr w:type="spellStart"/>
      <w:r w:rsidRPr="0047026F">
        <w:rPr>
          <w:rFonts w:ascii="Times New Roman" w:hAnsi="Times New Roman"/>
          <w:i/>
          <w:sz w:val="16"/>
          <w:szCs w:val="16"/>
          <w:lang w:val="en-MY"/>
        </w:rPr>
        <w:t>Cheras</w:t>
      </w:r>
      <w:proofErr w:type="spellEnd"/>
      <w:r w:rsidRPr="0047026F">
        <w:rPr>
          <w:rFonts w:ascii="Times New Roman" w:hAnsi="Times New Roman"/>
          <w:i/>
          <w:sz w:val="16"/>
          <w:szCs w:val="16"/>
          <w:lang w:val="en-MY"/>
        </w:rPr>
        <w:t xml:space="preserve"> 56000, Kuala Lumpur</w:t>
      </w:r>
    </w:p>
    <w:p w:rsidR="0068052D" w:rsidRPr="0047026F" w:rsidRDefault="0068052D" w:rsidP="0068052D">
      <w:pPr>
        <w:spacing w:before="10" w:after="10" w:line="240" w:lineRule="auto"/>
        <w:ind w:left="720" w:right="720"/>
        <w:rPr>
          <w:rFonts w:ascii="Times New Roman" w:hAnsi="Times New Roman"/>
          <w:i/>
          <w:sz w:val="24"/>
          <w:szCs w:val="16"/>
          <w:lang w:val="en-MY"/>
        </w:rPr>
      </w:pPr>
    </w:p>
    <w:p w:rsidR="0068052D" w:rsidRPr="00E01D5A" w:rsidRDefault="0068052D" w:rsidP="0068052D">
      <w:pPr>
        <w:spacing w:before="10" w:after="10" w:line="240" w:lineRule="auto"/>
        <w:ind w:left="720" w:right="720"/>
        <w:jc w:val="center"/>
        <w:rPr>
          <w:rFonts w:ascii="Times New Roman" w:hAnsi="Times New Roman"/>
          <w:b/>
          <w:sz w:val="24"/>
          <w:szCs w:val="24"/>
          <w:lang w:val="en-MY"/>
        </w:rPr>
      </w:pPr>
      <w:r w:rsidRPr="00E01D5A">
        <w:rPr>
          <w:rFonts w:ascii="Times New Roman" w:hAnsi="Times New Roman"/>
          <w:b/>
          <w:sz w:val="24"/>
          <w:szCs w:val="24"/>
          <w:lang w:val="en-MY"/>
        </w:rPr>
        <w:t>ABSTRACT</w:t>
      </w:r>
    </w:p>
    <w:p w:rsidR="0068052D" w:rsidRDefault="0068052D" w:rsidP="0068052D">
      <w:pPr>
        <w:spacing w:before="10" w:after="10" w:line="240" w:lineRule="auto"/>
        <w:ind w:left="720" w:right="720"/>
        <w:jc w:val="center"/>
        <w:rPr>
          <w:rFonts w:ascii="Times New Roman" w:hAnsi="Times New Roman"/>
          <w:b/>
          <w:sz w:val="24"/>
          <w:szCs w:val="24"/>
          <w:lang w:val="en-MY"/>
        </w:rPr>
      </w:pPr>
    </w:p>
    <w:p w:rsidR="0068052D" w:rsidRDefault="0068052D" w:rsidP="0068052D">
      <w:pPr>
        <w:spacing w:before="10" w:after="10" w:line="240" w:lineRule="auto"/>
        <w:ind w:left="720" w:right="720"/>
        <w:jc w:val="center"/>
        <w:rPr>
          <w:rFonts w:ascii="Times New Roman" w:hAnsi="Times New Roman"/>
          <w:b/>
          <w:sz w:val="24"/>
          <w:szCs w:val="24"/>
          <w:lang w:val="en-MY"/>
        </w:rPr>
      </w:pPr>
    </w:p>
    <w:p w:rsidR="0068052D" w:rsidRPr="0047026F" w:rsidRDefault="0068052D" w:rsidP="0068052D">
      <w:pPr>
        <w:spacing w:before="10" w:after="10" w:line="240" w:lineRule="auto"/>
        <w:ind w:left="720" w:right="720"/>
        <w:jc w:val="both"/>
        <w:rPr>
          <w:rFonts w:ascii="Times New Roman" w:hAnsi="Times New Roman"/>
          <w:sz w:val="24"/>
          <w:szCs w:val="24"/>
          <w:lang w:val="en-MY"/>
        </w:rPr>
      </w:pPr>
      <w:r w:rsidRPr="0047026F">
        <w:rPr>
          <w:rFonts w:ascii="Times New Roman" w:hAnsi="Times New Roman"/>
          <w:sz w:val="24"/>
          <w:szCs w:val="24"/>
          <w:lang w:val="en-MY"/>
        </w:rPr>
        <w:t xml:space="preserve">The invasion of cancer cells into the </w:t>
      </w:r>
      <w:proofErr w:type="spellStart"/>
      <w:r w:rsidRPr="0047026F">
        <w:rPr>
          <w:rFonts w:ascii="Times New Roman" w:hAnsi="Times New Roman"/>
          <w:sz w:val="24"/>
          <w:szCs w:val="24"/>
          <w:lang w:val="en-MY"/>
        </w:rPr>
        <w:t>peritumoral</w:t>
      </w:r>
      <w:proofErr w:type="spellEnd"/>
      <w:r w:rsidRPr="0047026F">
        <w:rPr>
          <w:rFonts w:ascii="Times New Roman" w:hAnsi="Times New Roman"/>
          <w:sz w:val="24"/>
          <w:szCs w:val="24"/>
          <w:lang w:val="en-MY"/>
        </w:rPr>
        <w:t xml:space="preserve">, lymph node and </w:t>
      </w:r>
      <w:proofErr w:type="spellStart"/>
      <w:r w:rsidRPr="0047026F">
        <w:rPr>
          <w:rFonts w:ascii="Times New Roman" w:hAnsi="Times New Roman"/>
          <w:sz w:val="24"/>
          <w:szCs w:val="24"/>
          <w:lang w:val="en-MY"/>
        </w:rPr>
        <w:t>perineural</w:t>
      </w:r>
      <w:proofErr w:type="spellEnd"/>
      <w:r w:rsidRPr="0047026F">
        <w:rPr>
          <w:rFonts w:ascii="Times New Roman" w:hAnsi="Times New Roman"/>
          <w:sz w:val="24"/>
          <w:szCs w:val="24"/>
          <w:lang w:val="en-MY"/>
        </w:rPr>
        <w:t xml:space="preserve"> system could be detrimental on cancer patients. In colorectal cancer (CRC) patients, the presence of </w:t>
      </w:r>
      <w:proofErr w:type="spellStart"/>
      <w:r w:rsidRPr="0047026F">
        <w:rPr>
          <w:rFonts w:ascii="Times New Roman" w:hAnsi="Times New Roman"/>
          <w:sz w:val="24"/>
          <w:szCs w:val="24"/>
          <w:lang w:val="en-MY"/>
        </w:rPr>
        <w:t>lymphovascular</w:t>
      </w:r>
      <w:proofErr w:type="spellEnd"/>
      <w:r w:rsidRPr="0047026F">
        <w:rPr>
          <w:rFonts w:ascii="Times New Roman" w:hAnsi="Times New Roman"/>
          <w:sz w:val="24"/>
          <w:szCs w:val="24"/>
          <w:lang w:val="en-MY"/>
        </w:rPr>
        <w:t xml:space="preserve"> (LVI) and/or </w:t>
      </w:r>
      <w:proofErr w:type="spellStart"/>
      <w:r w:rsidRPr="0047026F">
        <w:rPr>
          <w:rFonts w:ascii="Times New Roman" w:hAnsi="Times New Roman"/>
          <w:sz w:val="24"/>
          <w:szCs w:val="24"/>
          <w:lang w:val="en-MY"/>
        </w:rPr>
        <w:t>perineural</w:t>
      </w:r>
      <w:proofErr w:type="spellEnd"/>
      <w:r w:rsidRPr="0047026F">
        <w:rPr>
          <w:rFonts w:ascii="Times New Roman" w:hAnsi="Times New Roman"/>
          <w:sz w:val="24"/>
          <w:szCs w:val="24"/>
          <w:lang w:val="en-MY"/>
        </w:rPr>
        <w:t xml:space="preserve"> (PNI) invasion could significantly influence the survival rates, treatment options and recurrence tendencies. To date, no study has analysed the concomitant existence of LVI and PNI in CRC, particularly in relation to the molecular profiles. Here, we reanalysed the datasets of CRC from The Cancer Genome Atlas (TCGA) and focused on cases where the information regarding LVI and PNI are available (n=176). We performed differential gene expression, </w:t>
      </w:r>
      <w:proofErr w:type="spellStart"/>
      <w:r w:rsidRPr="0047026F">
        <w:rPr>
          <w:rFonts w:ascii="Times New Roman" w:hAnsi="Times New Roman"/>
          <w:sz w:val="24"/>
          <w:szCs w:val="24"/>
          <w:lang w:val="en-MY"/>
        </w:rPr>
        <w:t>methylation</w:t>
      </w:r>
      <w:proofErr w:type="spellEnd"/>
      <w:r w:rsidRPr="0047026F">
        <w:rPr>
          <w:rFonts w:ascii="Times New Roman" w:hAnsi="Times New Roman"/>
          <w:sz w:val="24"/>
          <w:szCs w:val="24"/>
          <w:lang w:val="en-MY"/>
        </w:rPr>
        <w:t xml:space="preserve"> and </w:t>
      </w:r>
      <w:proofErr w:type="spellStart"/>
      <w:r w:rsidRPr="0047026F">
        <w:rPr>
          <w:rFonts w:ascii="Times New Roman" w:hAnsi="Times New Roman"/>
          <w:sz w:val="24"/>
          <w:szCs w:val="24"/>
          <w:lang w:val="en-MY"/>
        </w:rPr>
        <w:t>microRNA</w:t>
      </w:r>
      <w:proofErr w:type="spellEnd"/>
      <w:r w:rsidRPr="0047026F">
        <w:rPr>
          <w:rFonts w:ascii="Times New Roman" w:hAnsi="Times New Roman"/>
          <w:sz w:val="24"/>
          <w:szCs w:val="24"/>
          <w:lang w:val="en-MY"/>
        </w:rPr>
        <w:t xml:space="preserve"> analysis by comparing between the groups having both or either LVI and PNI with the control group (LVI negative and PNI negative). Although there </w:t>
      </w:r>
      <w:proofErr w:type="gramStart"/>
      <w:r w:rsidRPr="0047026F">
        <w:rPr>
          <w:rFonts w:ascii="Times New Roman" w:hAnsi="Times New Roman"/>
          <w:sz w:val="24"/>
          <w:szCs w:val="24"/>
          <w:lang w:val="en-MY"/>
        </w:rPr>
        <w:t>were no significant difference</w:t>
      </w:r>
      <w:proofErr w:type="gramEnd"/>
      <w:r w:rsidRPr="0047026F">
        <w:rPr>
          <w:rFonts w:ascii="Times New Roman" w:hAnsi="Times New Roman"/>
          <w:sz w:val="24"/>
          <w:szCs w:val="24"/>
          <w:lang w:val="en-MY"/>
        </w:rPr>
        <w:t xml:space="preserve"> in the </w:t>
      </w:r>
      <w:proofErr w:type="spellStart"/>
      <w:r w:rsidRPr="0047026F">
        <w:rPr>
          <w:rFonts w:ascii="Times New Roman" w:hAnsi="Times New Roman"/>
          <w:sz w:val="24"/>
          <w:szCs w:val="24"/>
          <w:lang w:val="en-MY"/>
        </w:rPr>
        <w:t>methylation</w:t>
      </w:r>
      <w:proofErr w:type="spellEnd"/>
      <w:r w:rsidRPr="0047026F">
        <w:rPr>
          <w:rFonts w:ascii="Times New Roman" w:hAnsi="Times New Roman"/>
          <w:sz w:val="24"/>
          <w:szCs w:val="24"/>
          <w:lang w:val="en-MY"/>
        </w:rPr>
        <w:t xml:space="preserve"> and </w:t>
      </w:r>
      <w:proofErr w:type="spellStart"/>
      <w:r w:rsidRPr="0047026F">
        <w:rPr>
          <w:rFonts w:ascii="Times New Roman" w:hAnsi="Times New Roman"/>
          <w:sz w:val="24"/>
          <w:szCs w:val="24"/>
          <w:lang w:val="en-MY"/>
        </w:rPr>
        <w:t>miRNA</w:t>
      </w:r>
      <w:proofErr w:type="spellEnd"/>
      <w:r w:rsidRPr="0047026F">
        <w:rPr>
          <w:rFonts w:ascii="Times New Roman" w:hAnsi="Times New Roman"/>
          <w:sz w:val="24"/>
          <w:szCs w:val="24"/>
          <w:lang w:val="en-MY"/>
        </w:rPr>
        <w:t xml:space="preserve"> profiles, we identified a number of differentially expressed genes (DEGs). The comparison between the LVI+PNI+ and LVI-PNI- groups revealed key DEGs including SFTA2, PHACTR3, CRABP2, ODZ3, GRP, HAP1 and HDAC9. Meanwhile, in the LVI-PNI+ </w:t>
      </w:r>
      <w:proofErr w:type="spellStart"/>
      <w:r w:rsidRPr="0047026F">
        <w:rPr>
          <w:rFonts w:ascii="Times New Roman" w:hAnsi="Times New Roman"/>
          <w:sz w:val="24"/>
          <w:szCs w:val="24"/>
          <w:lang w:val="en-MY"/>
        </w:rPr>
        <w:t>vs</w:t>
      </w:r>
      <w:proofErr w:type="spellEnd"/>
      <w:r w:rsidRPr="0047026F">
        <w:rPr>
          <w:rFonts w:ascii="Times New Roman" w:hAnsi="Times New Roman"/>
          <w:sz w:val="24"/>
          <w:szCs w:val="24"/>
          <w:lang w:val="en-MY"/>
        </w:rPr>
        <w:t xml:space="preserve"> LVI-PNI- group, some of the DEGs found were PTPRR, EFNA2, FGF20, IGFL4 and IGFBPL1. We believe that our findings could be beneficial and add value to further understand the complex molecular profiles of CRC.</w:t>
      </w:r>
    </w:p>
    <w:p w:rsidR="005F50B0" w:rsidRPr="0068052D" w:rsidRDefault="005F50B0" w:rsidP="0068052D">
      <w:pPr>
        <w:rPr>
          <w:lang w:val="en-MY"/>
        </w:rPr>
      </w:pPr>
    </w:p>
    <w:sectPr w:rsidR="005F50B0" w:rsidRPr="0068052D" w:rsidSect="005F50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0792F"/>
    <w:rsid w:val="00010CFA"/>
    <w:rsid w:val="00082DA1"/>
    <w:rsid w:val="00155043"/>
    <w:rsid w:val="00220522"/>
    <w:rsid w:val="00267BB4"/>
    <w:rsid w:val="00272285"/>
    <w:rsid w:val="00284F61"/>
    <w:rsid w:val="002B4529"/>
    <w:rsid w:val="0030792F"/>
    <w:rsid w:val="00377C06"/>
    <w:rsid w:val="003F11C2"/>
    <w:rsid w:val="004B7E69"/>
    <w:rsid w:val="005F50B0"/>
    <w:rsid w:val="0068052D"/>
    <w:rsid w:val="00705D6A"/>
    <w:rsid w:val="00764AD8"/>
    <w:rsid w:val="0078613A"/>
    <w:rsid w:val="007C0633"/>
    <w:rsid w:val="0086554A"/>
    <w:rsid w:val="00867291"/>
    <w:rsid w:val="008D0F2B"/>
    <w:rsid w:val="00982060"/>
    <w:rsid w:val="009B774D"/>
    <w:rsid w:val="00A24E8D"/>
    <w:rsid w:val="00B96695"/>
    <w:rsid w:val="00C24664"/>
    <w:rsid w:val="00E55C30"/>
    <w:rsid w:val="00EC2558"/>
    <w:rsid w:val="00EF0EA7"/>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2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0CFA"/>
    <w:pPr>
      <w:autoSpaceDE w:val="0"/>
      <w:autoSpaceDN w:val="0"/>
      <w:adjustRightInd w:val="0"/>
      <w:spacing w:after="0" w:line="240" w:lineRule="auto"/>
    </w:pPr>
    <w:rPr>
      <w:rFonts w:ascii="Arial" w:eastAsia="Calibri" w:hAnsi="Arial" w:cs="Arial"/>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 ZAZMIR</dc:creator>
  <cp:lastModifiedBy>L7 ZAZMIR</cp:lastModifiedBy>
  <cp:revision>2</cp:revision>
  <dcterms:created xsi:type="dcterms:W3CDTF">2017-11-08T06:28:00Z</dcterms:created>
  <dcterms:modified xsi:type="dcterms:W3CDTF">2017-11-08T06:28:00Z</dcterms:modified>
</cp:coreProperties>
</file>